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F02E8" w14:textId="77777777" w:rsidR="009239F7" w:rsidRPr="002F6A28" w:rsidRDefault="00F53EB0" w:rsidP="002F6A28">
      <w:pPr>
        <w:pStyle w:val="Title"/>
        <w:rPr>
          <w:caps w:val="0"/>
          <w:kern w:val="0"/>
        </w:rPr>
      </w:pPr>
      <w:r w:rsidRPr="002F6A28">
        <w:rPr>
          <w:caps w:val="0"/>
          <w:kern w:val="0"/>
        </w:rPr>
        <w:t>NOTIFICATION</w:t>
      </w:r>
    </w:p>
    <w:p w14:paraId="744F459C" w14:textId="77777777" w:rsidR="009239F7" w:rsidRPr="002F6A28" w:rsidRDefault="00F53EB0" w:rsidP="002F6A28">
      <w:pPr>
        <w:jc w:val="center"/>
      </w:pPr>
      <w:r w:rsidRPr="002F6A28">
        <w:t>The following notification is being circulated in accordance with Article 10.6</w:t>
      </w:r>
    </w:p>
    <w:p w14:paraId="202E6EE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405CF" w14:paraId="3C3B1017" w14:textId="77777777" w:rsidTr="0069259F">
        <w:tc>
          <w:tcPr>
            <w:tcW w:w="713" w:type="dxa"/>
            <w:tcBorders>
              <w:bottom w:val="single" w:sz="6" w:space="0" w:color="auto"/>
            </w:tcBorders>
            <w:shd w:val="clear" w:color="auto" w:fill="auto"/>
          </w:tcPr>
          <w:p w14:paraId="3060754C" w14:textId="77777777" w:rsidR="00F85C99" w:rsidRPr="002F6A28" w:rsidRDefault="00F53EB0" w:rsidP="002F6A28">
            <w:pPr>
              <w:spacing w:before="120" w:after="120"/>
              <w:jc w:val="left"/>
            </w:pPr>
            <w:r w:rsidRPr="002F6A28">
              <w:rPr>
                <w:b/>
              </w:rPr>
              <w:t>1.</w:t>
            </w:r>
          </w:p>
        </w:tc>
        <w:tc>
          <w:tcPr>
            <w:tcW w:w="8546" w:type="dxa"/>
            <w:tcBorders>
              <w:bottom w:val="single" w:sz="6" w:space="0" w:color="auto"/>
            </w:tcBorders>
            <w:shd w:val="clear" w:color="auto" w:fill="auto"/>
          </w:tcPr>
          <w:p w14:paraId="7F80A9FD" w14:textId="77777777" w:rsidR="00F85C99" w:rsidRPr="002F6A28" w:rsidRDefault="00F53EB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Viet Nam</w:t>
            </w:r>
            <w:bookmarkEnd w:id="1"/>
            <w:r w:rsidRPr="002F6A28">
              <w:t xml:space="preserve"> </w:t>
            </w:r>
          </w:p>
          <w:p w14:paraId="060656C2" w14:textId="77777777" w:rsidR="00F85C99" w:rsidRPr="002F6A28" w:rsidRDefault="00F53EB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405CF" w14:paraId="6B7424BD" w14:textId="77777777" w:rsidTr="0069259F">
        <w:tc>
          <w:tcPr>
            <w:tcW w:w="713" w:type="dxa"/>
            <w:tcBorders>
              <w:top w:val="single" w:sz="6" w:space="0" w:color="auto"/>
              <w:bottom w:val="single" w:sz="6" w:space="0" w:color="auto"/>
            </w:tcBorders>
            <w:shd w:val="clear" w:color="auto" w:fill="auto"/>
          </w:tcPr>
          <w:p w14:paraId="40E5245D" w14:textId="77777777" w:rsidR="00F85C99" w:rsidRPr="002F6A28" w:rsidRDefault="00F53EB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1B0CDBE" w14:textId="77777777" w:rsidR="00F85C99" w:rsidRPr="002F6A28" w:rsidRDefault="00F53EB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6D1B036" w14:textId="77777777" w:rsidR="00155C80" w:rsidRPr="002F6A28" w:rsidRDefault="00F53EB0" w:rsidP="00155128">
            <w:pPr>
              <w:spacing w:before="120" w:after="120"/>
              <w:jc w:val="left"/>
            </w:pPr>
            <w:r w:rsidRPr="002F6A28">
              <w:t>Health Environment Management Agency, Ministry of Health</w:t>
            </w:r>
            <w:r w:rsidRPr="002F6A28">
              <w:br/>
              <w:t>Alley 8 Ton That Thuyet street, Nam Tu Liem District, Hanoi</w:t>
            </w:r>
            <w:r w:rsidRPr="002F6A28">
              <w:br/>
              <w:t>Tel: +(84 24) 32272850</w:t>
            </w:r>
            <w:r w:rsidRPr="002F6A28">
              <w:br/>
              <w:t>Fax: +(84 24) 32272858</w:t>
            </w:r>
            <w:r w:rsidRPr="002F6A28">
              <w:br/>
              <w:t xml:space="preserve">Email: </w:t>
            </w:r>
            <w:hyperlink r:id="rId7" w:history="1">
              <w:r w:rsidRPr="002F6A28">
                <w:rPr>
                  <w:color w:val="0000FF"/>
                  <w:u w:val="single"/>
                </w:rPr>
                <w:t>moitruongyte@moh.gov.vn</w:t>
              </w:r>
            </w:hyperlink>
            <w:r w:rsidRPr="002F6A28">
              <w:t xml:space="preserve"> </w:t>
            </w:r>
            <w:r w:rsidRPr="002F6A28">
              <w:br/>
              <w:t xml:space="preserve">Website: </w:t>
            </w:r>
            <w:hyperlink r:id="rId8" w:history="1">
              <w:r w:rsidRPr="002F6A28">
                <w:rPr>
                  <w:color w:val="0000FF"/>
                  <w:u w:val="single"/>
                </w:rPr>
                <w:t>http://www.vihema.gov.vn</w:t>
              </w:r>
            </w:hyperlink>
            <w:bookmarkEnd w:id="5"/>
          </w:p>
          <w:p w14:paraId="1561FEAE" w14:textId="77777777" w:rsidR="00F85C99" w:rsidRPr="002F6A28" w:rsidRDefault="00F53EB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405CF" w14:paraId="711E6BFE" w14:textId="77777777" w:rsidTr="0069259F">
        <w:tc>
          <w:tcPr>
            <w:tcW w:w="713" w:type="dxa"/>
            <w:tcBorders>
              <w:top w:val="single" w:sz="6" w:space="0" w:color="auto"/>
              <w:bottom w:val="single" w:sz="6" w:space="0" w:color="auto"/>
            </w:tcBorders>
            <w:shd w:val="clear" w:color="auto" w:fill="auto"/>
          </w:tcPr>
          <w:p w14:paraId="61B24418" w14:textId="77777777" w:rsidR="00F85C99" w:rsidRPr="002F6A28" w:rsidRDefault="00F53EB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EEB3A0B" w14:textId="77777777" w:rsidR="00F85C99" w:rsidRPr="0058336F" w:rsidRDefault="00F53EB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405CF" w14:paraId="278FEE41" w14:textId="77777777" w:rsidTr="0069259F">
        <w:tc>
          <w:tcPr>
            <w:tcW w:w="713" w:type="dxa"/>
            <w:tcBorders>
              <w:top w:val="single" w:sz="6" w:space="0" w:color="auto"/>
              <w:bottom w:val="single" w:sz="6" w:space="0" w:color="auto"/>
            </w:tcBorders>
            <w:shd w:val="clear" w:color="auto" w:fill="auto"/>
          </w:tcPr>
          <w:p w14:paraId="3721F1B9" w14:textId="77777777" w:rsidR="00F85C99" w:rsidRPr="002F6A28" w:rsidRDefault="00F53EB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C432930" w14:textId="77777777" w:rsidR="00F85C99" w:rsidRPr="002F6A28" w:rsidRDefault="00F53EB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Disinfectants and antiseptics (ICS 11.080.20), Chemicals for industrial and domestic disinfection purposes (ICS 71.100.35)</w:t>
            </w:r>
            <w:bookmarkStart w:id="20" w:name="sps3a"/>
            <w:bookmarkEnd w:id="20"/>
          </w:p>
        </w:tc>
      </w:tr>
      <w:tr w:rsidR="00C405CF" w14:paraId="152CEF84" w14:textId="77777777" w:rsidTr="0069259F">
        <w:tc>
          <w:tcPr>
            <w:tcW w:w="713" w:type="dxa"/>
            <w:tcBorders>
              <w:top w:val="single" w:sz="6" w:space="0" w:color="auto"/>
              <w:bottom w:val="single" w:sz="6" w:space="0" w:color="auto"/>
            </w:tcBorders>
            <w:shd w:val="clear" w:color="auto" w:fill="auto"/>
          </w:tcPr>
          <w:p w14:paraId="57B408F5" w14:textId="77777777" w:rsidR="00F85C99" w:rsidRPr="002F6A28" w:rsidRDefault="00F53EB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0C87493" w14:textId="77777777" w:rsidR="00F85C99" w:rsidRPr="002F6A28" w:rsidRDefault="00F53EB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Circular promulgating the List of active ingredients banned from use and restricting the scope of insecticide and disinfectant registration for household and medical use in Vietnam (7</w:t>
            </w:r>
            <w:r>
              <w:t> </w:t>
            </w:r>
            <w:r w:rsidR="00EE3A11" w:rsidRPr="00C379C8">
              <w:t>page(s), in Vietnamese)</w:t>
            </w:r>
            <w:bookmarkStart w:id="22" w:name="sps5a"/>
            <w:bookmarkStart w:id="23" w:name="sps5c"/>
            <w:bookmarkStart w:id="24" w:name="sps5b"/>
            <w:bookmarkEnd w:id="22"/>
            <w:bookmarkEnd w:id="23"/>
            <w:bookmarkEnd w:id="24"/>
          </w:p>
        </w:tc>
      </w:tr>
      <w:tr w:rsidR="00C405CF" w14:paraId="1BC06F2E" w14:textId="77777777" w:rsidTr="0069259F">
        <w:tc>
          <w:tcPr>
            <w:tcW w:w="713" w:type="dxa"/>
            <w:tcBorders>
              <w:top w:val="single" w:sz="6" w:space="0" w:color="auto"/>
              <w:bottom w:val="single" w:sz="6" w:space="0" w:color="auto"/>
            </w:tcBorders>
            <w:shd w:val="clear" w:color="auto" w:fill="auto"/>
          </w:tcPr>
          <w:p w14:paraId="77ED52B2" w14:textId="77777777" w:rsidR="00F85C99" w:rsidRPr="002F6A28" w:rsidRDefault="00F53EB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68A7C42" w14:textId="77777777" w:rsidR="00F85C99" w:rsidRPr="002F6A28" w:rsidRDefault="00F53EB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Circular promulgating the list of active ingredients banned from use and restricted in scope of use in household and public health insecticides and disinfectants.</w:t>
            </w:r>
          </w:p>
          <w:p w14:paraId="69CDEB15" w14:textId="77777777" w:rsidR="00FE448B" w:rsidRPr="00C379C8" w:rsidRDefault="00F53EB0" w:rsidP="002F6A28">
            <w:pPr>
              <w:spacing w:after="120"/>
            </w:pPr>
            <w:r w:rsidRPr="00C379C8">
              <w:t>The draft applies to organizations and individuals which produce, trade, import and export the household and public health insecticides and disinfectants for circulation in Vietnam and relevant agencies, organizations and individuals</w:t>
            </w:r>
          </w:p>
        </w:tc>
      </w:tr>
      <w:tr w:rsidR="00C405CF" w14:paraId="071EB12A" w14:textId="77777777" w:rsidTr="0069259F">
        <w:tc>
          <w:tcPr>
            <w:tcW w:w="713" w:type="dxa"/>
            <w:tcBorders>
              <w:top w:val="single" w:sz="6" w:space="0" w:color="auto"/>
              <w:bottom w:val="single" w:sz="6" w:space="0" w:color="auto"/>
            </w:tcBorders>
            <w:shd w:val="clear" w:color="auto" w:fill="auto"/>
          </w:tcPr>
          <w:p w14:paraId="4075F66D" w14:textId="77777777" w:rsidR="00F85C99" w:rsidRPr="002F6A28" w:rsidRDefault="00F53EB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87B8EB7" w14:textId="77777777" w:rsidR="00F85C99" w:rsidRPr="002F6A28" w:rsidRDefault="00F53EB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C405CF" w14:paraId="4A5F9ACF" w14:textId="77777777" w:rsidTr="0069259F">
        <w:tc>
          <w:tcPr>
            <w:tcW w:w="713" w:type="dxa"/>
            <w:tcBorders>
              <w:top w:val="single" w:sz="6" w:space="0" w:color="auto"/>
              <w:bottom w:val="single" w:sz="6" w:space="0" w:color="auto"/>
            </w:tcBorders>
            <w:shd w:val="clear" w:color="auto" w:fill="auto"/>
          </w:tcPr>
          <w:p w14:paraId="3F7F51F4" w14:textId="77777777" w:rsidR="00F85C99" w:rsidRPr="002F6A28" w:rsidRDefault="00F53EB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277D23D" w14:textId="77777777" w:rsidR="00072B36" w:rsidRPr="002F6A28" w:rsidRDefault="00F53EB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9C92469" w14:textId="77777777" w:rsidR="00155C80" w:rsidRPr="002F6A28" w:rsidRDefault="00F53EB0" w:rsidP="009E75ED">
            <w:pPr>
              <w:numPr>
                <w:ilvl w:val="0"/>
                <w:numId w:val="16"/>
              </w:numPr>
              <w:spacing w:before="120" w:after="120"/>
              <w:jc w:val="left"/>
              <w:rPr>
                <w:bCs/>
              </w:rPr>
            </w:pPr>
            <w:r w:rsidRPr="002F6A28">
              <w:rPr>
                <w:bCs/>
              </w:rPr>
              <w:t>Decree No. 91/2016/ND-CP dated 01/7/2016 on management of household and public health insecticides and disinfectants</w:t>
            </w:r>
          </w:p>
          <w:p w14:paraId="5486971A" w14:textId="77777777" w:rsidR="00155C80" w:rsidRPr="002F6A28" w:rsidRDefault="00F53EB0" w:rsidP="009E75ED">
            <w:pPr>
              <w:numPr>
                <w:ilvl w:val="0"/>
                <w:numId w:val="16"/>
              </w:numPr>
              <w:spacing w:before="120" w:after="120"/>
              <w:jc w:val="left"/>
              <w:rPr>
                <w:bCs/>
              </w:rPr>
            </w:pPr>
            <w:r w:rsidRPr="002F6A28">
              <w:rPr>
                <w:bCs/>
              </w:rPr>
              <w:t>Decree No. 155/2018/ND-CP dated 12/11/2018 on amendments related to business conditions under state management of the Ministry of Health</w:t>
            </w:r>
          </w:p>
        </w:tc>
      </w:tr>
      <w:tr w:rsidR="00C405CF" w14:paraId="437A86E1" w14:textId="77777777" w:rsidTr="00AE6CC8">
        <w:trPr>
          <w:cantSplit/>
        </w:trPr>
        <w:tc>
          <w:tcPr>
            <w:tcW w:w="713" w:type="dxa"/>
            <w:tcBorders>
              <w:top w:val="single" w:sz="6" w:space="0" w:color="auto"/>
              <w:bottom w:val="single" w:sz="6" w:space="0" w:color="auto"/>
            </w:tcBorders>
            <w:shd w:val="clear" w:color="auto" w:fill="auto"/>
          </w:tcPr>
          <w:p w14:paraId="50C2D349" w14:textId="77777777" w:rsidR="00EE3A11" w:rsidRPr="002F6A28" w:rsidRDefault="00F53EB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D307A6C" w14:textId="77777777" w:rsidR="00EE3A11" w:rsidRPr="002F6A28" w:rsidRDefault="00F53EB0" w:rsidP="008953C4">
            <w:pPr>
              <w:spacing w:before="120" w:after="120"/>
            </w:pPr>
            <w:bookmarkStart w:id="29" w:name="X_TBT_Reg_9A"/>
            <w:r w:rsidRPr="002F6A28">
              <w:rPr>
                <w:b/>
              </w:rPr>
              <w:t>Proposed date of adoption</w:t>
            </w:r>
            <w:bookmarkEnd w:id="29"/>
            <w:r w:rsidRPr="002F6A28">
              <w:rPr>
                <w:b/>
              </w:rPr>
              <w:t>:</w:t>
            </w:r>
            <w:r w:rsidRPr="00C379C8">
              <w:t xml:space="preserve"> 1 June 2020</w:t>
            </w:r>
            <w:bookmarkStart w:id="30" w:name="sps10a"/>
            <w:bookmarkStart w:id="31" w:name="sps10b"/>
            <w:bookmarkEnd w:id="30"/>
            <w:bookmarkEnd w:id="31"/>
          </w:p>
          <w:p w14:paraId="27D57872" w14:textId="77777777" w:rsidR="00EE3A11" w:rsidRPr="002F6A28" w:rsidRDefault="00F53EB0" w:rsidP="008953C4">
            <w:pPr>
              <w:spacing w:after="120"/>
            </w:pPr>
            <w:bookmarkStart w:id="32" w:name="X_TBT_Reg_9B"/>
            <w:r w:rsidRPr="002F6A28">
              <w:rPr>
                <w:b/>
              </w:rPr>
              <w:t>Proposed date of entry into force</w:t>
            </w:r>
            <w:bookmarkEnd w:id="32"/>
            <w:r w:rsidRPr="002F6A28">
              <w:rPr>
                <w:b/>
              </w:rPr>
              <w:t>:</w:t>
            </w:r>
            <w:r w:rsidRPr="00C379C8">
              <w:t xml:space="preserve"> 1 August 2020</w:t>
            </w:r>
            <w:bookmarkStart w:id="33" w:name="sps11a"/>
            <w:bookmarkStart w:id="34" w:name="sps11b"/>
            <w:bookmarkEnd w:id="33"/>
            <w:bookmarkEnd w:id="34"/>
          </w:p>
        </w:tc>
      </w:tr>
      <w:tr w:rsidR="00C405CF" w14:paraId="575216DB" w14:textId="77777777" w:rsidTr="0069259F">
        <w:tc>
          <w:tcPr>
            <w:tcW w:w="713" w:type="dxa"/>
            <w:tcBorders>
              <w:top w:val="single" w:sz="6" w:space="0" w:color="auto"/>
              <w:bottom w:val="single" w:sz="6" w:space="0" w:color="auto"/>
            </w:tcBorders>
            <w:shd w:val="clear" w:color="auto" w:fill="auto"/>
          </w:tcPr>
          <w:p w14:paraId="4E953AEE" w14:textId="77777777" w:rsidR="00F85C99" w:rsidRPr="002F6A28" w:rsidRDefault="00F53EB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E02AA75" w14:textId="77777777" w:rsidR="00F85C99" w:rsidRPr="002F6A28" w:rsidRDefault="00F53EB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C405CF" w14:paraId="2E73A7C3" w14:textId="77777777" w:rsidTr="0069259F">
        <w:tc>
          <w:tcPr>
            <w:tcW w:w="713" w:type="dxa"/>
            <w:tcBorders>
              <w:top w:val="single" w:sz="6" w:space="0" w:color="auto"/>
            </w:tcBorders>
            <w:shd w:val="clear" w:color="auto" w:fill="auto"/>
          </w:tcPr>
          <w:p w14:paraId="0343ACEC" w14:textId="77777777" w:rsidR="00F85C99" w:rsidRPr="002F6A28" w:rsidRDefault="00F53EB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64D99A6" w14:textId="77777777" w:rsidR="00F85C99" w:rsidRPr="002F6A28" w:rsidRDefault="00F53EB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A0C4CD2" w14:textId="77777777" w:rsidR="00155C80" w:rsidRPr="002F6A28" w:rsidRDefault="00F53EB0" w:rsidP="00B16145">
            <w:pPr>
              <w:keepNext/>
              <w:keepLines/>
              <w:spacing w:before="120" w:after="120"/>
              <w:jc w:val="left"/>
            </w:pPr>
            <w:r w:rsidRPr="002F6A28">
              <w:t>Health Environment Management Agency, Ministry of Health</w:t>
            </w:r>
            <w:r w:rsidRPr="002F6A28">
              <w:br/>
              <w:t>Alley 8 Ton That Thuyet street, Nam Tu Liem District, Hanoi</w:t>
            </w:r>
            <w:r w:rsidRPr="002F6A28">
              <w:br/>
              <w:t>Tel: +(84 24) 32272850</w:t>
            </w:r>
            <w:r w:rsidRPr="002F6A28">
              <w:br/>
              <w:t>Fax: +(84 24) 32272858</w:t>
            </w:r>
            <w:r w:rsidRPr="002F6A28">
              <w:br/>
              <w:t xml:space="preserve">Email: </w:t>
            </w:r>
            <w:hyperlink r:id="rId9" w:history="1">
              <w:r w:rsidRPr="002F6A28">
                <w:rPr>
                  <w:color w:val="0000FF"/>
                  <w:u w:val="single"/>
                </w:rPr>
                <w:t>moitruongyte@moh.gov.vn</w:t>
              </w:r>
            </w:hyperlink>
            <w:r w:rsidRPr="002F6A28">
              <w:t xml:space="preserve"> </w:t>
            </w:r>
            <w:r w:rsidRPr="002F6A28">
              <w:br/>
              <w:t xml:space="preserve">Website: </w:t>
            </w:r>
            <w:hyperlink r:id="rId10" w:history="1">
              <w:r w:rsidRPr="002F6A28">
                <w:rPr>
                  <w:color w:val="0000FF"/>
                  <w:u w:val="single"/>
                </w:rPr>
                <w:t>http://www.vihema.gov.vn</w:t>
              </w:r>
            </w:hyperlink>
          </w:p>
          <w:p w14:paraId="44EC0B20" w14:textId="77777777" w:rsidR="00155C80" w:rsidRPr="002F6A28" w:rsidRDefault="004A1E4D" w:rsidP="00B16145">
            <w:pPr>
              <w:keepNext/>
              <w:keepLines/>
              <w:spacing w:before="120" w:after="120"/>
            </w:pPr>
            <w:hyperlink r:id="rId11" w:history="1">
              <w:r w:rsidR="00F53EB0" w:rsidRPr="002F6A28">
                <w:rPr>
                  <w:color w:val="0000FF"/>
                  <w:u w:val="single"/>
                </w:rPr>
                <w:t>https://members.wto.org/crnattachments/2020/TBT/VNM/20_2050_00_x.pdf</w:t>
              </w:r>
            </w:hyperlink>
            <w:bookmarkEnd w:id="40"/>
          </w:p>
        </w:tc>
      </w:tr>
    </w:tbl>
    <w:p w14:paraId="25F7B537"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CEAA" w14:textId="77777777" w:rsidR="007A7CE0" w:rsidRDefault="00F53EB0">
      <w:r>
        <w:separator/>
      </w:r>
    </w:p>
  </w:endnote>
  <w:endnote w:type="continuationSeparator" w:id="0">
    <w:p w14:paraId="7DE01A5D" w14:textId="77777777" w:rsidR="007A7CE0" w:rsidRDefault="00F5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66DC" w14:textId="77777777" w:rsidR="009239F7" w:rsidRPr="002F6A28" w:rsidRDefault="00F53EB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4066" w14:textId="77777777" w:rsidR="009239F7" w:rsidRPr="002F6A28" w:rsidRDefault="00F53EB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9F02" w14:textId="77777777" w:rsidR="00EE3A11" w:rsidRPr="002F6A28" w:rsidRDefault="00F53EB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BC80" w14:textId="77777777" w:rsidR="007A7CE0" w:rsidRDefault="00F53EB0">
      <w:r>
        <w:separator/>
      </w:r>
    </w:p>
  </w:footnote>
  <w:footnote w:type="continuationSeparator" w:id="0">
    <w:p w14:paraId="29EE7916" w14:textId="77777777" w:rsidR="007A7CE0" w:rsidRDefault="00F5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0111" w14:textId="77777777" w:rsidR="009239F7" w:rsidRPr="002F6A28" w:rsidRDefault="00F53EB0" w:rsidP="009239F7">
    <w:pPr>
      <w:pStyle w:val="Header"/>
      <w:pBdr>
        <w:bottom w:val="single" w:sz="4" w:space="1" w:color="auto"/>
      </w:pBdr>
      <w:tabs>
        <w:tab w:val="clear" w:pos="4513"/>
        <w:tab w:val="clear" w:pos="9027"/>
      </w:tabs>
      <w:jc w:val="center"/>
    </w:pPr>
    <w:r w:rsidRPr="002F6A28">
      <w:t>tbtSymbol</w:t>
    </w:r>
  </w:p>
  <w:p w14:paraId="4BF7B740" w14:textId="77777777" w:rsidR="009239F7" w:rsidRPr="002F6A28" w:rsidRDefault="009239F7" w:rsidP="009239F7">
    <w:pPr>
      <w:pStyle w:val="Header"/>
      <w:pBdr>
        <w:bottom w:val="single" w:sz="4" w:space="1" w:color="auto"/>
      </w:pBdr>
      <w:tabs>
        <w:tab w:val="clear" w:pos="4513"/>
        <w:tab w:val="clear" w:pos="9027"/>
      </w:tabs>
      <w:jc w:val="center"/>
    </w:pPr>
  </w:p>
  <w:p w14:paraId="793DF66D" w14:textId="77777777" w:rsidR="009239F7" w:rsidRPr="002F6A28" w:rsidRDefault="00F53EB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923AE2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0C09" w14:textId="77777777" w:rsidR="009239F7" w:rsidRPr="002F6A28" w:rsidRDefault="00F53EB0" w:rsidP="009239F7">
    <w:pPr>
      <w:pStyle w:val="Header"/>
      <w:pBdr>
        <w:bottom w:val="single" w:sz="4" w:space="1" w:color="auto"/>
      </w:pBdr>
      <w:tabs>
        <w:tab w:val="clear" w:pos="4513"/>
        <w:tab w:val="clear" w:pos="9027"/>
      </w:tabs>
      <w:jc w:val="center"/>
    </w:pPr>
    <w:bookmarkStart w:id="41" w:name="spsSymbolHeader"/>
    <w:r w:rsidRPr="002F6A28">
      <w:t>G/TBT/N/VNM/162</w:t>
    </w:r>
    <w:bookmarkEnd w:id="41"/>
  </w:p>
  <w:p w14:paraId="4EF36765" w14:textId="77777777" w:rsidR="009239F7" w:rsidRPr="002F6A28" w:rsidRDefault="009239F7" w:rsidP="009239F7">
    <w:pPr>
      <w:pStyle w:val="Header"/>
      <w:pBdr>
        <w:bottom w:val="single" w:sz="4" w:space="1" w:color="auto"/>
      </w:pBdr>
      <w:tabs>
        <w:tab w:val="clear" w:pos="4513"/>
        <w:tab w:val="clear" w:pos="9027"/>
      </w:tabs>
      <w:jc w:val="center"/>
    </w:pPr>
  </w:p>
  <w:p w14:paraId="6AD27B62" w14:textId="77777777" w:rsidR="009239F7" w:rsidRPr="002F6A28" w:rsidRDefault="00F53EB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7D45BC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05CF" w14:paraId="1562D05D" w14:textId="77777777" w:rsidTr="008612A9">
      <w:trPr>
        <w:trHeight w:val="240"/>
        <w:jc w:val="center"/>
      </w:trPr>
      <w:tc>
        <w:tcPr>
          <w:tcW w:w="3794" w:type="dxa"/>
          <w:shd w:val="clear" w:color="auto" w:fill="FFFFFF"/>
          <w:tcMar>
            <w:left w:w="108" w:type="dxa"/>
            <w:right w:w="108" w:type="dxa"/>
          </w:tcMar>
          <w:vAlign w:val="center"/>
        </w:tcPr>
        <w:p w14:paraId="010C50F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08B91BD" w14:textId="77777777" w:rsidR="00ED54E0" w:rsidRPr="009239F7" w:rsidRDefault="00ED54E0" w:rsidP="00B801E9">
          <w:pPr>
            <w:jc w:val="right"/>
            <w:rPr>
              <w:b/>
              <w:color w:val="FF0000"/>
              <w:szCs w:val="16"/>
            </w:rPr>
          </w:pPr>
        </w:p>
      </w:tc>
    </w:tr>
    <w:bookmarkEnd w:id="42"/>
    <w:tr w:rsidR="00C405CF" w14:paraId="153E8BA3" w14:textId="77777777" w:rsidTr="008612A9">
      <w:trPr>
        <w:trHeight w:val="213"/>
        <w:jc w:val="center"/>
      </w:trPr>
      <w:tc>
        <w:tcPr>
          <w:tcW w:w="3794" w:type="dxa"/>
          <w:vMerge w:val="restart"/>
          <w:shd w:val="clear" w:color="auto" w:fill="FFFFFF"/>
          <w:tcMar>
            <w:left w:w="0" w:type="dxa"/>
            <w:right w:w="0" w:type="dxa"/>
          </w:tcMar>
        </w:tcPr>
        <w:p w14:paraId="0AE0306B" w14:textId="77777777" w:rsidR="00ED54E0" w:rsidRPr="009239F7" w:rsidRDefault="00D12C0F" w:rsidP="00B801E9">
          <w:pPr>
            <w:jc w:val="left"/>
          </w:pPr>
          <w:r>
            <w:rPr>
              <w:lang w:eastAsia="en-GB"/>
            </w:rPr>
            <w:pict w14:anchorId="184C1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pt;height:56.4pt;visibility:visible">
                <v:imagedata r:id="rId1" o:title=""/>
              </v:shape>
            </w:pict>
          </w:r>
        </w:p>
      </w:tc>
      <w:tc>
        <w:tcPr>
          <w:tcW w:w="5448" w:type="dxa"/>
          <w:gridSpan w:val="2"/>
          <w:shd w:val="clear" w:color="auto" w:fill="FFFFFF"/>
          <w:tcMar>
            <w:left w:w="108" w:type="dxa"/>
            <w:right w:w="108" w:type="dxa"/>
          </w:tcMar>
        </w:tcPr>
        <w:p w14:paraId="55AE27ED" w14:textId="77777777" w:rsidR="00ED54E0" w:rsidRPr="009239F7" w:rsidRDefault="00ED54E0" w:rsidP="00B801E9">
          <w:pPr>
            <w:jc w:val="right"/>
            <w:rPr>
              <w:b/>
              <w:szCs w:val="16"/>
            </w:rPr>
          </w:pPr>
        </w:p>
      </w:tc>
    </w:tr>
    <w:tr w:rsidR="00C405CF" w14:paraId="2FECAF97" w14:textId="77777777" w:rsidTr="008612A9">
      <w:trPr>
        <w:trHeight w:val="868"/>
        <w:jc w:val="center"/>
      </w:trPr>
      <w:tc>
        <w:tcPr>
          <w:tcW w:w="3794" w:type="dxa"/>
          <w:vMerge/>
          <w:shd w:val="clear" w:color="auto" w:fill="FFFFFF"/>
          <w:tcMar>
            <w:left w:w="108" w:type="dxa"/>
            <w:right w:w="108" w:type="dxa"/>
          </w:tcMar>
        </w:tcPr>
        <w:p w14:paraId="1B7FAC3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BFE2561" w14:textId="77777777" w:rsidR="009239F7" w:rsidRPr="002F6A28" w:rsidRDefault="00F53EB0" w:rsidP="00B801E9">
          <w:pPr>
            <w:jc w:val="right"/>
            <w:rPr>
              <w:b/>
              <w:szCs w:val="16"/>
            </w:rPr>
          </w:pPr>
          <w:bookmarkStart w:id="43" w:name="bmkSymbols"/>
          <w:r w:rsidRPr="002F6A28">
            <w:rPr>
              <w:b/>
              <w:szCs w:val="16"/>
            </w:rPr>
            <w:t>G/TBT/N/VNM/162</w:t>
          </w:r>
          <w:bookmarkEnd w:id="43"/>
        </w:p>
      </w:tc>
    </w:tr>
    <w:tr w:rsidR="00C405CF" w14:paraId="41CC6D3E" w14:textId="77777777" w:rsidTr="008612A9">
      <w:trPr>
        <w:trHeight w:val="240"/>
        <w:jc w:val="center"/>
      </w:trPr>
      <w:tc>
        <w:tcPr>
          <w:tcW w:w="3794" w:type="dxa"/>
          <w:vMerge/>
          <w:shd w:val="clear" w:color="auto" w:fill="FFFFFF"/>
          <w:tcMar>
            <w:left w:w="108" w:type="dxa"/>
            <w:right w:w="108" w:type="dxa"/>
          </w:tcMar>
          <w:vAlign w:val="center"/>
        </w:tcPr>
        <w:p w14:paraId="2618F3EC" w14:textId="77777777" w:rsidR="00ED54E0" w:rsidRPr="009239F7" w:rsidRDefault="00ED54E0" w:rsidP="00B801E9"/>
      </w:tc>
      <w:tc>
        <w:tcPr>
          <w:tcW w:w="5448" w:type="dxa"/>
          <w:gridSpan w:val="2"/>
          <w:shd w:val="clear" w:color="auto" w:fill="FFFFFF"/>
          <w:tcMar>
            <w:left w:w="108" w:type="dxa"/>
            <w:right w:w="108" w:type="dxa"/>
          </w:tcMar>
          <w:vAlign w:val="center"/>
        </w:tcPr>
        <w:p w14:paraId="265263D3" w14:textId="5A9CB6CE" w:rsidR="00ED54E0" w:rsidRPr="009239F7" w:rsidRDefault="00F53EB0" w:rsidP="00B801E9">
          <w:pPr>
            <w:jc w:val="right"/>
            <w:rPr>
              <w:szCs w:val="16"/>
            </w:rPr>
          </w:pPr>
          <w:bookmarkStart w:id="44" w:name="spsDateDistribution"/>
          <w:bookmarkStart w:id="45" w:name="bmkDate"/>
          <w:bookmarkEnd w:id="44"/>
          <w:bookmarkEnd w:id="45"/>
          <w:r>
            <w:rPr>
              <w:szCs w:val="16"/>
            </w:rPr>
            <w:t>19 March 2020</w:t>
          </w:r>
        </w:p>
      </w:tc>
    </w:tr>
    <w:tr w:rsidR="00C405CF" w14:paraId="402E72F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87CA53" w14:textId="042628B5" w:rsidR="00ED54E0" w:rsidRPr="009239F7" w:rsidRDefault="00F53EB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D12C0F">
            <w:rPr>
              <w:color w:val="FF0000"/>
              <w:szCs w:val="16"/>
            </w:rPr>
            <w:t>2223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669B416" w14:textId="77777777" w:rsidR="00ED54E0" w:rsidRPr="009239F7" w:rsidRDefault="00F53EB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405CF" w14:paraId="1B67C6E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FDC97F" w14:textId="77777777" w:rsidR="00ED54E0" w:rsidRPr="009239F7" w:rsidRDefault="00F53EB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327DD76" w14:textId="77777777" w:rsidR="00ED54E0" w:rsidRPr="002F6A28" w:rsidRDefault="00F53EB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746F10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4CA0C0">
      <w:start w:val="1"/>
      <w:numFmt w:val="decimal"/>
      <w:pStyle w:val="SummaryText"/>
      <w:lvlText w:val="%1."/>
      <w:lvlJc w:val="left"/>
      <w:pPr>
        <w:ind w:left="360" w:hanging="360"/>
      </w:pPr>
    </w:lvl>
    <w:lvl w:ilvl="1" w:tplc="7C006C74" w:tentative="1">
      <w:start w:val="1"/>
      <w:numFmt w:val="lowerLetter"/>
      <w:lvlText w:val="%2."/>
      <w:lvlJc w:val="left"/>
      <w:pPr>
        <w:ind w:left="1080" w:hanging="360"/>
      </w:pPr>
    </w:lvl>
    <w:lvl w:ilvl="2" w:tplc="145C50F0" w:tentative="1">
      <w:start w:val="1"/>
      <w:numFmt w:val="lowerRoman"/>
      <w:lvlText w:val="%3."/>
      <w:lvlJc w:val="right"/>
      <w:pPr>
        <w:ind w:left="1800" w:hanging="180"/>
      </w:pPr>
    </w:lvl>
    <w:lvl w:ilvl="3" w:tplc="7C009220" w:tentative="1">
      <w:start w:val="1"/>
      <w:numFmt w:val="decimal"/>
      <w:lvlText w:val="%4."/>
      <w:lvlJc w:val="left"/>
      <w:pPr>
        <w:ind w:left="2520" w:hanging="360"/>
      </w:pPr>
    </w:lvl>
    <w:lvl w:ilvl="4" w:tplc="45206550" w:tentative="1">
      <w:start w:val="1"/>
      <w:numFmt w:val="lowerLetter"/>
      <w:lvlText w:val="%5."/>
      <w:lvlJc w:val="left"/>
      <w:pPr>
        <w:ind w:left="3240" w:hanging="360"/>
      </w:pPr>
    </w:lvl>
    <w:lvl w:ilvl="5" w:tplc="39E21AC2" w:tentative="1">
      <w:start w:val="1"/>
      <w:numFmt w:val="lowerRoman"/>
      <w:lvlText w:val="%6."/>
      <w:lvlJc w:val="right"/>
      <w:pPr>
        <w:ind w:left="3960" w:hanging="180"/>
      </w:pPr>
    </w:lvl>
    <w:lvl w:ilvl="6" w:tplc="C6AA01A6" w:tentative="1">
      <w:start w:val="1"/>
      <w:numFmt w:val="decimal"/>
      <w:lvlText w:val="%7."/>
      <w:lvlJc w:val="left"/>
      <w:pPr>
        <w:ind w:left="4680" w:hanging="360"/>
      </w:pPr>
    </w:lvl>
    <w:lvl w:ilvl="7" w:tplc="C05E620C" w:tentative="1">
      <w:start w:val="1"/>
      <w:numFmt w:val="lowerLetter"/>
      <w:lvlText w:val="%8."/>
      <w:lvlJc w:val="left"/>
      <w:pPr>
        <w:ind w:left="5400" w:hanging="360"/>
      </w:pPr>
    </w:lvl>
    <w:lvl w:ilvl="8" w:tplc="BB5E97D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8E8BEF8">
      <w:start w:val="1"/>
      <w:numFmt w:val="bullet"/>
      <w:lvlText w:val=""/>
      <w:lvlJc w:val="left"/>
      <w:pPr>
        <w:ind w:left="720" w:hanging="360"/>
      </w:pPr>
      <w:rPr>
        <w:rFonts w:ascii="Symbol" w:hAnsi="Symbol"/>
      </w:rPr>
    </w:lvl>
    <w:lvl w:ilvl="1" w:tplc="EBDCF89C">
      <w:start w:val="1"/>
      <w:numFmt w:val="bullet"/>
      <w:lvlText w:val="o"/>
      <w:lvlJc w:val="left"/>
      <w:pPr>
        <w:tabs>
          <w:tab w:val="num" w:pos="1440"/>
        </w:tabs>
        <w:ind w:left="1440" w:hanging="360"/>
      </w:pPr>
      <w:rPr>
        <w:rFonts w:ascii="Courier New" w:hAnsi="Courier New"/>
      </w:rPr>
    </w:lvl>
    <w:lvl w:ilvl="2" w:tplc="2C7E256E">
      <w:start w:val="1"/>
      <w:numFmt w:val="bullet"/>
      <w:lvlText w:val=""/>
      <w:lvlJc w:val="left"/>
      <w:pPr>
        <w:tabs>
          <w:tab w:val="num" w:pos="2160"/>
        </w:tabs>
        <w:ind w:left="2160" w:hanging="360"/>
      </w:pPr>
      <w:rPr>
        <w:rFonts w:ascii="Wingdings" w:hAnsi="Wingdings"/>
      </w:rPr>
    </w:lvl>
    <w:lvl w:ilvl="3" w:tplc="498AB104">
      <w:start w:val="1"/>
      <w:numFmt w:val="bullet"/>
      <w:lvlText w:val=""/>
      <w:lvlJc w:val="left"/>
      <w:pPr>
        <w:tabs>
          <w:tab w:val="num" w:pos="2880"/>
        </w:tabs>
        <w:ind w:left="2880" w:hanging="360"/>
      </w:pPr>
      <w:rPr>
        <w:rFonts w:ascii="Symbol" w:hAnsi="Symbol"/>
      </w:rPr>
    </w:lvl>
    <w:lvl w:ilvl="4" w:tplc="970043FE">
      <w:start w:val="1"/>
      <w:numFmt w:val="bullet"/>
      <w:lvlText w:val="o"/>
      <w:lvlJc w:val="left"/>
      <w:pPr>
        <w:tabs>
          <w:tab w:val="num" w:pos="3600"/>
        </w:tabs>
        <w:ind w:left="3600" w:hanging="360"/>
      </w:pPr>
      <w:rPr>
        <w:rFonts w:ascii="Courier New" w:hAnsi="Courier New"/>
      </w:rPr>
    </w:lvl>
    <w:lvl w:ilvl="5" w:tplc="DC28727C">
      <w:start w:val="1"/>
      <w:numFmt w:val="bullet"/>
      <w:lvlText w:val=""/>
      <w:lvlJc w:val="left"/>
      <w:pPr>
        <w:tabs>
          <w:tab w:val="num" w:pos="4320"/>
        </w:tabs>
        <w:ind w:left="4320" w:hanging="360"/>
      </w:pPr>
      <w:rPr>
        <w:rFonts w:ascii="Wingdings" w:hAnsi="Wingdings"/>
      </w:rPr>
    </w:lvl>
    <w:lvl w:ilvl="6" w:tplc="98BCDD22">
      <w:start w:val="1"/>
      <w:numFmt w:val="bullet"/>
      <w:lvlText w:val=""/>
      <w:lvlJc w:val="left"/>
      <w:pPr>
        <w:tabs>
          <w:tab w:val="num" w:pos="5040"/>
        </w:tabs>
        <w:ind w:left="5040" w:hanging="360"/>
      </w:pPr>
      <w:rPr>
        <w:rFonts w:ascii="Symbol" w:hAnsi="Symbol"/>
      </w:rPr>
    </w:lvl>
    <w:lvl w:ilvl="7" w:tplc="EBC8E51E">
      <w:start w:val="1"/>
      <w:numFmt w:val="bullet"/>
      <w:lvlText w:val="o"/>
      <w:lvlJc w:val="left"/>
      <w:pPr>
        <w:tabs>
          <w:tab w:val="num" w:pos="5760"/>
        </w:tabs>
        <w:ind w:left="5760" w:hanging="360"/>
      </w:pPr>
      <w:rPr>
        <w:rFonts w:ascii="Courier New" w:hAnsi="Courier New"/>
      </w:rPr>
    </w:lvl>
    <w:lvl w:ilvl="8" w:tplc="463CE48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55C80"/>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1E4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7CE0"/>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5CF"/>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2C0F"/>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694F"/>
    <w:rsid w:val="00E67CF3"/>
    <w:rsid w:val="00E82AEC"/>
    <w:rsid w:val="00E969D2"/>
    <w:rsid w:val="00EA5D4F"/>
    <w:rsid w:val="00EB6C56"/>
    <w:rsid w:val="00ED54E0"/>
    <w:rsid w:val="00ED66D3"/>
    <w:rsid w:val="00EE3A11"/>
    <w:rsid w:val="00EE4445"/>
    <w:rsid w:val="00F0047B"/>
    <w:rsid w:val="00F263FA"/>
    <w:rsid w:val="00F32397"/>
    <w:rsid w:val="00F40595"/>
    <w:rsid w:val="00F53EB0"/>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vihema.gov.v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itruongyte@moh.gov.v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VNM/20_2050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ihema.gov.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itruongyte@moh.gov.v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422</Words>
  <Characters>2589</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2020-03-19T13:44:00Z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de53966f-9001-4003-88c1-65b2a3e3b30b</vt:lpwstr>
  </property>
  <property fmtid="{D5CDD505-2E9C-101B-9397-08002B2CF9AE}" pid="4" name="WTOCLASSIFICATION">
    <vt:lpwstr>WTO OFFICIAL</vt:lpwstr>
  </property>
</Properties>
</file>