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70FA" w14:textId="77777777" w:rsidR="009239F7" w:rsidRPr="002F6A28" w:rsidRDefault="00992D98" w:rsidP="002F6A28">
      <w:pPr>
        <w:pStyle w:val="Title"/>
        <w:rPr>
          <w:caps w:val="0"/>
          <w:kern w:val="0"/>
        </w:rPr>
      </w:pPr>
      <w:r w:rsidRPr="002F6A28">
        <w:rPr>
          <w:caps w:val="0"/>
          <w:kern w:val="0"/>
        </w:rPr>
        <w:t>NOTIFICATION</w:t>
      </w:r>
    </w:p>
    <w:p w14:paraId="052A18DD" w14:textId="77777777" w:rsidR="009239F7" w:rsidRPr="002F6A28" w:rsidRDefault="00992D98" w:rsidP="002F6A28">
      <w:pPr>
        <w:jc w:val="center"/>
      </w:pPr>
      <w:r w:rsidRPr="002F6A28">
        <w:t>The following notification is being circulated in accordance with Article 10.6</w:t>
      </w:r>
    </w:p>
    <w:p w14:paraId="3B089B7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D45D2" w14:paraId="3FE0C6FB" w14:textId="77777777" w:rsidTr="0069259F">
        <w:tc>
          <w:tcPr>
            <w:tcW w:w="713" w:type="dxa"/>
            <w:tcBorders>
              <w:bottom w:val="single" w:sz="6" w:space="0" w:color="auto"/>
            </w:tcBorders>
            <w:shd w:val="clear" w:color="auto" w:fill="auto"/>
          </w:tcPr>
          <w:p w14:paraId="544030FD" w14:textId="77777777" w:rsidR="00F85C99" w:rsidRPr="002F6A28" w:rsidRDefault="00992D98" w:rsidP="002F6A28">
            <w:pPr>
              <w:spacing w:before="120" w:after="120"/>
              <w:jc w:val="left"/>
            </w:pPr>
            <w:r w:rsidRPr="002F6A28">
              <w:rPr>
                <w:b/>
              </w:rPr>
              <w:t>1.</w:t>
            </w:r>
          </w:p>
        </w:tc>
        <w:tc>
          <w:tcPr>
            <w:tcW w:w="8546" w:type="dxa"/>
            <w:tcBorders>
              <w:bottom w:val="single" w:sz="6" w:space="0" w:color="auto"/>
            </w:tcBorders>
            <w:shd w:val="clear" w:color="auto" w:fill="auto"/>
          </w:tcPr>
          <w:p w14:paraId="3DA44C2D" w14:textId="77777777" w:rsidR="00F85C99" w:rsidRPr="002F6A28" w:rsidRDefault="00992D9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630B3443" w14:textId="77777777" w:rsidR="00F85C99" w:rsidRPr="002F6A28" w:rsidRDefault="00992D9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State of Oregon</w:t>
            </w:r>
            <w:bookmarkEnd w:id="3"/>
          </w:p>
        </w:tc>
      </w:tr>
      <w:tr w:rsidR="00CD45D2" w14:paraId="4A56E116" w14:textId="77777777" w:rsidTr="0069259F">
        <w:tc>
          <w:tcPr>
            <w:tcW w:w="713" w:type="dxa"/>
            <w:tcBorders>
              <w:top w:val="single" w:sz="6" w:space="0" w:color="auto"/>
              <w:bottom w:val="single" w:sz="6" w:space="0" w:color="auto"/>
            </w:tcBorders>
            <w:shd w:val="clear" w:color="auto" w:fill="auto"/>
          </w:tcPr>
          <w:p w14:paraId="2D3E6074" w14:textId="77777777" w:rsidR="00F85C99" w:rsidRPr="002F6A28" w:rsidRDefault="00992D9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D0710BD" w14:textId="77777777" w:rsidR="00F85C99" w:rsidRPr="002F6A28" w:rsidRDefault="00992D9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Health Authority, Public Health Division, State of Oregon [1657]</w:t>
            </w:r>
            <w:bookmarkEnd w:id="5"/>
          </w:p>
          <w:p w14:paraId="231A1142" w14:textId="77777777" w:rsidR="00F85C99" w:rsidRPr="002F6A28" w:rsidRDefault="00992D9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A14C859" w14:textId="77777777" w:rsidR="00C54234" w:rsidRPr="002F6A28" w:rsidRDefault="00992D98"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CD45D2" w14:paraId="677F1C97" w14:textId="77777777" w:rsidTr="0069259F">
        <w:tc>
          <w:tcPr>
            <w:tcW w:w="713" w:type="dxa"/>
            <w:tcBorders>
              <w:top w:val="single" w:sz="6" w:space="0" w:color="auto"/>
              <w:bottom w:val="single" w:sz="6" w:space="0" w:color="auto"/>
            </w:tcBorders>
            <w:shd w:val="clear" w:color="auto" w:fill="auto"/>
          </w:tcPr>
          <w:p w14:paraId="0205F245" w14:textId="77777777" w:rsidR="00F85C99" w:rsidRPr="002F6A28" w:rsidRDefault="00992D9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92BFC69" w14:textId="77777777" w:rsidR="00F85C99" w:rsidRPr="0058336F" w:rsidRDefault="00992D9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Technical Regulation - Local Government (Article 3.2)</w:t>
            </w:r>
            <w:bookmarkStart w:id="18" w:name="tbt3e"/>
            <w:bookmarkEnd w:id="18"/>
          </w:p>
        </w:tc>
      </w:tr>
      <w:tr w:rsidR="00CD45D2" w14:paraId="51E4335B" w14:textId="77777777" w:rsidTr="0069259F">
        <w:tc>
          <w:tcPr>
            <w:tcW w:w="713" w:type="dxa"/>
            <w:tcBorders>
              <w:top w:val="single" w:sz="6" w:space="0" w:color="auto"/>
              <w:bottom w:val="single" w:sz="6" w:space="0" w:color="auto"/>
            </w:tcBorders>
            <w:shd w:val="clear" w:color="auto" w:fill="auto"/>
          </w:tcPr>
          <w:p w14:paraId="1278B289" w14:textId="77777777" w:rsidR="00F85C99" w:rsidRPr="002F6A28" w:rsidRDefault="00992D9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B65F7E7" w14:textId="77777777" w:rsidR="00F85C99" w:rsidRPr="002F6A28" w:rsidRDefault="00992D9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Toxic chemicals in children's products; Domestic safety (ICS 13.120), Products of the chemical industry (ICS 71.100), Equipment for children (ICS 97.190), Equipment for entertainment (ICS 97.200)</w:t>
            </w:r>
            <w:bookmarkStart w:id="20" w:name="sps3a"/>
            <w:bookmarkEnd w:id="20"/>
          </w:p>
        </w:tc>
      </w:tr>
      <w:tr w:rsidR="00CD45D2" w14:paraId="3F924B03" w14:textId="77777777" w:rsidTr="0069259F">
        <w:tc>
          <w:tcPr>
            <w:tcW w:w="713" w:type="dxa"/>
            <w:tcBorders>
              <w:top w:val="single" w:sz="6" w:space="0" w:color="auto"/>
              <w:bottom w:val="single" w:sz="6" w:space="0" w:color="auto"/>
            </w:tcBorders>
            <w:shd w:val="clear" w:color="auto" w:fill="auto"/>
          </w:tcPr>
          <w:p w14:paraId="3A930D1D" w14:textId="77777777" w:rsidR="00F85C99" w:rsidRPr="002F6A28" w:rsidRDefault="00992D9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66AF052" w14:textId="77777777" w:rsidR="00F85C99" w:rsidRPr="002F6A28" w:rsidRDefault="00992D9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Toxic Free Kids Act - Phase 3 Rulemaking (50 page(s), in English)</w:t>
            </w:r>
            <w:bookmarkStart w:id="22" w:name="sps5a"/>
            <w:bookmarkStart w:id="23" w:name="sps5c"/>
            <w:bookmarkStart w:id="24" w:name="sps5b"/>
            <w:bookmarkEnd w:id="22"/>
            <w:bookmarkEnd w:id="23"/>
            <w:bookmarkEnd w:id="24"/>
          </w:p>
        </w:tc>
      </w:tr>
      <w:tr w:rsidR="00CD45D2" w14:paraId="63C99E6D" w14:textId="77777777" w:rsidTr="0069259F">
        <w:tc>
          <w:tcPr>
            <w:tcW w:w="713" w:type="dxa"/>
            <w:tcBorders>
              <w:top w:val="single" w:sz="6" w:space="0" w:color="auto"/>
              <w:bottom w:val="single" w:sz="6" w:space="0" w:color="auto"/>
            </w:tcBorders>
            <w:shd w:val="clear" w:color="auto" w:fill="auto"/>
          </w:tcPr>
          <w:p w14:paraId="6A548808" w14:textId="77777777" w:rsidR="00F85C99" w:rsidRPr="002F6A28" w:rsidRDefault="00992D9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7F381DC" w14:textId="77777777" w:rsidR="00F85C99" w:rsidRPr="002F6A28" w:rsidRDefault="00992D9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Amends rules to require the Oregon Health Authority (Authority) to require manufacturers of children's products to disclose high priority chemicals of concern for children's health used in children's products that are sold or offered for sale in Oregon.</w:t>
            </w:r>
          </w:p>
        </w:tc>
      </w:tr>
      <w:tr w:rsidR="00CD45D2" w14:paraId="3962B135" w14:textId="77777777" w:rsidTr="0069259F">
        <w:tc>
          <w:tcPr>
            <w:tcW w:w="713" w:type="dxa"/>
            <w:tcBorders>
              <w:top w:val="single" w:sz="6" w:space="0" w:color="auto"/>
              <w:bottom w:val="single" w:sz="6" w:space="0" w:color="auto"/>
            </w:tcBorders>
            <w:shd w:val="clear" w:color="auto" w:fill="auto"/>
          </w:tcPr>
          <w:p w14:paraId="48CF9CB4" w14:textId="77777777" w:rsidR="00F85C99" w:rsidRPr="002F6A28" w:rsidRDefault="00992D9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FBB8ED0" w14:textId="77777777" w:rsidR="00F85C99" w:rsidRPr="002F6A28" w:rsidRDefault="00992D9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w:t>
            </w:r>
            <w:bookmarkStart w:id="27" w:name="sps7f"/>
            <w:bookmarkEnd w:id="27"/>
          </w:p>
        </w:tc>
      </w:tr>
      <w:tr w:rsidR="00CD45D2" w14:paraId="00C0B8F8" w14:textId="77777777" w:rsidTr="0069259F">
        <w:tc>
          <w:tcPr>
            <w:tcW w:w="713" w:type="dxa"/>
            <w:tcBorders>
              <w:top w:val="single" w:sz="6" w:space="0" w:color="auto"/>
              <w:bottom w:val="single" w:sz="6" w:space="0" w:color="auto"/>
            </w:tcBorders>
            <w:shd w:val="clear" w:color="auto" w:fill="auto"/>
          </w:tcPr>
          <w:p w14:paraId="1A350A75" w14:textId="77777777" w:rsidR="00F85C99" w:rsidRPr="002F6A28" w:rsidRDefault="00992D9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FDEF9ED" w14:textId="77777777" w:rsidR="00072B36" w:rsidRPr="002F6A28" w:rsidRDefault="00992D98"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826E79E" w14:textId="77777777" w:rsidR="007D7A31" w:rsidRDefault="00992D98" w:rsidP="007D7A31">
            <w:pPr>
              <w:numPr>
                <w:ilvl w:val="0"/>
                <w:numId w:val="16"/>
              </w:numPr>
              <w:spacing w:before="120" w:after="120"/>
              <w:jc w:val="left"/>
              <w:rPr>
                <w:bCs/>
              </w:rPr>
            </w:pPr>
            <w:r w:rsidRPr="002F6A28">
              <w:rPr>
                <w:bCs/>
              </w:rPr>
              <w:t>Oregon Administrative Rules (OAR) Daily Filings 22 June 2020:</w:t>
            </w:r>
          </w:p>
          <w:p w14:paraId="77906F3D" w14:textId="77777777" w:rsidR="00C54234" w:rsidRDefault="00992D98" w:rsidP="00E91C46">
            <w:pPr>
              <w:spacing w:before="120" w:after="120"/>
              <w:ind w:left="360"/>
              <w:jc w:val="left"/>
              <w:rPr>
                <w:bCs/>
              </w:rPr>
            </w:pPr>
            <w:r w:rsidRPr="00230B09">
              <w:rPr>
                <w:bCs/>
              </w:rPr>
              <w:t>https://secure.sos.state.or.us/oard/viewRedlinePDF.action?filingRsn=44940</w:t>
            </w:r>
          </w:p>
          <w:p w14:paraId="7B086500" w14:textId="77777777" w:rsidR="007D7A31" w:rsidRDefault="00992D98" w:rsidP="009E75ED">
            <w:pPr>
              <w:numPr>
                <w:ilvl w:val="0"/>
                <w:numId w:val="16"/>
              </w:numPr>
              <w:spacing w:before="120" w:after="120"/>
              <w:jc w:val="left"/>
              <w:rPr>
                <w:bCs/>
              </w:rPr>
            </w:pPr>
            <w:r w:rsidRPr="002F6A28">
              <w:rPr>
                <w:bCs/>
              </w:rPr>
              <w:t>Oregon Toxic Free Kids Act: Rules and Implementation:</w:t>
            </w:r>
          </w:p>
          <w:p w14:paraId="0C17BC4C" w14:textId="77777777" w:rsidR="00C54234" w:rsidRPr="002F6A28" w:rsidRDefault="00E50A1D" w:rsidP="007D7A31">
            <w:pPr>
              <w:spacing w:before="120" w:after="120"/>
              <w:ind w:left="360"/>
              <w:jc w:val="left"/>
              <w:rPr>
                <w:bCs/>
              </w:rPr>
            </w:pPr>
            <w:hyperlink r:id="rId8" w:history="1">
              <w:r w:rsidR="00803B10" w:rsidRPr="002F6A28">
                <w:rPr>
                  <w:bCs/>
                  <w:color w:val="0000FF"/>
                  <w:u w:val="single"/>
                </w:rPr>
                <w:t>https://www.oregon.gov/oha/PH/HEALTHYENVIRONMENTS/HEALTHYNEIGHBORHOODS/TOXICSUBSTANCES/Pages/Toxic-Free-Rules.aspx</w:t>
              </w:r>
            </w:hyperlink>
          </w:p>
          <w:p w14:paraId="059F5680" w14:textId="77777777" w:rsidR="007D7A31" w:rsidRDefault="00992D98" w:rsidP="009E75ED">
            <w:pPr>
              <w:numPr>
                <w:ilvl w:val="0"/>
                <w:numId w:val="16"/>
              </w:numPr>
              <w:spacing w:before="120" w:after="120"/>
              <w:jc w:val="left"/>
              <w:rPr>
                <w:bCs/>
              </w:rPr>
            </w:pPr>
            <w:r w:rsidRPr="002F6A28">
              <w:rPr>
                <w:bCs/>
              </w:rPr>
              <w:t>High Priority Chemicals of Concern for Children's Health:</w:t>
            </w:r>
          </w:p>
          <w:p w14:paraId="4CC62A64" w14:textId="77777777" w:rsidR="00C54234" w:rsidRPr="002F6A28" w:rsidRDefault="00E50A1D" w:rsidP="00CD0A8D">
            <w:pPr>
              <w:spacing w:before="120" w:after="240"/>
              <w:ind w:left="360"/>
              <w:jc w:val="left"/>
              <w:rPr>
                <w:bCs/>
              </w:rPr>
            </w:pPr>
            <w:hyperlink r:id="rId9" w:history="1">
              <w:r w:rsidR="00803B10" w:rsidRPr="002F6A28">
                <w:rPr>
                  <w:bCs/>
                  <w:color w:val="0000FF"/>
                  <w:u w:val="single"/>
                </w:rPr>
                <w:t>https://www.oregon.gov/OHA/PH/HEALTHYENVIRONMENTS/HEALTHYNEIGHBORHOODS/TOXICSUBSTANCES/Pages/childrens-chemicals-of-concern.aspx</w:t>
              </w:r>
            </w:hyperlink>
          </w:p>
          <w:p w14:paraId="69551983" w14:textId="77777777" w:rsidR="00C54234" w:rsidRPr="002F6A28" w:rsidRDefault="00E50A1D" w:rsidP="009E75ED">
            <w:pPr>
              <w:numPr>
                <w:ilvl w:val="0"/>
                <w:numId w:val="16"/>
              </w:numPr>
              <w:spacing w:before="120" w:after="120"/>
              <w:jc w:val="left"/>
              <w:rPr>
                <w:bCs/>
              </w:rPr>
            </w:pPr>
            <w:hyperlink r:id="rId10" w:tgtFrame="_blank" w:history="1">
              <w:r w:rsidR="00803B10" w:rsidRPr="002F6A28">
                <w:rPr>
                  <w:bCs/>
                  <w:color w:val="0000FF"/>
                  <w:u w:val="single"/>
                </w:rPr>
                <w:t>G/TBT/N/USA/1057 and Subsequent Revisions and Addenda</w:t>
              </w:r>
            </w:hyperlink>
            <w:r w:rsidR="00803B10" w:rsidRPr="002F6A28">
              <w:rPr>
                <w:bCs/>
              </w:rPr>
              <w:t>; Rules on high priority chemicals of concern for children's health under the state of Oregon Toxic Free Kids Act</w:t>
            </w:r>
          </w:p>
        </w:tc>
      </w:tr>
      <w:tr w:rsidR="00CD45D2" w14:paraId="50084936" w14:textId="77777777" w:rsidTr="00AE6CC8">
        <w:trPr>
          <w:cantSplit/>
        </w:trPr>
        <w:tc>
          <w:tcPr>
            <w:tcW w:w="713" w:type="dxa"/>
            <w:tcBorders>
              <w:top w:val="single" w:sz="6" w:space="0" w:color="auto"/>
              <w:bottom w:val="single" w:sz="6" w:space="0" w:color="auto"/>
            </w:tcBorders>
            <w:shd w:val="clear" w:color="auto" w:fill="auto"/>
          </w:tcPr>
          <w:p w14:paraId="7C84B7AA" w14:textId="77777777" w:rsidR="00EE3A11" w:rsidRPr="002F6A28" w:rsidRDefault="00992D9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A86F018" w14:textId="77777777" w:rsidR="00EE3A11" w:rsidRPr="002F6A28" w:rsidRDefault="00992D9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75B586FB" w14:textId="77777777" w:rsidR="00EE3A11" w:rsidRPr="002F6A28" w:rsidRDefault="00992D9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CD45D2" w14:paraId="24BCCA70" w14:textId="77777777" w:rsidTr="0069259F">
        <w:tc>
          <w:tcPr>
            <w:tcW w:w="713" w:type="dxa"/>
            <w:tcBorders>
              <w:top w:val="single" w:sz="6" w:space="0" w:color="auto"/>
              <w:bottom w:val="single" w:sz="6" w:space="0" w:color="auto"/>
            </w:tcBorders>
            <w:shd w:val="clear" w:color="auto" w:fill="auto"/>
          </w:tcPr>
          <w:p w14:paraId="68ED8A89" w14:textId="77777777" w:rsidR="00F85C99" w:rsidRPr="002F6A28" w:rsidRDefault="00992D9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BE89583" w14:textId="77777777" w:rsidR="00F85C99" w:rsidRPr="002F6A28" w:rsidRDefault="00992D98" w:rsidP="002F6A28">
            <w:pPr>
              <w:spacing w:before="120" w:after="120"/>
            </w:pPr>
            <w:bookmarkStart w:id="35" w:name="X_TBT_Reg_10A"/>
            <w:r w:rsidRPr="002F6A28">
              <w:rPr>
                <w:b/>
              </w:rPr>
              <w:t>Final date for comments</w:t>
            </w:r>
            <w:bookmarkEnd w:id="35"/>
            <w:r w:rsidRPr="002F6A28">
              <w:rPr>
                <w:b/>
              </w:rPr>
              <w:t>:</w:t>
            </w:r>
            <w:r w:rsidR="00EE3A11" w:rsidRPr="00C379C8">
              <w:t xml:space="preserve"> 23 July 2020</w:t>
            </w:r>
            <w:bookmarkStart w:id="36" w:name="sps12a"/>
            <w:bookmarkEnd w:id="36"/>
          </w:p>
        </w:tc>
      </w:tr>
      <w:tr w:rsidR="00CD45D2" w14:paraId="7F112344" w14:textId="77777777" w:rsidTr="0069259F">
        <w:tc>
          <w:tcPr>
            <w:tcW w:w="713" w:type="dxa"/>
            <w:tcBorders>
              <w:top w:val="single" w:sz="6" w:space="0" w:color="auto"/>
            </w:tcBorders>
            <w:shd w:val="clear" w:color="auto" w:fill="auto"/>
          </w:tcPr>
          <w:p w14:paraId="79AEEA4C" w14:textId="77777777" w:rsidR="00F85C99" w:rsidRPr="002F6A28" w:rsidRDefault="00992D9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65F6DFB" w14:textId="77777777" w:rsidR="00F85C99" w:rsidRPr="002F6A28" w:rsidRDefault="00992D9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60B0023" w14:textId="77777777" w:rsidR="00C54234" w:rsidRPr="002F6A28" w:rsidRDefault="00E50A1D" w:rsidP="00B16145">
            <w:pPr>
              <w:keepNext/>
              <w:keepLines/>
              <w:spacing w:before="120" w:after="120"/>
            </w:pPr>
            <w:hyperlink r:id="rId11" w:history="1">
              <w:r w:rsidR="00803B10" w:rsidRPr="002F6A28">
                <w:rPr>
                  <w:color w:val="0000FF"/>
                  <w:u w:val="single"/>
                </w:rPr>
                <w:t>https://members.wto.org/crnattachments/2020/TBT/USA/20_3886_00_e.pdf</w:t>
              </w:r>
            </w:hyperlink>
            <w:bookmarkEnd w:id="40"/>
          </w:p>
        </w:tc>
      </w:tr>
    </w:tbl>
    <w:p w14:paraId="4F82DEC3"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FFB92" w14:textId="77777777" w:rsidR="00CF1D90" w:rsidRDefault="00992D98">
      <w:r>
        <w:separator/>
      </w:r>
    </w:p>
  </w:endnote>
  <w:endnote w:type="continuationSeparator" w:id="0">
    <w:p w14:paraId="16DA22FA" w14:textId="77777777" w:rsidR="00CF1D90" w:rsidRDefault="0099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CEB7" w14:textId="77777777" w:rsidR="009239F7" w:rsidRPr="002F6A28" w:rsidRDefault="00992D9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86AE" w14:textId="77777777" w:rsidR="009239F7" w:rsidRPr="002F6A28" w:rsidRDefault="00992D9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8D39" w14:textId="77777777" w:rsidR="00EE3A11" w:rsidRPr="002F6A28" w:rsidRDefault="00992D9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D0CE" w14:textId="77777777" w:rsidR="00CF1D90" w:rsidRDefault="00992D98">
      <w:r>
        <w:separator/>
      </w:r>
    </w:p>
  </w:footnote>
  <w:footnote w:type="continuationSeparator" w:id="0">
    <w:p w14:paraId="0909344A" w14:textId="77777777" w:rsidR="00CF1D90" w:rsidRDefault="00992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C4C1" w14:textId="77777777" w:rsidR="009239F7" w:rsidRPr="002F6A28" w:rsidRDefault="00992D98" w:rsidP="009239F7">
    <w:pPr>
      <w:pStyle w:val="Header"/>
      <w:pBdr>
        <w:bottom w:val="single" w:sz="4" w:space="1" w:color="auto"/>
      </w:pBdr>
      <w:tabs>
        <w:tab w:val="clear" w:pos="4513"/>
        <w:tab w:val="clear" w:pos="9027"/>
      </w:tabs>
      <w:jc w:val="center"/>
    </w:pPr>
    <w:r w:rsidRPr="002F6A28">
      <w:t>tbtSymbol</w:t>
    </w:r>
  </w:p>
  <w:p w14:paraId="3A9902B8" w14:textId="77777777" w:rsidR="009239F7" w:rsidRPr="002F6A28" w:rsidRDefault="009239F7" w:rsidP="009239F7">
    <w:pPr>
      <w:pStyle w:val="Header"/>
      <w:pBdr>
        <w:bottom w:val="single" w:sz="4" w:space="1" w:color="auto"/>
      </w:pBdr>
      <w:tabs>
        <w:tab w:val="clear" w:pos="4513"/>
        <w:tab w:val="clear" w:pos="9027"/>
      </w:tabs>
      <w:jc w:val="center"/>
    </w:pPr>
  </w:p>
  <w:p w14:paraId="1B0A282F" w14:textId="77777777" w:rsidR="009239F7" w:rsidRPr="002F6A28" w:rsidRDefault="00992D9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FB456A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F927" w14:textId="77777777" w:rsidR="009239F7" w:rsidRPr="002F6A28" w:rsidRDefault="00992D98" w:rsidP="009239F7">
    <w:pPr>
      <w:pStyle w:val="Header"/>
      <w:pBdr>
        <w:bottom w:val="single" w:sz="4" w:space="1" w:color="auto"/>
      </w:pBdr>
      <w:tabs>
        <w:tab w:val="clear" w:pos="4513"/>
        <w:tab w:val="clear" w:pos="9027"/>
      </w:tabs>
      <w:jc w:val="center"/>
    </w:pPr>
    <w:bookmarkStart w:id="41" w:name="spsSymbolHeader"/>
    <w:r w:rsidRPr="002F6A28">
      <w:t>G/TBT/N/USA/1629</w:t>
    </w:r>
    <w:bookmarkEnd w:id="41"/>
  </w:p>
  <w:p w14:paraId="6321FFE5" w14:textId="77777777" w:rsidR="009239F7" w:rsidRPr="002F6A28" w:rsidRDefault="009239F7" w:rsidP="009239F7">
    <w:pPr>
      <w:pStyle w:val="Header"/>
      <w:pBdr>
        <w:bottom w:val="single" w:sz="4" w:space="1" w:color="auto"/>
      </w:pBdr>
      <w:tabs>
        <w:tab w:val="clear" w:pos="4513"/>
        <w:tab w:val="clear" w:pos="9027"/>
      </w:tabs>
      <w:jc w:val="center"/>
    </w:pPr>
  </w:p>
  <w:p w14:paraId="2A62CCE8" w14:textId="77777777" w:rsidR="009239F7" w:rsidRPr="002F6A28" w:rsidRDefault="00992D9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B5BBC8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45D2" w14:paraId="4FD5603F" w14:textId="77777777" w:rsidTr="008612A9">
      <w:trPr>
        <w:trHeight w:val="240"/>
        <w:jc w:val="center"/>
      </w:trPr>
      <w:tc>
        <w:tcPr>
          <w:tcW w:w="3794" w:type="dxa"/>
          <w:shd w:val="clear" w:color="auto" w:fill="FFFFFF"/>
          <w:tcMar>
            <w:left w:w="108" w:type="dxa"/>
            <w:right w:w="108" w:type="dxa"/>
          </w:tcMar>
          <w:vAlign w:val="center"/>
        </w:tcPr>
        <w:p w14:paraId="3B00BA7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5FF57BB" w14:textId="77777777" w:rsidR="00ED54E0" w:rsidRPr="009239F7" w:rsidRDefault="00ED54E0" w:rsidP="00B801E9">
          <w:pPr>
            <w:jc w:val="right"/>
            <w:rPr>
              <w:b/>
              <w:color w:val="FF0000"/>
              <w:szCs w:val="16"/>
            </w:rPr>
          </w:pPr>
        </w:p>
      </w:tc>
    </w:tr>
    <w:bookmarkEnd w:id="42"/>
    <w:tr w:rsidR="00CD45D2" w14:paraId="16EE69B1" w14:textId="77777777" w:rsidTr="008612A9">
      <w:trPr>
        <w:trHeight w:val="213"/>
        <w:jc w:val="center"/>
      </w:trPr>
      <w:tc>
        <w:tcPr>
          <w:tcW w:w="3794" w:type="dxa"/>
          <w:vMerge w:val="restart"/>
          <w:shd w:val="clear" w:color="auto" w:fill="FFFFFF"/>
          <w:tcMar>
            <w:left w:w="0" w:type="dxa"/>
            <w:right w:w="0" w:type="dxa"/>
          </w:tcMar>
        </w:tcPr>
        <w:p w14:paraId="47DA3D62" w14:textId="77777777" w:rsidR="00ED54E0" w:rsidRPr="009239F7" w:rsidRDefault="00E50A1D" w:rsidP="00B801E9">
          <w:pPr>
            <w:jc w:val="left"/>
          </w:pPr>
          <w:r>
            <w:rPr>
              <w:lang w:eastAsia="en-GB"/>
            </w:rPr>
            <w:pict w14:anchorId="7CF12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4pt;visibility:visible">
                <v:imagedata r:id="rId1" o:title=""/>
              </v:shape>
            </w:pict>
          </w:r>
        </w:p>
      </w:tc>
      <w:tc>
        <w:tcPr>
          <w:tcW w:w="5448" w:type="dxa"/>
          <w:gridSpan w:val="2"/>
          <w:shd w:val="clear" w:color="auto" w:fill="FFFFFF"/>
          <w:tcMar>
            <w:left w:w="108" w:type="dxa"/>
            <w:right w:w="108" w:type="dxa"/>
          </w:tcMar>
        </w:tcPr>
        <w:p w14:paraId="1A71B30B" w14:textId="77777777" w:rsidR="00ED54E0" w:rsidRPr="009239F7" w:rsidRDefault="00ED54E0" w:rsidP="00B801E9">
          <w:pPr>
            <w:jc w:val="right"/>
            <w:rPr>
              <w:b/>
              <w:szCs w:val="16"/>
            </w:rPr>
          </w:pPr>
        </w:p>
      </w:tc>
    </w:tr>
    <w:tr w:rsidR="00CD45D2" w14:paraId="49992EE7" w14:textId="77777777" w:rsidTr="008612A9">
      <w:trPr>
        <w:trHeight w:val="868"/>
        <w:jc w:val="center"/>
      </w:trPr>
      <w:tc>
        <w:tcPr>
          <w:tcW w:w="3794" w:type="dxa"/>
          <w:vMerge/>
          <w:shd w:val="clear" w:color="auto" w:fill="FFFFFF"/>
          <w:tcMar>
            <w:left w:w="108" w:type="dxa"/>
            <w:right w:w="108" w:type="dxa"/>
          </w:tcMar>
        </w:tcPr>
        <w:p w14:paraId="535963B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753816E" w14:textId="77777777" w:rsidR="009239F7" w:rsidRPr="002F6A28" w:rsidRDefault="00992D98" w:rsidP="00B801E9">
          <w:pPr>
            <w:jc w:val="right"/>
            <w:rPr>
              <w:b/>
              <w:szCs w:val="16"/>
            </w:rPr>
          </w:pPr>
          <w:bookmarkStart w:id="43" w:name="bmkSymbols"/>
          <w:r w:rsidRPr="002F6A28">
            <w:rPr>
              <w:b/>
              <w:szCs w:val="16"/>
            </w:rPr>
            <w:t>G/TBT/N/USA/1629</w:t>
          </w:r>
          <w:bookmarkEnd w:id="43"/>
        </w:p>
      </w:tc>
    </w:tr>
    <w:tr w:rsidR="00CD45D2" w14:paraId="4552170F" w14:textId="77777777" w:rsidTr="008612A9">
      <w:trPr>
        <w:trHeight w:val="240"/>
        <w:jc w:val="center"/>
      </w:trPr>
      <w:tc>
        <w:tcPr>
          <w:tcW w:w="3794" w:type="dxa"/>
          <w:vMerge/>
          <w:shd w:val="clear" w:color="auto" w:fill="FFFFFF"/>
          <w:tcMar>
            <w:left w:w="108" w:type="dxa"/>
            <w:right w:w="108" w:type="dxa"/>
          </w:tcMar>
          <w:vAlign w:val="center"/>
        </w:tcPr>
        <w:p w14:paraId="14A93ADF" w14:textId="77777777" w:rsidR="00ED54E0" w:rsidRPr="009239F7" w:rsidRDefault="00ED54E0" w:rsidP="00B801E9"/>
      </w:tc>
      <w:tc>
        <w:tcPr>
          <w:tcW w:w="5448" w:type="dxa"/>
          <w:gridSpan w:val="2"/>
          <w:shd w:val="clear" w:color="auto" w:fill="FFFFFF"/>
          <w:tcMar>
            <w:left w:w="108" w:type="dxa"/>
            <w:right w:w="108" w:type="dxa"/>
          </w:tcMar>
          <w:vAlign w:val="center"/>
        </w:tcPr>
        <w:p w14:paraId="3B444684" w14:textId="328155ED" w:rsidR="00ED54E0" w:rsidRPr="009239F7" w:rsidRDefault="00992D98" w:rsidP="00B801E9">
          <w:pPr>
            <w:jc w:val="right"/>
            <w:rPr>
              <w:szCs w:val="16"/>
            </w:rPr>
          </w:pPr>
          <w:bookmarkStart w:id="44" w:name="spsDateDistribution"/>
          <w:bookmarkStart w:id="45" w:name="bmkDate"/>
          <w:bookmarkEnd w:id="44"/>
          <w:bookmarkEnd w:id="45"/>
          <w:r>
            <w:rPr>
              <w:szCs w:val="16"/>
            </w:rPr>
            <w:t>26 June 2020</w:t>
          </w:r>
        </w:p>
      </w:tc>
    </w:tr>
    <w:tr w:rsidR="00CD45D2" w14:paraId="1559866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4B83DF" w14:textId="62799610" w:rsidR="00ED54E0" w:rsidRPr="009239F7" w:rsidRDefault="00992D98"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E50A1D">
            <w:rPr>
              <w:color w:val="FF0000"/>
              <w:szCs w:val="16"/>
            </w:rPr>
            <w:t>4446</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10EF1A7" w14:textId="77777777" w:rsidR="00ED54E0" w:rsidRPr="009239F7" w:rsidRDefault="00992D9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D45D2" w14:paraId="3F97F27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853AF7" w14:textId="77777777" w:rsidR="00ED54E0" w:rsidRPr="009239F7" w:rsidRDefault="00992D9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033D5A5" w14:textId="77777777" w:rsidR="00ED54E0" w:rsidRPr="002F6A28" w:rsidRDefault="00992D9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33D525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1A4DD4">
      <w:start w:val="1"/>
      <w:numFmt w:val="decimal"/>
      <w:pStyle w:val="SummaryText"/>
      <w:lvlText w:val="%1."/>
      <w:lvlJc w:val="left"/>
      <w:pPr>
        <w:ind w:left="360" w:hanging="360"/>
      </w:pPr>
    </w:lvl>
    <w:lvl w:ilvl="1" w:tplc="20B2C2C8" w:tentative="1">
      <w:start w:val="1"/>
      <w:numFmt w:val="lowerLetter"/>
      <w:lvlText w:val="%2."/>
      <w:lvlJc w:val="left"/>
      <w:pPr>
        <w:ind w:left="1080" w:hanging="360"/>
      </w:pPr>
    </w:lvl>
    <w:lvl w:ilvl="2" w:tplc="13A885C6" w:tentative="1">
      <w:start w:val="1"/>
      <w:numFmt w:val="lowerRoman"/>
      <w:lvlText w:val="%3."/>
      <w:lvlJc w:val="right"/>
      <w:pPr>
        <w:ind w:left="1800" w:hanging="180"/>
      </w:pPr>
    </w:lvl>
    <w:lvl w:ilvl="3" w:tplc="7E0039B6" w:tentative="1">
      <w:start w:val="1"/>
      <w:numFmt w:val="decimal"/>
      <w:lvlText w:val="%4."/>
      <w:lvlJc w:val="left"/>
      <w:pPr>
        <w:ind w:left="2520" w:hanging="360"/>
      </w:pPr>
    </w:lvl>
    <w:lvl w:ilvl="4" w:tplc="70920964" w:tentative="1">
      <w:start w:val="1"/>
      <w:numFmt w:val="lowerLetter"/>
      <w:lvlText w:val="%5."/>
      <w:lvlJc w:val="left"/>
      <w:pPr>
        <w:ind w:left="3240" w:hanging="360"/>
      </w:pPr>
    </w:lvl>
    <w:lvl w:ilvl="5" w:tplc="C62C0AD0" w:tentative="1">
      <w:start w:val="1"/>
      <w:numFmt w:val="lowerRoman"/>
      <w:lvlText w:val="%6."/>
      <w:lvlJc w:val="right"/>
      <w:pPr>
        <w:ind w:left="3960" w:hanging="180"/>
      </w:pPr>
    </w:lvl>
    <w:lvl w:ilvl="6" w:tplc="1988DDB0" w:tentative="1">
      <w:start w:val="1"/>
      <w:numFmt w:val="decimal"/>
      <w:lvlText w:val="%7."/>
      <w:lvlJc w:val="left"/>
      <w:pPr>
        <w:ind w:left="4680" w:hanging="360"/>
      </w:pPr>
    </w:lvl>
    <w:lvl w:ilvl="7" w:tplc="2794D8EE" w:tentative="1">
      <w:start w:val="1"/>
      <w:numFmt w:val="lowerLetter"/>
      <w:lvlText w:val="%8."/>
      <w:lvlJc w:val="left"/>
      <w:pPr>
        <w:ind w:left="5400" w:hanging="360"/>
      </w:pPr>
    </w:lvl>
    <w:lvl w:ilvl="8" w:tplc="BEA0B35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0103388">
      <w:start w:val="1"/>
      <w:numFmt w:val="bullet"/>
      <w:lvlText w:val=""/>
      <w:lvlJc w:val="left"/>
      <w:pPr>
        <w:ind w:left="720" w:hanging="360"/>
      </w:pPr>
      <w:rPr>
        <w:rFonts w:ascii="Symbol" w:hAnsi="Symbol"/>
      </w:rPr>
    </w:lvl>
    <w:lvl w:ilvl="1" w:tplc="4CFCC530">
      <w:start w:val="1"/>
      <w:numFmt w:val="bullet"/>
      <w:lvlText w:val="o"/>
      <w:lvlJc w:val="left"/>
      <w:pPr>
        <w:tabs>
          <w:tab w:val="num" w:pos="1440"/>
        </w:tabs>
        <w:ind w:left="1440" w:hanging="360"/>
      </w:pPr>
      <w:rPr>
        <w:rFonts w:ascii="Courier New" w:hAnsi="Courier New"/>
      </w:rPr>
    </w:lvl>
    <w:lvl w:ilvl="2" w:tplc="398AB3A2">
      <w:start w:val="1"/>
      <w:numFmt w:val="bullet"/>
      <w:lvlText w:val=""/>
      <w:lvlJc w:val="left"/>
      <w:pPr>
        <w:tabs>
          <w:tab w:val="num" w:pos="2160"/>
        </w:tabs>
        <w:ind w:left="2160" w:hanging="360"/>
      </w:pPr>
      <w:rPr>
        <w:rFonts w:ascii="Wingdings" w:hAnsi="Wingdings"/>
      </w:rPr>
    </w:lvl>
    <w:lvl w:ilvl="3" w:tplc="BC9055CC">
      <w:start w:val="1"/>
      <w:numFmt w:val="bullet"/>
      <w:lvlText w:val=""/>
      <w:lvlJc w:val="left"/>
      <w:pPr>
        <w:tabs>
          <w:tab w:val="num" w:pos="2880"/>
        </w:tabs>
        <w:ind w:left="2880" w:hanging="360"/>
      </w:pPr>
      <w:rPr>
        <w:rFonts w:ascii="Symbol" w:hAnsi="Symbol"/>
      </w:rPr>
    </w:lvl>
    <w:lvl w:ilvl="4" w:tplc="C5F85810">
      <w:start w:val="1"/>
      <w:numFmt w:val="bullet"/>
      <w:lvlText w:val="o"/>
      <w:lvlJc w:val="left"/>
      <w:pPr>
        <w:tabs>
          <w:tab w:val="num" w:pos="3600"/>
        </w:tabs>
        <w:ind w:left="3600" w:hanging="360"/>
      </w:pPr>
      <w:rPr>
        <w:rFonts w:ascii="Courier New" w:hAnsi="Courier New"/>
      </w:rPr>
    </w:lvl>
    <w:lvl w:ilvl="5" w:tplc="B35E9472">
      <w:start w:val="1"/>
      <w:numFmt w:val="bullet"/>
      <w:lvlText w:val=""/>
      <w:lvlJc w:val="left"/>
      <w:pPr>
        <w:tabs>
          <w:tab w:val="num" w:pos="4320"/>
        </w:tabs>
        <w:ind w:left="4320" w:hanging="360"/>
      </w:pPr>
      <w:rPr>
        <w:rFonts w:ascii="Wingdings" w:hAnsi="Wingdings"/>
      </w:rPr>
    </w:lvl>
    <w:lvl w:ilvl="6" w:tplc="85942058">
      <w:start w:val="1"/>
      <w:numFmt w:val="bullet"/>
      <w:lvlText w:val=""/>
      <w:lvlJc w:val="left"/>
      <w:pPr>
        <w:tabs>
          <w:tab w:val="num" w:pos="5040"/>
        </w:tabs>
        <w:ind w:left="5040" w:hanging="360"/>
      </w:pPr>
      <w:rPr>
        <w:rFonts w:ascii="Symbol" w:hAnsi="Symbol"/>
      </w:rPr>
    </w:lvl>
    <w:lvl w:ilvl="7" w:tplc="4F3E8608">
      <w:start w:val="1"/>
      <w:numFmt w:val="bullet"/>
      <w:lvlText w:val="o"/>
      <w:lvlJc w:val="left"/>
      <w:pPr>
        <w:tabs>
          <w:tab w:val="num" w:pos="5760"/>
        </w:tabs>
        <w:ind w:left="5760" w:hanging="360"/>
      </w:pPr>
      <w:rPr>
        <w:rFonts w:ascii="Courier New" w:hAnsi="Courier New"/>
      </w:rPr>
    </w:lvl>
    <w:lvl w:ilvl="8" w:tplc="573621D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0B09"/>
    <w:rsid w:val="00233408"/>
    <w:rsid w:val="00267723"/>
    <w:rsid w:val="00270637"/>
    <w:rsid w:val="0027067B"/>
    <w:rsid w:val="002D21E3"/>
    <w:rsid w:val="002E174F"/>
    <w:rsid w:val="002F6758"/>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76B2"/>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6049"/>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7A31"/>
    <w:rsid w:val="007E1308"/>
    <w:rsid w:val="007E6507"/>
    <w:rsid w:val="007F2B8E"/>
    <w:rsid w:val="00803B10"/>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92D98"/>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23AC"/>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4234"/>
    <w:rsid w:val="00C65C0C"/>
    <w:rsid w:val="00C805B6"/>
    <w:rsid w:val="00C808FC"/>
    <w:rsid w:val="00C90C71"/>
    <w:rsid w:val="00C9136F"/>
    <w:rsid w:val="00C91E85"/>
    <w:rsid w:val="00C92E8F"/>
    <w:rsid w:val="00CB4942"/>
    <w:rsid w:val="00CC0FAD"/>
    <w:rsid w:val="00CC3256"/>
    <w:rsid w:val="00CD0A8D"/>
    <w:rsid w:val="00CD45D2"/>
    <w:rsid w:val="00CD7D97"/>
    <w:rsid w:val="00CE3EE6"/>
    <w:rsid w:val="00CE4BA1"/>
    <w:rsid w:val="00CF1D90"/>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0A1D"/>
    <w:rsid w:val="00E544BB"/>
    <w:rsid w:val="00E56545"/>
    <w:rsid w:val="00E63AC7"/>
    <w:rsid w:val="00E67CF3"/>
    <w:rsid w:val="00E82AEC"/>
    <w:rsid w:val="00E91C46"/>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6E04"/>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C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E9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HEALTHYENVIRONMENTS/HEALTHYNEIGHBORHOODS/TOXICSUBSTANCES/Pages/Toxic-Free-Rules.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USA/20_388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btims.wto.org/en/Notifications/Search?ProductsCoveredHSCodes=&amp;ProductsCoveredICSCodes=&amp;DoSearch=True&amp;ExpandSearchMoreFields=False&amp;NotifyingMember=&amp;DocumentSymbol=usa%2F1057&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regon.gov/OHA/PH/HEALTHYENVIRONMENTS/HEALTHYNEIGHBORHOODS/TOXICSUBSTANCES/Pages/childrens-chemicals-of-concern.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167DA86B.dotm</Template>
  <TotalTime>126</TotalTime>
  <Pages>2</Pages>
  <Words>480</Words>
  <Characters>3209</Characters>
  <Application>Microsoft Office Word</Application>
  <DocSecurity>0</DocSecurity>
  <Lines>74</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71</cp:revision>
  <dcterms:created xsi:type="dcterms:W3CDTF">2017-07-03T10:42:00Z</dcterms:created>
  <dcterms:modified xsi:type="dcterms:W3CDTF">2020-06-26T08:24:00Z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698ed63f-f04a-4270-8187-e2de4b1a3426</vt:lpwstr>
  </property>
  <property fmtid="{D5CDD505-2E9C-101B-9397-08002B2CF9AE}" pid="4" name="WTOCLASSIFICATION">
    <vt:lpwstr>WTO OFFICIAL</vt:lpwstr>
  </property>
</Properties>
</file>