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388F" w14:textId="77777777" w:rsidR="009239F7" w:rsidRPr="002F6A28" w:rsidRDefault="00485A6B" w:rsidP="002F6A28">
      <w:pPr>
        <w:pStyle w:val="Title"/>
        <w:rPr>
          <w:caps w:val="0"/>
          <w:kern w:val="0"/>
        </w:rPr>
      </w:pPr>
      <w:r w:rsidRPr="002F6A28">
        <w:rPr>
          <w:caps w:val="0"/>
          <w:kern w:val="0"/>
        </w:rPr>
        <w:t>NOTIFICATION</w:t>
      </w:r>
      <w:bookmarkStart w:id="0" w:name="_GoBack"/>
      <w:bookmarkEnd w:id="0"/>
    </w:p>
    <w:p w14:paraId="4946A51C" w14:textId="77777777" w:rsidR="009239F7" w:rsidRPr="002F6A28" w:rsidRDefault="00485A6B" w:rsidP="002F6A28">
      <w:pPr>
        <w:jc w:val="center"/>
      </w:pPr>
      <w:r w:rsidRPr="002F6A28">
        <w:t>The following notification is being circulated in accordance with Article 10.6</w:t>
      </w:r>
    </w:p>
    <w:p w14:paraId="3638F0E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73705" w14:paraId="0ABEC960" w14:textId="77777777" w:rsidTr="0069259F">
        <w:tc>
          <w:tcPr>
            <w:tcW w:w="713" w:type="dxa"/>
            <w:tcBorders>
              <w:bottom w:val="single" w:sz="6" w:space="0" w:color="auto"/>
            </w:tcBorders>
            <w:shd w:val="clear" w:color="auto" w:fill="auto"/>
          </w:tcPr>
          <w:p w14:paraId="417D82B6" w14:textId="77777777" w:rsidR="00F85C99" w:rsidRPr="002F6A28" w:rsidRDefault="00485A6B" w:rsidP="002F6A28">
            <w:pPr>
              <w:spacing w:before="120" w:after="120"/>
              <w:jc w:val="left"/>
            </w:pPr>
            <w:r w:rsidRPr="002F6A28">
              <w:rPr>
                <w:b/>
              </w:rPr>
              <w:t>1.</w:t>
            </w:r>
          </w:p>
        </w:tc>
        <w:tc>
          <w:tcPr>
            <w:tcW w:w="8546" w:type="dxa"/>
            <w:tcBorders>
              <w:bottom w:val="single" w:sz="6" w:space="0" w:color="auto"/>
            </w:tcBorders>
            <w:shd w:val="clear" w:color="auto" w:fill="auto"/>
          </w:tcPr>
          <w:p w14:paraId="070C68F2" w14:textId="77777777" w:rsidR="00F85C99" w:rsidRPr="002F6A28" w:rsidRDefault="00485A6B"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0222C3D1" w14:textId="77777777" w:rsidR="00F85C99" w:rsidRPr="002F6A28" w:rsidRDefault="00485A6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73705" w14:paraId="14357EA4" w14:textId="77777777" w:rsidTr="0069259F">
        <w:tc>
          <w:tcPr>
            <w:tcW w:w="713" w:type="dxa"/>
            <w:tcBorders>
              <w:top w:val="single" w:sz="6" w:space="0" w:color="auto"/>
              <w:bottom w:val="single" w:sz="6" w:space="0" w:color="auto"/>
            </w:tcBorders>
            <w:shd w:val="clear" w:color="auto" w:fill="auto"/>
          </w:tcPr>
          <w:p w14:paraId="54400DF1" w14:textId="77777777" w:rsidR="00F85C99" w:rsidRPr="002F6A28" w:rsidRDefault="00485A6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863AB83" w14:textId="77777777" w:rsidR="00F85C99" w:rsidRPr="002F6A28" w:rsidRDefault="00485A6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[1627]</w:t>
            </w:r>
            <w:bookmarkEnd w:id="6"/>
          </w:p>
          <w:p w14:paraId="62B78A64" w14:textId="77777777" w:rsidR="00F85C99" w:rsidRPr="002F6A28" w:rsidRDefault="00485A6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36451B4F" w14:textId="77777777" w:rsidR="00907017" w:rsidRPr="002F6A28" w:rsidRDefault="00485A6B"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073705" w14:paraId="7606C6DC" w14:textId="77777777" w:rsidTr="0069259F">
        <w:tc>
          <w:tcPr>
            <w:tcW w:w="713" w:type="dxa"/>
            <w:tcBorders>
              <w:top w:val="single" w:sz="6" w:space="0" w:color="auto"/>
              <w:bottom w:val="single" w:sz="6" w:space="0" w:color="auto"/>
            </w:tcBorders>
            <w:shd w:val="clear" w:color="auto" w:fill="auto"/>
          </w:tcPr>
          <w:p w14:paraId="6348245B" w14:textId="77777777" w:rsidR="00F85C99" w:rsidRPr="002F6A28" w:rsidRDefault="00485A6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1A79B89" w14:textId="77777777" w:rsidR="00F85C99" w:rsidRPr="0058336F" w:rsidRDefault="00485A6B"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r w:rsidR="00FF5C69">
              <w:rPr>
                <w:b/>
              </w:rPr>
              <w:t xml:space="preserve"> [X]</w:t>
            </w:r>
            <w:bookmarkEnd w:id="18"/>
            <w:r w:rsidR="00FF5C69">
              <w:rPr>
                <w:b/>
              </w:rPr>
              <w:t>:</w:t>
            </w:r>
            <w:r w:rsidR="003531C5">
              <w:t xml:space="preserve"> </w:t>
            </w:r>
            <w:bookmarkStart w:id="19" w:name="tbt3e"/>
            <w:bookmarkEnd w:id="19"/>
          </w:p>
        </w:tc>
      </w:tr>
      <w:tr w:rsidR="00073705" w14:paraId="12687AD1" w14:textId="77777777" w:rsidTr="0069259F">
        <w:tc>
          <w:tcPr>
            <w:tcW w:w="713" w:type="dxa"/>
            <w:tcBorders>
              <w:top w:val="single" w:sz="6" w:space="0" w:color="auto"/>
              <w:bottom w:val="single" w:sz="6" w:space="0" w:color="auto"/>
            </w:tcBorders>
            <w:shd w:val="clear" w:color="auto" w:fill="auto"/>
          </w:tcPr>
          <w:p w14:paraId="7D07DBEE" w14:textId="77777777" w:rsidR="00F85C99" w:rsidRPr="002F6A28" w:rsidRDefault="00485A6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18D3CF6" w14:textId="77777777" w:rsidR="00F85C99" w:rsidRPr="002F6A28" w:rsidRDefault="00485A6B"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Chemical data reporting; Environmental protection (ICS 13.020), Production in the chemical industry (ICS 71.020), Products of the chemical industry (ICS 71.100)</w:t>
            </w:r>
            <w:bookmarkStart w:id="21" w:name="sps3a"/>
            <w:bookmarkEnd w:id="21"/>
          </w:p>
        </w:tc>
      </w:tr>
      <w:tr w:rsidR="00073705" w14:paraId="08051CEE" w14:textId="77777777" w:rsidTr="0069259F">
        <w:tc>
          <w:tcPr>
            <w:tcW w:w="713" w:type="dxa"/>
            <w:tcBorders>
              <w:top w:val="single" w:sz="6" w:space="0" w:color="auto"/>
              <w:bottom w:val="single" w:sz="6" w:space="0" w:color="auto"/>
            </w:tcBorders>
            <w:shd w:val="clear" w:color="auto" w:fill="auto"/>
          </w:tcPr>
          <w:p w14:paraId="4D3C6869" w14:textId="77777777" w:rsidR="00F85C99" w:rsidRPr="002F6A28" w:rsidRDefault="00485A6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17E5EBC" w14:textId="77777777" w:rsidR="00F85C99" w:rsidRPr="002F6A28" w:rsidRDefault="00485A6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TSCA Chemical Data Reporting Revisions Under TSCA Section 8(a) (28 page(s), in English)</w:t>
            </w:r>
            <w:bookmarkStart w:id="23" w:name="sps5a"/>
            <w:bookmarkStart w:id="24" w:name="sps5c"/>
            <w:bookmarkStart w:id="25" w:name="sps5b"/>
            <w:bookmarkEnd w:id="23"/>
            <w:bookmarkEnd w:id="24"/>
            <w:bookmarkEnd w:id="25"/>
          </w:p>
        </w:tc>
      </w:tr>
      <w:tr w:rsidR="00073705" w14:paraId="7017D71F" w14:textId="77777777" w:rsidTr="0069259F">
        <w:tc>
          <w:tcPr>
            <w:tcW w:w="713" w:type="dxa"/>
            <w:tcBorders>
              <w:top w:val="single" w:sz="6" w:space="0" w:color="auto"/>
              <w:bottom w:val="single" w:sz="6" w:space="0" w:color="auto"/>
            </w:tcBorders>
            <w:shd w:val="clear" w:color="auto" w:fill="auto"/>
          </w:tcPr>
          <w:p w14:paraId="473386A4" w14:textId="77777777" w:rsidR="00F85C99" w:rsidRPr="002F6A28" w:rsidRDefault="00485A6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EC1138D" w14:textId="77777777" w:rsidR="00FE448B" w:rsidRPr="00C379C8" w:rsidRDefault="00485A6B" w:rsidP="00937BDD">
            <w:pPr>
              <w:spacing w:before="120" w:after="120"/>
            </w:pPr>
            <w:bookmarkStart w:id="26" w:name="X_TBT_Reg_6A"/>
            <w:r w:rsidRPr="002F6A28">
              <w:rPr>
                <w:b/>
              </w:rPr>
              <w:t>Description of content</w:t>
            </w:r>
            <w:bookmarkEnd w:id="26"/>
            <w:r w:rsidRPr="002F6A28">
              <w:rPr>
                <w:b/>
              </w:rPr>
              <w:t>:</w:t>
            </w:r>
            <w:r w:rsidRPr="00C379C8">
              <w:t xml:space="preserve"> Final rule - EPA is finalizing a rule under the Toxic Substances Control</w:t>
            </w:r>
            <w:r>
              <w:t xml:space="preserve"> </w:t>
            </w:r>
            <w:r w:rsidRPr="00C379C8">
              <w:t>Act (TSCA) to amend the Chemical Data Reporting (CDR) requirements. The CDR rule requires manufacturers (including importers) of certain chemical substances listed on the TSCA Chemical Substance Inventory (TSCA Inventory) to report data on chemical manufacturing, processing, and use every four years. EPA is finalizing several changes to the CDR rule to make regulatory updates that align with new statutory requirements of TSCA, to improve the CDR data collected as necessary to support the implementation of TSCA, and potentially to reduce burden for certain CDR reporters. In addition, these regulatory modifications may result in additional information to EPA and the public that is currently not collected; improve the usability and reliability of the reported data; and ensure that data are available in a timely manner.</w:t>
            </w:r>
          </w:p>
        </w:tc>
      </w:tr>
      <w:tr w:rsidR="00073705" w14:paraId="60EB684F" w14:textId="77777777" w:rsidTr="0069259F">
        <w:tc>
          <w:tcPr>
            <w:tcW w:w="713" w:type="dxa"/>
            <w:tcBorders>
              <w:top w:val="single" w:sz="6" w:space="0" w:color="auto"/>
              <w:bottom w:val="single" w:sz="6" w:space="0" w:color="auto"/>
            </w:tcBorders>
            <w:shd w:val="clear" w:color="auto" w:fill="auto"/>
          </w:tcPr>
          <w:p w14:paraId="5DA4A45D" w14:textId="77777777" w:rsidR="00F85C99" w:rsidRPr="002F6A28" w:rsidRDefault="00485A6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0427767" w14:textId="77777777" w:rsidR="00F85C99" w:rsidRPr="002F6A28" w:rsidRDefault="00485A6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 Cost saving and productivity enhancement</w:t>
            </w:r>
            <w:bookmarkStart w:id="28" w:name="sps7f"/>
            <w:bookmarkEnd w:id="28"/>
          </w:p>
        </w:tc>
      </w:tr>
      <w:tr w:rsidR="00073705" w14:paraId="2E1C00BC" w14:textId="77777777" w:rsidTr="0069259F">
        <w:tc>
          <w:tcPr>
            <w:tcW w:w="713" w:type="dxa"/>
            <w:tcBorders>
              <w:top w:val="single" w:sz="6" w:space="0" w:color="auto"/>
              <w:bottom w:val="single" w:sz="6" w:space="0" w:color="auto"/>
            </w:tcBorders>
            <w:shd w:val="clear" w:color="auto" w:fill="auto"/>
          </w:tcPr>
          <w:p w14:paraId="420D79E3" w14:textId="77777777" w:rsidR="00F85C99" w:rsidRPr="002F6A28" w:rsidRDefault="00485A6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A09D57B" w14:textId="77777777" w:rsidR="00072B36" w:rsidRPr="002F6A28" w:rsidRDefault="00485A6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64F8543" w14:textId="77777777" w:rsidR="00937BDD" w:rsidRDefault="00485A6B" w:rsidP="009E75ED">
            <w:pPr>
              <w:numPr>
                <w:ilvl w:val="0"/>
                <w:numId w:val="16"/>
              </w:numPr>
              <w:spacing w:before="120" w:after="120"/>
              <w:jc w:val="left"/>
              <w:rPr>
                <w:bCs/>
              </w:rPr>
            </w:pPr>
            <w:r w:rsidRPr="002F6A28">
              <w:rPr>
                <w:bCs/>
              </w:rPr>
              <w:t>85 Federal Register (FR) 20122, 9 April 2020; Title 40 Code of Federal Regulations (CFR) Part 60:</w:t>
            </w:r>
          </w:p>
          <w:p w14:paraId="33B809F2" w14:textId="77777777" w:rsidR="00937BDD" w:rsidRDefault="0032148C" w:rsidP="00937BDD">
            <w:pPr>
              <w:spacing w:before="120" w:after="120"/>
              <w:ind w:left="720"/>
              <w:jc w:val="left"/>
              <w:rPr>
                <w:bCs/>
              </w:rPr>
            </w:pPr>
            <w:hyperlink r:id="rId8" w:tgtFrame="_blank" w:history="1">
              <w:hyperlink r:id="rId9" w:history="1">
                <w:r w:rsidR="00485A6B" w:rsidRPr="002F6A28">
                  <w:rPr>
                    <w:bCs/>
                    <w:color w:val="0000FF"/>
                    <w:u w:val="single"/>
                  </w:rPr>
                  <w:t>https://www.govinfo.gov/content/pkg/FR-2020-04-09/html/2020-06076.htm</w:t>
                </w:r>
              </w:hyperlink>
            </w:hyperlink>
          </w:p>
          <w:p w14:paraId="36626201" w14:textId="77777777" w:rsidR="00907017" w:rsidRPr="002F6A28" w:rsidRDefault="0032148C" w:rsidP="00937BDD">
            <w:pPr>
              <w:spacing w:before="120" w:after="120"/>
              <w:ind w:left="720"/>
              <w:jc w:val="left"/>
              <w:rPr>
                <w:bCs/>
              </w:rPr>
            </w:pPr>
            <w:hyperlink r:id="rId10" w:tgtFrame="_blank" w:history="1">
              <w:hyperlink r:id="rId11" w:history="1">
                <w:r w:rsidR="00485A6B" w:rsidRPr="002F6A28">
                  <w:rPr>
                    <w:bCs/>
                    <w:color w:val="0000FF"/>
                    <w:u w:val="single"/>
                  </w:rPr>
                  <w:t>https://www.govinfo.gov/content/pkg/FR-2020-04-09/pdf/2020-06076.pdf</w:t>
                </w:r>
              </w:hyperlink>
            </w:hyperlink>
          </w:p>
          <w:p w14:paraId="77569913" w14:textId="77777777" w:rsidR="00937BDD" w:rsidRDefault="00485A6B" w:rsidP="009E75ED">
            <w:pPr>
              <w:numPr>
                <w:ilvl w:val="0"/>
                <w:numId w:val="16"/>
              </w:numPr>
              <w:spacing w:before="120" w:after="120"/>
              <w:jc w:val="left"/>
              <w:rPr>
                <w:bCs/>
              </w:rPr>
            </w:pPr>
            <w:r w:rsidRPr="002F6A28">
              <w:rPr>
                <w:bCs/>
              </w:rPr>
              <w:t xml:space="preserve">TSCA Chemical Data Reporting Revisions and Small Manufacturer Definition Update for Reporting and Recordkeeping Requirements Under TSCA Section 8(a); </w:t>
            </w:r>
            <w:r w:rsidRPr="002F6A28">
              <w:rPr>
                <w:bCs/>
              </w:rPr>
              <w:lastRenderedPageBreak/>
              <w:t>Proposed Rule published 25 April 2019:</w:t>
            </w:r>
          </w:p>
          <w:p w14:paraId="503B7080" w14:textId="77777777" w:rsidR="00937BDD" w:rsidRDefault="0032148C" w:rsidP="00937BDD">
            <w:pPr>
              <w:spacing w:before="120" w:after="120"/>
              <w:ind w:left="720"/>
              <w:jc w:val="left"/>
              <w:rPr>
                <w:bCs/>
              </w:rPr>
            </w:pPr>
            <w:hyperlink r:id="rId12" w:tgtFrame="_blank" w:history="1">
              <w:hyperlink r:id="rId13" w:history="1">
                <w:r w:rsidR="00485A6B" w:rsidRPr="002F6A28">
                  <w:rPr>
                    <w:bCs/>
                    <w:color w:val="0000FF"/>
                    <w:u w:val="single"/>
                  </w:rPr>
                  <w:t>https://www.govinfo.gov/content/pkg/FR-2019-04-25/html/2019-07716.htm</w:t>
                </w:r>
              </w:hyperlink>
            </w:hyperlink>
          </w:p>
          <w:p w14:paraId="1357CF6C" w14:textId="77777777" w:rsidR="00907017" w:rsidRPr="002F6A28" w:rsidRDefault="0032148C" w:rsidP="00937BDD">
            <w:pPr>
              <w:spacing w:before="120" w:after="120"/>
              <w:ind w:left="720"/>
              <w:jc w:val="left"/>
              <w:rPr>
                <w:bCs/>
              </w:rPr>
            </w:pPr>
            <w:hyperlink r:id="rId14" w:tgtFrame="_blank" w:history="1">
              <w:hyperlink r:id="rId15" w:history="1">
                <w:r w:rsidR="00485A6B" w:rsidRPr="002F6A28">
                  <w:rPr>
                    <w:bCs/>
                    <w:color w:val="0000FF"/>
                    <w:u w:val="single"/>
                  </w:rPr>
                  <w:t>https://www.govinfo.gov/content/pkg/FR-2019-04-25/pdf/2019-07716.pdf</w:t>
                </w:r>
              </w:hyperlink>
            </w:hyperlink>
          </w:p>
          <w:p w14:paraId="2ABD0B72" w14:textId="77777777" w:rsidR="00937BDD" w:rsidRDefault="0032148C" w:rsidP="009E75ED">
            <w:pPr>
              <w:numPr>
                <w:ilvl w:val="0"/>
                <w:numId w:val="16"/>
              </w:numPr>
              <w:spacing w:before="120" w:after="120"/>
              <w:jc w:val="left"/>
              <w:rPr>
                <w:bCs/>
              </w:rPr>
            </w:pPr>
            <w:hyperlink r:id="rId16" w:tgtFrame="_blank" w:history="1">
              <w:r w:rsidR="00485A6B" w:rsidRPr="002F6A28">
                <w:rPr>
                  <w:bCs/>
                  <w:color w:val="0000FF"/>
                  <w:u w:val="single"/>
                </w:rPr>
                <w:t>G/TBT/N/USA/1015</w:t>
              </w:r>
            </w:hyperlink>
            <w:r w:rsidR="00485A6B" w:rsidRPr="002F6A28">
              <w:rPr>
                <w:bCs/>
              </w:rPr>
              <w:t xml:space="preserve"> – EPA Direct Final Rule published 20 July 2015, TSCA Section 5 Premanufacture and Significant New Use Notification Electronic Reporting:</w:t>
            </w:r>
          </w:p>
          <w:p w14:paraId="316CEA82" w14:textId="77777777" w:rsidR="00937BDD" w:rsidRDefault="0032148C" w:rsidP="00937BDD">
            <w:pPr>
              <w:spacing w:before="120" w:after="120"/>
              <w:ind w:left="720"/>
              <w:jc w:val="left"/>
              <w:rPr>
                <w:bCs/>
              </w:rPr>
            </w:pPr>
            <w:hyperlink r:id="rId17" w:tgtFrame="_blank" w:history="1">
              <w:hyperlink r:id="rId18" w:history="1">
                <w:r w:rsidR="00485A6B" w:rsidRPr="002F6A28">
                  <w:rPr>
                    <w:bCs/>
                    <w:color w:val="0000FF"/>
                    <w:u w:val="single"/>
                  </w:rPr>
                  <w:t>https://www.govinfo.gov/content/pkg/FR-2015-07-20/html/2015-17737.htm</w:t>
                </w:r>
              </w:hyperlink>
            </w:hyperlink>
          </w:p>
          <w:p w14:paraId="3A6D4BC1" w14:textId="77777777" w:rsidR="00907017" w:rsidRPr="002F6A28" w:rsidRDefault="0032148C" w:rsidP="00937BDD">
            <w:pPr>
              <w:spacing w:before="120" w:after="120"/>
              <w:ind w:left="720"/>
              <w:jc w:val="left"/>
              <w:rPr>
                <w:bCs/>
              </w:rPr>
            </w:pPr>
            <w:hyperlink r:id="rId19" w:history="1">
              <w:r w:rsidR="00485A6B" w:rsidRPr="002F6A28">
                <w:rPr>
                  <w:bCs/>
                  <w:color w:val="0000FF"/>
                  <w:u w:val="single"/>
                </w:rPr>
                <w:t>https://www.govinfo.gov/content/pkg/FR-2015-07-20/pdf/2015-17737.pdf</w:t>
              </w:r>
            </w:hyperlink>
          </w:p>
          <w:p w14:paraId="0DFFEC61" w14:textId="77777777" w:rsidR="00907017" w:rsidRPr="002F6A28" w:rsidRDefault="00485A6B" w:rsidP="009E75ED">
            <w:pPr>
              <w:spacing w:after="120"/>
              <w:rPr>
                <w:bCs/>
              </w:rPr>
            </w:pPr>
            <w:r w:rsidRPr="002F6A28">
              <w:rPr>
                <w:bCs/>
              </w:rPr>
              <w:t xml:space="preserve">The docket folder on Regulations.gov provides access to primary and supporting documents for this rulemaking as well as the comments received: </w:t>
            </w:r>
            <w:hyperlink r:id="rId20" w:history="1">
              <w:hyperlink r:id="rId21" w:history="1">
                <w:r w:rsidRPr="002F6A28">
                  <w:rPr>
                    <w:bCs/>
                    <w:color w:val="0000FF"/>
                    <w:u w:val="single"/>
                  </w:rPr>
                  <w:t>https://www.regulations.gov/docket?D=EPA-HQ-OPPT-2018-0321</w:t>
                </w:r>
              </w:hyperlink>
            </w:hyperlink>
            <w:r w:rsidRPr="002F6A28">
              <w:rPr>
                <w:bCs/>
              </w:rPr>
              <w:t>.</w:t>
            </w:r>
          </w:p>
        </w:tc>
      </w:tr>
      <w:tr w:rsidR="00073705" w14:paraId="65D61895" w14:textId="77777777" w:rsidTr="00AE6CC8">
        <w:trPr>
          <w:cantSplit/>
        </w:trPr>
        <w:tc>
          <w:tcPr>
            <w:tcW w:w="713" w:type="dxa"/>
            <w:tcBorders>
              <w:top w:val="single" w:sz="6" w:space="0" w:color="auto"/>
              <w:bottom w:val="single" w:sz="6" w:space="0" w:color="auto"/>
            </w:tcBorders>
            <w:shd w:val="clear" w:color="auto" w:fill="auto"/>
          </w:tcPr>
          <w:p w14:paraId="0354E852" w14:textId="77777777" w:rsidR="00EE3A11" w:rsidRPr="002F6A28" w:rsidRDefault="00485A6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B6131DB" w14:textId="77777777" w:rsidR="00EE3A11" w:rsidRPr="002F6A28" w:rsidRDefault="00485A6B" w:rsidP="008953C4">
            <w:pPr>
              <w:spacing w:before="120" w:after="120"/>
            </w:pPr>
            <w:bookmarkStart w:id="30" w:name="X_TBT_Reg_9A"/>
            <w:r w:rsidRPr="002F6A28">
              <w:rPr>
                <w:b/>
              </w:rPr>
              <w:t>Proposed date of adoption</w:t>
            </w:r>
            <w:bookmarkEnd w:id="30"/>
            <w:r w:rsidRPr="002F6A28">
              <w:rPr>
                <w:b/>
              </w:rPr>
              <w:t>:</w:t>
            </w:r>
            <w:r w:rsidRPr="00C379C8">
              <w:t xml:space="preserve"> 11 May 2020</w:t>
            </w:r>
            <w:bookmarkStart w:id="31" w:name="sps10a"/>
            <w:bookmarkStart w:id="32" w:name="sps10b"/>
            <w:bookmarkEnd w:id="31"/>
            <w:bookmarkEnd w:id="32"/>
          </w:p>
          <w:p w14:paraId="0AC294E0" w14:textId="77777777" w:rsidR="00EE3A11" w:rsidRPr="002F6A28" w:rsidRDefault="00485A6B" w:rsidP="008953C4">
            <w:pPr>
              <w:spacing w:after="120"/>
            </w:pPr>
            <w:bookmarkStart w:id="33" w:name="X_TBT_Reg_9B"/>
            <w:r w:rsidRPr="002F6A28">
              <w:rPr>
                <w:b/>
              </w:rPr>
              <w:t>Proposed date of entry into force</w:t>
            </w:r>
            <w:bookmarkEnd w:id="33"/>
            <w:r w:rsidRPr="002F6A28">
              <w:rPr>
                <w:b/>
              </w:rPr>
              <w:t>:</w:t>
            </w:r>
            <w:r w:rsidRPr="00C379C8">
              <w:t xml:space="preserve"> 11 May 2020</w:t>
            </w:r>
            <w:bookmarkStart w:id="34" w:name="sps11a"/>
            <w:bookmarkStart w:id="35" w:name="sps11b"/>
            <w:bookmarkEnd w:id="34"/>
            <w:bookmarkEnd w:id="35"/>
          </w:p>
        </w:tc>
      </w:tr>
      <w:tr w:rsidR="00073705" w14:paraId="428D8270" w14:textId="77777777" w:rsidTr="0069259F">
        <w:tc>
          <w:tcPr>
            <w:tcW w:w="713" w:type="dxa"/>
            <w:tcBorders>
              <w:top w:val="single" w:sz="6" w:space="0" w:color="auto"/>
              <w:bottom w:val="single" w:sz="6" w:space="0" w:color="auto"/>
            </w:tcBorders>
            <w:shd w:val="clear" w:color="auto" w:fill="auto"/>
          </w:tcPr>
          <w:p w14:paraId="617A09B5" w14:textId="77777777" w:rsidR="00F85C99" w:rsidRPr="002F6A28" w:rsidRDefault="00485A6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1D34F14" w14:textId="77777777" w:rsidR="00F85C99" w:rsidRPr="002F6A28" w:rsidRDefault="00485A6B" w:rsidP="002F6A28">
            <w:pPr>
              <w:spacing w:before="120" w:after="120"/>
            </w:pPr>
            <w:bookmarkStart w:id="36" w:name="X_TBT_Reg_10A"/>
            <w:r w:rsidRPr="002F6A28">
              <w:rPr>
                <w:b/>
              </w:rPr>
              <w:t>Final date for comments</w:t>
            </w:r>
            <w:bookmarkEnd w:id="36"/>
            <w:r w:rsidRPr="002F6A28">
              <w:rPr>
                <w:b/>
              </w:rPr>
              <w:t>:</w:t>
            </w:r>
            <w:r w:rsidR="00EE3A11" w:rsidRPr="00C379C8">
              <w:t xml:space="preserve"> None</w:t>
            </w:r>
            <w:bookmarkStart w:id="37" w:name="sps12a"/>
            <w:bookmarkEnd w:id="37"/>
          </w:p>
        </w:tc>
      </w:tr>
      <w:tr w:rsidR="00073705" w14:paraId="2B160724" w14:textId="77777777" w:rsidTr="0069259F">
        <w:tc>
          <w:tcPr>
            <w:tcW w:w="713" w:type="dxa"/>
            <w:tcBorders>
              <w:top w:val="single" w:sz="6" w:space="0" w:color="auto"/>
            </w:tcBorders>
            <w:shd w:val="clear" w:color="auto" w:fill="auto"/>
          </w:tcPr>
          <w:p w14:paraId="49D1EA2A" w14:textId="77777777" w:rsidR="00F85C99" w:rsidRPr="002F6A28" w:rsidRDefault="00485A6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511212E" w14:textId="77777777" w:rsidR="00F85C99" w:rsidRPr="002F6A28" w:rsidRDefault="00485A6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D32A5F8" w14:textId="77777777" w:rsidR="00907017" w:rsidRPr="002F6A28" w:rsidRDefault="0032148C" w:rsidP="00B16145">
            <w:pPr>
              <w:keepNext/>
              <w:keepLines/>
              <w:spacing w:before="120" w:after="120"/>
            </w:pPr>
            <w:hyperlink r:id="rId22" w:history="1">
              <w:r w:rsidR="00485A6B" w:rsidRPr="002F6A28">
                <w:rPr>
                  <w:color w:val="0000FF"/>
                  <w:u w:val="single"/>
                </w:rPr>
                <w:t>https://members.wto.org/crnattachments/2020/TBT/USA/20_2562_00_e.pdf</w:t>
              </w:r>
            </w:hyperlink>
            <w:bookmarkEnd w:id="41"/>
          </w:p>
        </w:tc>
      </w:tr>
    </w:tbl>
    <w:p w14:paraId="071CC713" w14:textId="77777777" w:rsidR="00EE3A11" w:rsidRPr="002F6A28" w:rsidRDefault="00EE3A11" w:rsidP="002F6A28"/>
    <w:sectPr w:rsidR="00EE3A11" w:rsidRPr="002F6A28" w:rsidSect="00760DB3">
      <w:headerReference w:type="even" r:id="rId23"/>
      <w:headerReference w:type="default" r:id="rId24"/>
      <w:footerReference w:type="even" r:id="rId25"/>
      <w:footerReference w:type="default" r:id="rId26"/>
      <w:headerReference w:type="first" r:id="rId27"/>
      <w:footerReference w:type="first" r:id="rId2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50C9" w14:textId="77777777" w:rsidR="005D5DA6" w:rsidRDefault="00485A6B">
      <w:r>
        <w:separator/>
      </w:r>
    </w:p>
  </w:endnote>
  <w:endnote w:type="continuationSeparator" w:id="0">
    <w:p w14:paraId="2B622A06" w14:textId="77777777" w:rsidR="005D5DA6" w:rsidRDefault="004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0859" w14:textId="77777777" w:rsidR="009239F7" w:rsidRPr="002F6A28" w:rsidRDefault="00485A6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4916" w14:textId="77777777" w:rsidR="009239F7" w:rsidRPr="002F6A28" w:rsidRDefault="00485A6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41D5" w14:textId="77777777" w:rsidR="00EE3A11" w:rsidRPr="002F6A28" w:rsidRDefault="00485A6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3691" w14:textId="77777777" w:rsidR="005D5DA6" w:rsidRDefault="00485A6B">
      <w:r>
        <w:separator/>
      </w:r>
    </w:p>
  </w:footnote>
  <w:footnote w:type="continuationSeparator" w:id="0">
    <w:p w14:paraId="241C2D97" w14:textId="77777777" w:rsidR="005D5DA6" w:rsidRDefault="0048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21FD" w14:textId="77777777" w:rsidR="009239F7" w:rsidRPr="002F6A28" w:rsidRDefault="00485A6B" w:rsidP="009239F7">
    <w:pPr>
      <w:pStyle w:val="Header"/>
      <w:pBdr>
        <w:bottom w:val="single" w:sz="4" w:space="1" w:color="auto"/>
      </w:pBdr>
      <w:tabs>
        <w:tab w:val="clear" w:pos="4513"/>
        <w:tab w:val="clear" w:pos="9027"/>
      </w:tabs>
      <w:jc w:val="center"/>
    </w:pPr>
    <w:proofErr w:type="spellStart"/>
    <w:r w:rsidRPr="002F6A28">
      <w:t>tbtSymbol</w:t>
    </w:r>
    <w:proofErr w:type="spellEnd"/>
  </w:p>
  <w:p w14:paraId="4AFDDAD3" w14:textId="77777777" w:rsidR="009239F7" w:rsidRPr="002F6A28" w:rsidRDefault="009239F7" w:rsidP="009239F7">
    <w:pPr>
      <w:pStyle w:val="Header"/>
      <w:pBdr>
        <w:bottom w:val="single" w:sz="4" w:space="1" w:color="auto"/>
      </w:pBdr>
      <w:tabs>
        <w:tab w:val="clear" w:pos="4513"/>
        <w:tab w:val="clear" w:pos="9027"/>
      </w:tabs>
      <w:jc w:val="center"/>
    </w:pPr>
  </w:p>
  <w:p w14:paraId="07C0AA6C" w14:textId="77777777" w:rsidR="009239F7" w:rsidRPr="002F6A28" w:rsidRDefault="00485A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56959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AFDB" w14:textId="77777777" w:rsidR="009239F7" w:rsidRPr="002F6A28" w:rsidRDefault="00485A6B" w:rsidP="009239F7">
    <w:pPr>
      <w:pStyle w:val="Header"/>
      <w:pBdr>
        <w:bottom w:val="single" w:sz="4" w:space="1" w:color="auto"/>
      </w:pBdr>
      <w:tabs>
        <w:tab w:val="clear" w:pos="4513"/>
        <w:tab w:val="clear" w:pos="9027"/>
      </w:tabs>
      <w:jc w:val="center"/>
    </w:pPr>
    <w:bookmarkStart w:id="42" w:name="spsSymbolHeader"/>
    <w:r w:rsidRPr="002F6A28">
      <w:t>G/TBT/N/USA/1599</w:t>
    </w:r>
    <w:bookmarkEnd w:id="42"/>
  </w:p>
  <w:p w14:paraId="51575A32" w14:textId="77777777" w:rsidR="009239F7" w:rsidRPr="002F6A28" w:rsidRDefault="009239F7" w:rsidP="009239F7">
    <w:pPr>
      <w:pStyle w:val="Header"/>
      <w:pBdr>
        <w:bottom w:val="single" w:sz="4" w:space="1" w:color="auto"/>
      </w:pBdr>
      <w:tabs>
        <w:tab w:val="clear" w:pos="4513"/>
        <w:tab w:val="clear" w:pos="9027"/>
      </w:tabs>
      <w:jc w:val="center"/>
    </w:pPr>
  </w:p>
  <w:p w14:paraId="1F2C10E6" w14:textId="77777777" w:rsidR="009239F7" w:rsidRPr="002F6A28" w:rsidRDefault="00485A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8910E2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3705" w14:paraId="5AD34DF6" w14:textId="77777777" w:rsidTr="008612A9">
      <w:trPr>
        <w:trHeight w:val="240"/>
        <w:jc w:val="center"/>
      </w:trPr>
      <w:tc>
        <w:tcPr>
          <w:tcW w:w="3794" w:type="dxa"/>
          <w:shd w:val="clear" w:color="auto" w:fill="FFFFFF"/>
          <w:tcMar>
            <w:left w:w="108" w:type="dxa"/>
            <w:right w:w="108" w:type="dxa"/>
          </w:tcMar>
          <w:vAlign w:val="center"/>
        </w:tcPr>
        <w:p w14:paraId="2CB29AF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AF096BA" w14:textId="77777777" w:rsidR="00ED54E0" w:rsidRPr="009239F7" w:rsidRDefault="00ED54E0" w:rsidP="00B801E9">
          <w:pPr>
            <w:jc w:val="right"/>
            <w:rPr>
              <w:b/>
              <w:color w:val="FF0000"/>
              <w:szCs w:val="16"/>
            </w:rPr>
          </w:pPr>
        </w:p>
      </w:tc>
    </w:tr>
    <w:bookmarkEnd w:id="43"/>
    <w:tr w:rsidR="00073705" w14:paraId="17DCA5D6" w14:textId="77777777" w:rsidTr="008612A9">
      <w:trPr>
        <w:trHeight w:val="213"/>
        <w:jc w:val="center"/>
      </w:trPr>
      <w:tc>
        <w:tcPr>
          <w:tcW w:w="3794" w:type="dxa"/>
          <w:vMerge w:val="restart"/>
          <w:shd w:val="clear" w:color="auto" w:fill="FFFFFF"/>
          <w:tcMar>
            <w:left w:w="0" w:type="dxa"/>
            <w:right w:w="0" w:type="dxa"/>
          </w:tcMar>
        </w:tcPr>
        <w:p w14:paraId="7762C1E3" w14:textId="77777777" w:rsidR="00ED54E0" w:rsidRPr="009239F7" w:rsidRDefault="0032148C" w:rsidP="00B801E9">
          <w:pPr>
            <w:jc w:val="left"/>
          </w:pPr>
          <w:r>
            <w:rPr>
              <w:lang w:eastAsia="en-GB"/>
            </w:rPr>
            <w:pict w14:anchorId="086D2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22B51468" w14:textId="77777777" w:rsidR="00ED54E0" w:rsidRPr="009239F7" w:rsidRDefault="00ED54E0" w:rsidP="00B801E9">
          <w:pPr>
            <w:jc w:val="right"/>
            <w:rPr>
              <w:b/>
              <w:szCs w:val="16"/>
            </w:rPr>
          </w:pPr>
        </w:p>
      </w:tc>
    </w:tr>
    <w:tr w:rsidR="00073705" w14:paraId="5B045065" w14:textId="77777777" w:rsidTr="008612A9">
      <w:trPr>
        <w:trHeight w:val="868"/>
        <w:jc w:val="center"/>
      </w:trPr>
      <w:tc>
        <w:tcPr>
          <w:tcW w:w="3794" w:type="dxa"/>
          <w:vMerge/>
          <w:shd w:val="clear" w:color="auto" w:fill="FFFFFF"/>
          <w:tcMar>
            <w:left w:w="108" w:type="dxa"/>
            <w:right w:w="108" w:type="dxa"/>
          </w:tcMar>
        </w:tcPr>
        <w:p w14:paraId="06D2C43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EBEDBD5" w14:textId="77777777" w:rsidR="009239F7" w:rsidRPr="002F6A28" w:rsidRDefault="00485A6B" w:rsidP="00B801E9">
          <w:pPr>
            <w:jc w:val="right"/>
            <w:rPr>
              <w:b/>
              <w:szCs w:val="16"/>
            </w:rPr>
          </w:pPr>
          <w:bookmarkStart w:id="44" w:name="bmkSymbols"/>
          <w:r w:rsidRPr="002F6A28">
            <w:rPr>
              <w:b/>
              <w:szCs w:val="16"/>
            </w:rPr>
            <w:t>G/TBT/N/USA/1599</w:t>
          </w:r>
          <w:bookmarkEnd w:id="44"/>
        </w:p>
      </w:tc>
    </w:tr>
    <w:tr w:rsidR="00073705" w14:paraId="6102A65A" w14:textId="77777777" w:rsidTr="008612A9">
      <w:trPr>
        <w:trHeight w:val="240"/>
        <w:jc w:val="center"/>
      </w:trPr>
      <w:tc>
        <w:tcPr>
          <w:tcW w:w="3794" w:type="dxa"/>
          <w:vMerge/>
          <w:shd w:val="clear" w:color="auto" w:fill="FFFFFF"/>
          <w:tcMar>
            <w:left w:w="108" w:type="dxa"/>
            <w:right w:w="108" w:type="dxa"/>
          </w:tcMar>
          <w:vAlign w:val="center"/>
        </w:tcPr>
        <w:p w14:paraId="4F8D209C" w14:textId="77777777" w:rsidR="00ED54E0" w:rsidRPr="009239F7" w:rsidRDefault="00ED54E0" w:rsidP="00B801E9"/>
      </w:tc>
      <w:tc>
        <w:tcPr>
          <w:tcW w:w="5448" w:type="dxa"/>
          <w:gridSpan w:val="2"/>
          <w:shd w:val="clear" w:color="auto" w:fill="FFFFFF"/>
          <w:tcMar>
            <w:left w:w="108" w:type="dxa"/>
            <w:right w:w="108" w:type="dxa"/>
          </w:tcMar>
          <w:vAlign w:val="center"/>
        </w:tcPr>
        <w:p w14:paraId="7428EC6A" w14:textId="3C7E4757" w:rsidR="00ED54E0" w:rsidRPr="009239F7" w:rsidRDefault="00485A6B" w:rsidP="00B801E9">
          <w:pPr>
            <w:jc w:val="right"/>
            <w:rPr>
              <w:szCs w:val="16"/>
            </w:rPr>
          </w:pPr>
          <w:bookmarkStart w:id="45" w:name="spsDateDistribution"/>
          <w:bookmarkStart w:id="46" w:name="bmkDate"/>
          <w:bookmarkEnd w:id="45"/>
          <w:bookmarkEnd w:id="46"/>
          <w:r>
            <w:rPr>
              <w:szCs w:val="16"/>
            </w:rPr>
            <w:t>14 April 2020</w:t>
          </w:r>
        </w:p>
      </w:tc>
    </w:tr>
    <w:tr w:rsidR="00073705" w14:paraId="5DE8E3B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B4B0AC" w14:textId="26184722" w:rsidR="00ED54E0" w:rsidRPr="009239F7" w:rsidRDefault="00485A6B"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32148C">
            <w:rPr>
              <w:color w:val="FF0000"/>
              <w:szCs w:val="16"/>
            </w:rPr>
            <w:t>2874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7EA987D" w14:textId="77777777" w:rsidR="00ED54E0" w:rsidRPr="009239F7" w:rsidRDefault="00485A6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73705" w14:paraId="15413AA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753B20" w14:textId="77777777" w:rsidR="00ED54E0" w:rsidRPr="009239F7" w:rsidRDefault="00485A6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E6A0B53" w14:textId="77777777" w:rsidR="00ED54E0" w:rsidRPr="002F6A28" w:rsidRDefault="00485A6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27502A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082F3C">
      <w:start w:val="1"/>
      <w:numFmt w:val="decimal"/>
      <w:pStyle w:val="SummaryText"/>
      <w:lvlText w:val="%1."/>
      <w:lvlJc w:val="left"/>
      <w:pPr>
        <w:ind w:left="360" w:hanging="360"/>
      </w:pPr>
    </w:lvl>
    <w:lvl w:ilvl="1" w:tplc="8610AA84" w:tentative="1">
      <w:start w:val="1"/>
      <w:numFmt w:val="lowerLetter"/>
      <w:lvlText w:val="%2."/>
      <w:lvlJc w:val="left"/>
      <w:pPr>
        <w:ind w:left="1080" w:hanging="360"/>
      </w:pPr>
    </w:lvl>
    <w:lvl w:ilvl="2" w:tplc="F4CAAA1C" w:tentative="1">
      <w:start w:val="1"/>
      <w:numFmt w:val="lowerRoman"/>
      <w:lvlText w:val="%3."/>
      <w:lvlJc w:val="right"/>
      <w:pPr>
        <w:ind w:left="1800" w:hanging="180"/>
      </w:pPr>
    </w:lvl>
    <w:lvl w:ilvl="3" w:tplc="82928FBC" w:tentative="1">
      <w:start w:val="1"/>
      <w:numFmt w:val="decimal"/>
      <w:lvlText w:val="%4."/>
      <w:lvlJc w:val="left"/>
      <w:pPr>
        <w:ind w:left="2520" w:hanging="360"/>
      </w:pPr>
    </w:lvl>
    <w:lvl w:ilvl="4" w:tplc="8F5E8CAC" w:tentative="1">
      <w:start w:val="1"/>
      <w:numFmt w:val="lowerLetter"/>
      <w:lvlText w:val="%5."/>
      <w:lvlJc w:val="left"/>
      <w:pPr>
        <w:ind w:left="3240" w:hanging="360"/>
      </w:pPr>
    </w:lvl>
    <w:lvl w:ilvl="5" w:tplc="4A9470D2" w:tentative="1">
      <w:start w:val="1"/>
      <w:numFmt w:val="lowerRoman"/>
      <w:lvlText w:val="%6."/>
      <w:lvlJc w:val="right"/>
      <w:pPr>
        <w:ind w:left="3960" w:hanging="180"/>
      </w:pPr>
    </w:lvl>
    <w:lvl w:ilvl="6" w:tplc="A3580994" w:tentative="1">
      <w:start w:val="1"/>
      <w:numFmt w:val="decimal"/>
      <w:lvlText w:val="%7."/>
      <w:lvlJc w:val="left"/>
      <w:pPr>
        <w:ind w:left="4680" w:hanging="360"/>
      </w:pPr>
    </w:lvl>
    <w:lvl w:ilvl="7" w:tplc="D214C926" w:tentative="1">
      <w:start w:val="1"/>
      <w:numFmt w:val="lowerLetter"/>
      <w:lvlText w:val="%8."/>
      <w:lvlJc w:val="left"/>
      <w:pPr>
        <w:ind w:left="5400" w:hanging="360"/>
      </w:pPr>
    </w:lvl>
    <w:lvl w:ilvl="8" w:tplc="3F96D31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BEE926A">
      <w:start w:val="1"/>
      <w:numFmt w:val="bullet"/>
      <w:lvlText w:val=""/>
      <w:lvlJc w:val="left"/>
      <w:pPr>
        <w:ind w:left="720" w:hanging="360"/>
      </w:pPr>
      <w:rPr>
        <w:rFonts w:ascii="Symbol" w:hAnsi="Symbol"/>
      </w:rPr>
    </w:lvl>
    <w:lvl w:ilvl="1" w:tplc="78E8C5A0">
      <w:start w:val="1"/>
      <w:numFmt w:val="bullet"/>
      <w:lvlText w:val="o"/>
      <w:lvlJc w:val="left"/>
      <w:pPr>
        <w:tabs>
          <w:tab w:val="num" w:pos="1440"/>
        </w:tabs>
        <w:ind w:left="1440" w:hanging="360"/>
      </w:pPr>
      <w:rPr>
        <w:rFonts w:ascii="Courier New" w:hAnsi="Courier New"/>
      </w:rPr>
    </w:lvl>
    <w:lvl w:ilvl="2" w:tplc="206AFF0C">
      <w:start w:val="1"/>
      <w:numFmt w:val="bullet"/>
      <w:lvlText w:val=""/>
      <w:lvlJc w:val="left"/>
      <w:pPr>
        <w:tabs>
          <w:tab w:val="num" w:pos="2160"/>
        </w:tabs>
        <w:ind w:left="2160" w:hanging="360"/>
      </w:pPr>
      <w:rPr>
        <w:rFonts w:ascii="Wingdings" w:hAnsi="Wingdings"/>
      </w:rPr>
    </w:lvl>
    <w:lvl w:ilvl="3" w:tplc="0F0CA862">
      <w:start w:val="1"/>
      <w:numFmt w:val="bullet"/>
      <w:lvlText w:val=""/>
      <w:lvlJc w:val="left"/>
      <w:pPr>
        <w:tabs>
          <w:tab w:val="num" w:pos="2880"/>
        </w:tabs>
        <w:ind w:left="2880" w:hanging="360"/>
      </w:pPr>
      <w:rPr>
        <w:rFonts w:ascii="Symbol" w:hAnsi="Symbol"/>
      </w:rPr>
    </w:lvl>
    <w:lvl w:ilvl="4" w:tplc="4ED6E224">
      <w:start w:val="1"/>
      <w:numFmt w:val="bullet"/>
      <w:lvlText w:val="o"/>
      <w:lvlJc w:val="left"/>
      <w:pPr>
        <w:tabs>
          <w:tab w:val="num" w:pos="3600"/>
        </w:tabs>
        <w:ind w:left="3600" w:hanging="360"/>
      </w:pPr>
      <w:rPr>
        <w:rFonts w:ascii="Courier New" w:hAnsi="Courier New"/>
      </w:rPr>
    </w:lvl>
    <w:lvl w:ilvl="5" w:tplc="FA58B718">
      <w:start w:val="1"/>
      <w:numFmt w:val="bullet"/>
      <w:lvlText w:val=""/>
      <w:lvlJc w:val="left"/>
      <w:pPr>
        <w:tabs>
          <w:tab w:val="num" w:pos="4320"/>
        </w:tabs>
        <w:ind w:left="4320" w:hanging="360"/>
      </w:pPr>
      <w:rPr>
        <w:rFonts w:ascii="Wingdings" w:hAnsi="Wingdings"/>
      </w:rPr>
    </w:lvl>
    <w:lvl w:ilvl="6" w:tplc="B4BE7304">
      <w:start w:val="1"/>
      <w:numFmt w:val="bullet"/>
      <w:lvlText w:val=""/>
      <w:lvlJc w:val="left"/>
      <w:pPr>
        <w:tabs>
          <w:tab w:val="num" w:pos="5040"/>
        </w:tabs>
        <w:ind w:left="5040" w:hanging="360"/>
      </w:pPr>
      <w:rPr>
        <w:rFonts w:ascii="Symbol" w:hAnsi="Symbol"/>
      </w:rPr>
    </w:lvl>
    <w:lvl w:ilvl="7" w:tplc="E2069050">
      <w:start w:val="1"/>
      <w:numFmt w:val="bullet"/>
      <w:lvlText w:val="o"/>
      <w:lvlJc w:val="left"/>
      <w:pPr>
        <w:tabs>
          <w:tab w:val="num" w:pos="5760"/>
        </w:tabs>
        <w:ind w:left="5760" w:hanging="360"/>
      </w:pPr>
      <w:rPr>
        <w:rFonts w:ascii="Courier New" w:hAnsi="Courier New"/>
      </w:rPr>
    </w:lvl>
    <w:lvl w:ilvl="8" w:tplc="BA9C6B8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3705"/>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148C"/>
    <w:rsid w:val="003531C5"/>
    <w:rsid w:val="003572B4"/>
    <w:rsid w:val="003723A9"/>
    <w:rsid w:val="00381B96"/>
    <w:rsid w:val="00383F7A"/>
    <w:rsid w:val="00396AF4"/>
    <w:rsid w:val="003B2BBF"/>
    <w:rsid w:val="003B40C7"/>
    <w:rsid w:val="0041584A"/>
    <w:rsid w:val="004423A4"/>
    <w:rsid w:val="00467032"/>
    <w:rsid w:val="0046754A"/>
    <w:rsid w:val="0048173D"/>
    <w:rsid w:val="00485A6B"/>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D5DA6"/>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7017"/>
    <w:rsid w:val="009239F7"/>
    <w:rsid w:val="00937BDD"/>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4-09/html/2020-06076.htm" TargetMode="External"/><Relationship Id="rId13" Type="http://schemas.openxmlformats.org/officeDocument/2006/relationships/hyperlink" Target="https://www.govinfo.gov/content/pkg/FR-2019-04-25/html/2019-07716.htm" TargetMode="External"/><Relationship Id="rId18" Type="http://schemas.openxmlformats.org/officeDocument/2006/relationships/hyperlink" Target="https://www.govinfo.gov/content/pkg/FR-2015-07-20/html/2015-17737.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regulations.gov/docket?D=EPA-HQ-OPPT-2018-0321" TargetMode="External"/><Relationship Id="rId7" Type="http://schemas.openxmlformats.org/officeDocument/2006/relationships/hyperlink" Target="mailto:usatbtep@nist.gov" TargetMode="External"/><Relationship Id="rId12" Type="http://schemas.openxmlformats.org/officeDocument/2006/relationships/hyperlink" Target="https://www.govinfo.gov/content/pkg/FR-2019-04-25/html/2019-07716.htm" TargetMode="External"/><Relationship Id="rId17" Type="http://schemas.openxmlformats.org/officeDocument/2006/relationships/hyperlink" Target="https://www.govinfo.gov/content/pkg/FR-2015-07-20/html/2015-17737.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wto.org/imrd/directdoc.asp?DDFDocuments/q/G/TBTN15/USA1015.pdf" TargetMode="External"/><Relationship Id="rId20" Type="http://schemas.openxmlformats.org/officeDocument/2006/relationships/hyperlink" Target="https://www.regulations.gov/docket?D=EPA-HQ-OPPT-2018-03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4-09/pdf/2020-06076.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info.gov/content/pkg/FR-2019-04-25/pdf/2019-07716.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info.gov/content/pkg/FR-2020-04-09/pdf/2020-06076.pdf" TargetMode="External"/><Relationship Id="rId19" Type="http://schemas.openxmlformats.org/officeDocument/2006/relationships/hyperlink" Target="https://www.govinfo.gov/content/pkg/FR-2015-07-20/pdf/2015-17737.pdf" TargetMode="External"/><Relationship Id="rId4" Type="http://schemas.openxmlformats.org/officeDocument/2006/relationships/webSettings" Target="webSettings.xml"/><Relationship Id="rId9" Type="http://schemas.openxmlformats.org/officeDocument/2006/relationships/hyperlink" Target="https://www.govinfo.gov/content/pkg/FR-2020-04-09/html/2020-06076.htm" TargetMode="External"/><Relationship Id="rId14" Type="http://schemas.openxmlformats.org/officeDocument/2006/relationships/hyperlink" Target="https://www.govinfo.gov/content/pkg/FR-2019-04-25/pdf/2019-07716.pdf" TargetMode="External"/><Relationship Id="rId22" Type="http://schemas.openxmlformats.org/officeDocument/2006/relationships/hyperlink" Target="https://members.wto.org/crnattachments/2020/TBT/USA/20_2562_00_e.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53126753.dotm</Template>
  <TotalTime>93</TotalTime>
  <Pages>2</Pages>
  <Words>658</Words>
  <Characters>4422</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2020-04-14T12:53:00Z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d019f6a4-88b0-4be3-9344-23bb396f0c7e</vt:lpwstr>
  </property>
  <property fmtid="{D5CDD505-2E9C-101B-9397-08002B2CF9AE}" pid="4" name="WTOCLASSIFICATION">
    <vt:lpwstr>WTO OFFICIAL</vt:lpwstr>
  </property>
</Properties>
</file>