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644ADA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644ADA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C6C43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644AD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644AD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United States of America</w:t>
            </w:r>
            <w:bookmarkEnd w:id="1"/>
            <w:r w:rsidRPr="002F6A28">
              <w:t xml:space="preserve"> </w:t>
            </w:r>
          </w:p>
          <w:p w:rsidR="00F85C99" w:rsidRPr="002F6A28" w:rsidRDefault="00644AD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</w:p>
          <w:p w:rsidR="000664F7" w:rsidRPr="00C379C8" w:rsidRDefault="00644ADA" w:rsidP="002F6A28">
            <w:pPr>
              <w:spacing w:after="120"/>
              <w:jc w:val="left"/>
            </w:pPr>
            <w:r w:rsidRPr="00C379C8">
              <w:t>State of New York Department of Environmental Conservation</w:t>
            </w:r>
            <w:r w:rsidRPr="00C379C8">
              <w:br/>
              <w:t>625 Broadway, Albany, NY 12233</w:t>
            </w:r>
            <w:r w:rsidRPr="00C379C8">
              <w:br/>
            </w:r>
            <w:hyperlink r:id="rId7" w:history="1">
              <w:r w:rsidRPr="00C379C8">
                <w:rPr>
                  <w:color w:val="0000FF"/>
                  <w:u w:val="single"/>
                </w:rPr>
                <w:t>https://www.dec.ny.gov/index.html</w:t>
              </w:r>
            </w:hyperlink>
            <w:bookmarkEnd w:id="3"/>
          </w:p>
        </w:tc>
      </w:tr>
      <w:tr w:rsidR="00FC6C4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4AD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4ADA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Department of Environmental Conservation, State of New York [1608]</w:t>
            </w:r>
            <w:bookmarkEnd w:id="5"/>
          </w:p>
          <w:p w:rsidR="00F85C99" w:rsidRPr="002F6A28" w:rsidRDefault="00644AD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0664F7" w:rsidRPr="002F6A28" w:rsidRDefault="00644ADA" w:rsidP="00AA646C">
            <w:pPr>
              <w:spacing w:after="120"/>
            </w:pPr>
            <w:r w:rsidRPr="002F6A28">
              <w:t xml:space="preserve">Please submit comments to: USA WTO TBT Enquiry Point, Email: </w:t>
            </w:r>
            <w:hyperlink r:id="rId8" w:history="1">
              <w:r w:rsidRPr="002F6A28">
                <w:rPr>
                  <w:color w:val="0000FF"/>
                  <w:u w:val="single"/>
                </w:rPr>
                <w:t>usatbtep@nist.gov</w:t>
              </w:r>
            </w:hyperlink>
            <w:bookmarkEnd w:id="7"/>
          </w:p>
        </w:tc>
      </w:tr>
      <w:tr w:rsidR="00FC6C4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4AD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644AD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Technical Regulation - Local Government (Article 3.2)</w:t>
            </w:r>
            <w:bookmarkStart w:id="18" w:name="tbt3e"/>
            <w:bookmarkEnd w:id="18"/>
          </w:p>
        </w:tc>
      </w:tr>
      <w:tr w:rsidR="00FC6C4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4AD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4ADA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Toxic chemicals in children's products; Domestic safety (ICS 13.120), Protective equipment (ICS 13.340), Clothes (ICS 61.020), Products of the chemical industry (ICS 71.100), Equipment for children (ICS 97.190)</w:t>
            </w:r>
            <w:bookmarkStart w:id="20" w:name="sps3a"/>
            <w:bookmarkEnd w:id="20"/>
          </w:p>
        </w:tc>
      </w:tr>
      <w:tr w:rsidR="00FC6C4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4AD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4ADA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Act to amend the environmental conservation law, in relation to regulation of toxic chemicals in children's products (13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FC6C4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4AD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4ADA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Establishes disclosure program for chemicals of concern used in the manufacturing of children's products and a process to review high priority chemicals of concern for future regulatory actions.</w:t>
            </w:r>
          </w:p>
        </w:tc>
      </w:tr>
      <w:tr w:rsidR="00FC6C4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4AD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4ADA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Protection of human health or safety</w:t>
            </w:r>
            <w:bookmarkStart w:id="27" w:name="sps7f"/>
            <w:bookmarkEnd w:id="27"/>
          </w:p>
        </w:tc>
      </w:tr>
      <w:tr w:rsidR="00FC6C4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4AD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644ADA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0664F7" w:rsidRPr="002F6A28" w:rsidRDefault="00644ADA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New York State Assembly - Regulation of Toxic Chemicals in Children's Products:  </w:t>
            </w:r>
            <w:hyperlink r:id="rId9" w:tgtFrame="_blank" w:history="1">
              <w:hyperlink r:id="rId10" w:history="1">
                <w:r w:rsidRPr="002F6A28">
                  <w:rPr>
                    <w:bCs/>
                    <w:color w:val="0000FF"/>
                    <w:u w:val="single"/>
                  </w:rPr>
                  <w:t>https://nyassembly.gov/leg/?default_fld=&amp;leg_video=&amp;bn=S07735&amp;term=2019&amp;Summary=Y&amp;Actions=Y&amp;Committee%26nbspVotes=Y&amp;Floor%26nbspVotes=Y&amp;Memo=Y&amp;Text=Y&amp;LFIN=Y&amp;Chamber%26nbspVideo%2FTranscript=Y</w:t>
                </w:r>
              </w:hyperlink>
            </w:hyperlink>
            <w:r w:rsidRPr="002F6A28">
              <w:rPr>
                <w:bCs/>
              </w:rPr>
              <w:t xml:space="preserve"> </w:t>
            </w:r>
          </w:p>
          <w:p w:rsidR="000664F7" w:rsidRPr="002F6A28" w:rsidRDefault="00644ADA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New York Senate Bill S501B: </w:t>
            </w:r>
            <w:hyperlink r:id="rId11" w:tgtFrame="_blank" w:history="1">
              <w:hyperlink r:id="rId12" w:history="1">
                <w:r w:rsidRPr="002F6A28">
                  <w:rPr>
                    <w:bCs/>
                    <w:color w:val="0000FF"/>
                    <w:u w:val="single"/>
                  </w:rPr>
                  <w:t>https://www.nysenate.gov/legislation/bills/2019/s501/</w:t>
                </w:r>
              </w:hyperlink>
              <w:r w:rsidRPr="002F6A28">
                <w:rPr>
                  <w:bCs/>
                </w:rPr>
                <w:t xml:space="preserve"> </w:t>
              </w:r>
            </w:hyperlink>
          </w:p>
          <w:p w:rsidR="000664F7" w:rsidRPr="002F6A28" w:rsidRDefault="00644ADA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New York State Senate - How a Bill Becomes a Law: </w:t>
            </w:r>
            <w:hyperlink r:id="rId13" w:tgtFrame="_blank" w:history="1">
              <w:hyperlink r:id="rId14" w:history="1">
                <w:r w:rsidRPr="002F6A28">
                  <w:rPr>
                    <w:bCs/>
                    <w:color w:val="0000FF"/>
                    <w:u w:val="single"/>
                  </w:rPr>
                  <w:t>https://www.nysenate.gov/how-bill-becomes-law</w:t>
                </w:r>
              </w:hyperlink>
            </w:hyperlink>
          </w:p>
        </w:tc>
      </w:tr>
      <w:tr w:rsidR="00FC6C43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644AD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644ADA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:rsidR="00EE3A11" w:rsidRPr="002F6A28" w:rsidRDefault="00644ADA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FC6C4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4AD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44ADA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19 April 2020</w:t>
            </w:r>
            <w:bookmarkStart w:id="36" w:name="sps12a"/>
            <w:bookmarkEnd w:id="36"/>
          </w:p>
        </w:tc>
      </w:tr>
      <w:tr w:rsidR="00FC6C43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644AD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644ADA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0664F7" w:rsidRPr="002F6A28" w:rsidRDefault="0010443C" w:rsidP="00B16145">
            <w:pPr>
              <w:keepNext/>
              <w:keepLines/>
              <w:spacing w:before="120" w:after="120"/>
            </w:pPr>
            <w:hyperlink r:id="rId15" w:history="1">
              <w:r w:rsidR="00644ADA" w:rsidRPr="002F6A28">
                <w:rPr>
                  <w:color w:val="0000FF"/>
                  <w:u w:val="single"/>
                </w:rPr>
                <w:t>https://members.wto.org/crnattachments/2020/TBT/USA/20_1295_00_e.pdf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644AD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993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48C" w:rsidRDefault="00644ADA">
      <w:r>
        <w:separator/>
      </w:r>
    </w:p>
  </w:endnote>
  <w:endnote w:type="continuationSeparator" w:id="0">
    <w:p w:rsidR="00FC548C" w:rsidRDefault="0064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644ADA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644ADA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644ADA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48C" w:rsidRDefault="00644ADA">
      <w:r>
        <w:separator/>
      </w:r>
    </w:p>
  </w:footnote>
  <w:footnote w:type="continuationSeparator" w:id="0">
    <w:p w:rsidR="00FC548C" w:rsidRDefault="00644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644AD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644AD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644AD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G/TBT/N/USA/1581</w:t>
    </w:r>
    <w:bookmarkEnd w:id="41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644ADA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C6C43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FC6C43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644AD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69264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C6C43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644ADA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G/TBT/N/USA/1581</w:t>
          </w:r>
          <w:bookmarkEnd w:id="43"/>
        </w:p>
      </w:tc>
    </w:tr>
    <w:tr w:rsidR="00FC6C43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644ADA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19 February 2020</w:t>
          </w:r>
        </w:p>
      </w:tc>
    </w:tr>
    <w:tr w:rsidR="00FC6C43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644ADA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10443C">
            <w:rPr>
              <w:color w:val="FF0000"/>
              <w:szCs w:val="16"/>
            </w:rPr>
            <w:t>1281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644ADA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FC6C43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644ADA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644ADA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2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DEA1C6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05EC604" w:tentative="1">
      <w:start w:val="1"/>
      <w:numFmt w:val="lowerLetter"/>
      <w:lvlText w:val="%2."/>
      <w:lvlJc w:val="left"/>
      <w:pPr>
        <w:ind w:left="1080" w:hanging="360"/>
      </w:pPr>
    </w:lvl>
    <w:lvl w:ilvl="2" w:tplc="1C5EA8C4" w:tentative="1">
      <w:start w:val="1"/>
      <w:numFmt w:val="lowerRoman"/>
      <w:lvlText w:val="%3."/>
      <w:lvlJc w:val="right"/>
      <w:pPr>
        <w:ind w:left="1800" w:hanging="180"/>
      </w:pPr>
    </w:lvl>
    <w:lvl w:ilvl="3" w:tplc="04467386" w:tentative="1">
      <w:start w:val="1"/>
      <w:numFmt w:val="decimal"/>
      <w:lvlText w:val="%4."/>
      <w:lvlJc w:val="left"/>
      <w:pPr>
        <w:ind w:left="2520" w:hanging="360"/>
      </w:pPr>
    </w:lvl>
    <w:lvl w:ilvl="4" w:tplc="3AD44B1A" w:tentative="1">
      <w:start w:val="1"/>
      <w:numFmt w:val="lowerLetter"/>
      <w:lvlText w:val="%5."/>
      <w:lvlJc w:val="left"/>
      <w:pPr>
        <w:ind w:left="3240" w:hanging="360"/>
      </w:pPr>
    </w:lvl>
    <w:lvl w:ilvl="5" w:tplc="A1CEEEFC" w:tentative="1">
      <w:start w:val="1"/>
      <w:numFmt w:val="lowerRoman"/>
      <w:lvlText w:val="%6."/>
      <w:lvlJc w:val="right"/>
      <w:pPr>
        <w:ind w:left="3960" w:hanging="180"/>
      </w:pPr>
    </w:lvl>
    <w:lvl w:ilvl="6" w:tplc="E9BA1B84" w:tentative="1">
      <w:start w:val="1"/>
      <w:numFmt w:val="decimal"/>
      <w:lvlText w:val="%7."/>
      <w:lvlJc w:val="left"/>
      <w:pPr>
        <w:ind w:left="4680" w:hanging="360"/>
      </w:pPr>
    </w:lvl>
    <w:lvl w:ilvl="7" w:tplc="FF74B17C" w:tentative="1">
      <w:start w:val="1"/>
      <w:numFmt w:val="lowerLetter"/>
      <w:lvlText w:val="%8."/>
      <w:lvlJc w:val="left"/>
      <w:pPr>
        <w:ind w:left="5400" w:hanging="360"/>
      </w:pPr>
    </w:lvl>
    <w:lvl w:ilvl="8" w:tplc="8F9A6C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65E0D8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049A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DBE1F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4FE9A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61ABF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FCCC7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CCA4E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0C41F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F1629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664F7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0443C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44ADA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48C"/>
    <w:rsid w:val="00FC5D0F"/>
    <w:rsid w:val="00FC6C43"/>
    <w:rsid w:val="00FC6D27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A02223"/>
  <w15:docId w15:val="{598E20D5-2A0E-40FB-B751-CDE1CB64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atbtep@nist.gov" TargetMode="External"/><Relationship Id="rId13" Type="http://schemas.openxmlformats.org/officeDocument/2006/relationships/hyperlink" Target="https://www.nysenate.gov/how-bill-becomes-law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dec.ny.gov/index.html" TargetMode="External"/><Relationship Id="rId12" Type="http://schemas.openxmlformats.org/officeDocument/2006/relationships/hyperlink" Target="https://www.nysenate.gov/legislation/bills/2019/s501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ysenate.gov/legislation/bills/2019/s50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mbers.wto.org/crnattachments/2020/TBT/USA/20_1295_00_e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yassembly.gov/leg/?default_fld=&amp;leg_video=&amp;bn=S07735&amp;term=2019&amp;Summary=Y&amp;Actions=Y&amp;Committee%26nbspVotes=Y&amp;Floor%26nbspVotes=Y&amp;Memo=Y&amp;Text=Y&amp;LFIN=Y&amp;Chamber%26nbspVideo%2FTranscript=Y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nyassembly.gov/leg/?default_fld=&amp;leg_video=&amp;bn=S07735&amp;term=2019&amp;Summary=Y&amp;Actions=Y&amp;Committee%26nbspVotes=Y&amp;Floor%26nbspVotes=Y&amp;Memo=Y&amp;Text=Y&amp;LFIN=Y&amp;Chamber%26nbspVideo%2FTranscript=Y" TargetMode="External"/><Relationship Id="rId14" Type="http://schemas.openxmlformats.org/officeDocument/2006/relationships/hyperlink" Target="https://www.nysenate.gov/how-bill-becomes-law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2020-02-19T11:59:00Z</dcterms:created>
  <dcterms:modified xsi:type="dcterms:W3CDTF">2020-02-19T13:34:00Z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d7e4bdc8-1fa6-4747-b159-567d604dbf2f</vt:lpwstr>
  </property>
  <property fmtid="{D5CDD505-2E9C-101B-9397-08002B2CF9AE}" pid="4" name="WTOCLASSIFICATION">
    <vt:lpwstr>WTO OFFICIAL</vt:lpwstr>
  </property>
</Properties>
</file>