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F0763" w:rsidP="005E124B">
      <w:pPr>
        <w:pStyle w:val="Titre"/>
        <w:spacing w:before="240"/>
        <w:rPr>
          <w:caps w:val="0"/>
          <w:kern w:val="0"/>
        </w:rPr>
      </w:pPr>
      <w:r w:rsidRPr="002F6A28">
        <w:rPr>
          <w:caps w:val="0"/>
          <w:kern w:val="0"/>
        </w:rPr>
        <w:t>NOTIFICATION</w:t>
      </w:r>
    </w:p>
    <w:p w:rsidR="009239F7" w:rsidRPr="002F6A28" w:rsidRDefault="009F0763"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52F19" w:rsidTr="0069259F">
        <w:tc>
          <w:tcPr>
            <w:tcW w:w="713" w:type="dxa"/>
            <w:tcBorders>
              <w:bottom w:val="single" w:sz="6" w:space="0" w:color="auto"/>
            </w:tcBorders>
            <w:shd w:val="clear" w:color="auto" w:fill="auto"/>
          </w:tcPr>
          <w:p w:rsidR="00F85C99" w:rsidRPr="002F6A28" w:rsidRDefault="009F0763" w:rsidP="009C34EE">
            <w:pPr>
              <w:spacing w:before="120" w:after="120"/>
            </w:pPr>
            <w:r w:rsidRPr="002F6A28">
              <w:rPr>
                <w:b/>
              </w:rPr>
              <w:t>1.</w:t>
            </w:r>
          </w:p>
        </w:tc>
        <w:tc>
          <w:tcPr>
            <w:tcW w:w="8546" w:type="dxa"/>
            <w:tcBorders>
              <w:bottom w:val="single" w:sz="6" w:space="0" w:color="auto"/>
            </w:tcBorders>
            <w:shd w:val="clear" w:color="auto" w:fill="auto"/>
          </w:tcPr>
          <w:p w:rsidR="00F85C99" w:rsidRPr="002F6A28" w:rsidRDefault="009F0763" w:rsidP="009C34EE">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9F0763" w:rsidP="009C34EE">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52F19" w:rsidTr="0069259F">
        <w:tc>
          <w:tcPr>
            <w:tcW w:w="713" w:type="dxa"/>
            <w:tcBorders>
              <w:top w:val="single" w:sz="6" w:space="0" w:color="auto"/>
              <w:bottom w:val="single" w:sz="6" w:space="0" w:color="auto"/>
            </w:tcBorders>
            <w:shd w:val="clear" w:color="auto" w:fill="auto"/>
          </w:tcPr>
          <w:p w:rsidR="00F85C99" w:rsidRPr="002F6A28" w:rsidRDefault="009F0763" w:rsidP="009C34EE">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F0763" w:rsidP="009C34EE">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Environmental Protection Agency (EPA) [1482]</w:t>
            </w:r>
            <w:bookmarkEnd w:id="5"/>
          </w:p>
          <w:p w:rsidR="00F85C99" w:rsidRPr="002F6A28" w:rsidRDefault="009F0763" w:rsidP="009C34EE">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47519D" w:rsidRPr="002F6A28" w:rsidRDefault="009F0763" w:rsidP="009C34EE">
            <w:pPr>
              <w:spacing w:after="120"/>
            </w:pPr>
            <w:r w:rsidRPr="002F6A28">
              <w:t xml:space="preserve">Please submit comments to: USA WTO TBT Enquiry Point, Email: </w:t>
            </w:r>
            <w:hyperlink r:id="rId7" w:history="1">
              <w:r w:rsidR="0047519D" w:rsidRPr="00B93DD5">
                <w:rPr>
                  <w:rStyle w:val="Lienhypertexte"/>
                </w:rPr>
                <w:t>usatbtep@nist.gov</w:t>
              </w:r>
            </w:hyperlink>
            <w:bookmarkEnd w:id="7"/>
          </w:p>
        </w:tc>
      </w:tr>
      <w:tr w:rsidR="00452F19" w:rsidTr="0069259F">
        <w:tc>
          <w:tcPr>
            <w:tcW w:w="713" w:type="dxa"/>
            <w:tcBorders>
              <w:top w:val="single" w:sz="6" w:space="0" w:color="auto"/>
              <w:bottom w:val="single" w:sz="6" w:space="0" w:color="auto"/>
            </w:tcBorders>
            <w:shd w:val="clear" w:color="auto" w:fill="auto"/>
          </w:tcPr>
          <w:p w:rsidR="00F85C99" w:rsidRPr="002F6A28" w:rsidRDefault="009F0763" w:rsidP="009C34EE">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9F0763" w:rsidP="009C34EE">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r w:rsidR="009C34EE" w:rsidRPr="002F6A28">
              <w:rPr>
                <w:b/>
              </w:rPr>
              <w:t> </w:t>
            </w:r>
            <w:r w:rsidRPr="002F6A28">
              <w:rPr>
                <w:b/>
              </w:rPr>
              <w:t>]</w:t>
            </w:r>
            <w:proofErr w:type="gramEnd"/>
            <w:r w:rsidRPr="002F6A28">
              <w:rPr>
                <w:b/>
              </w:rPr>
              <w:t xml:space="preserve">, </w:t>
            </w:r>
            <w:bookmarkStart w:id="11" w:name="X_TBT_Reg_3C"/>
            <w:r w:rsidRPr="002F6A28">
              <w:rPr>
                <w:b/>
              </w:rPr>
              <w:t>5.6.2</w:t>
            </w:r>
            <w:bookmarkEnd w:id="11"/>
            <w:r w:rsidRPr="002F6A28">
              <w:rPr>
                <w:b/>
              </w:rPr>
              <w:t xml:space="preserve"> [</w:t>
            </w:r>
            <w:r w:rsidR="009C34EE" w:rsidRPr="002F6A28">
              <w:rPr>
                <w:b/>
              </w:rPr>
              <w:t> </w:t>
            </w:r>
            <w:r w:rsidRPr="002F6A28">
              <w:rPr>
                <w:b/>
              </w:rPr>
              <w:t xml:space="preserve">], </w:t>
            </w:r>
            <w:bookmarkStart w:id="12" w:name="X_TBT_Reg_3D"/>
            <w:r w:rsidRPr="002F6A28">
              <w:rPr>
                <w:b/>
              </w:rPr>
              <w:t>5.7.1</w:t>
            </w:r>
            <w:bookmarkEnd w:id="12"/>
            <w:r w:rsidRPr="002F6A28">
              <w:rPr>
                <w:b/>
              </w:rPr>
              <w:t xml:space="preserve"> [</w:t>
            </w:r>
            <w:r w:rsidR="009C34EE" w:rsidRPr="002F6A28">
              <w:rPr>
                <w:b/>
              </w:rPr>
              <w:t> </w:t>
            </w:r>
            <w:r w:rsidRPr="002F6A28">
              <w:rPr>
                <w:b/>
              </w:rPr>
              <w:t xml:space="preserve">], </w:t>
            </w:r>
            <w:bookmarkStart w:id="13" w:name="X_TBT_Reg_3E"/>
            <w:r w:rsidRPr="002F6A28">
              <w:rPr>
                <w:b/>
              </w:rPr>
              <w:t>other</w:t>
            </w:r>
            <w:bookmarkEnd w:id="13"/>
            <w:r w:rsidR="00FF5C69">
              <w:rPr>
                <w:b/>
              </w:rPr>
              <w:t>:</w:t>
            </w:r>
            <w:r w:rsidR="0058336F">
              <w:rPr>
                <w:b/>
              </w:rPr>
              <w:t xml:space="preserve"> </w:t>
            </w:r>
            <w:bookmarkStart w:id="14" w:name="tbt3e"/>
            <w:bookmarkEnd w:id="14"/>
          </w:p>
        </w:tc>
      </w:tr>
      <w:tr w:rsidR="00452F19" w:rsidTr="0069259F">
        <w:tc>
          <w:tcPr>
            <w:tcW w:w="713" w:type="dxa"/>
            <w:tcBorders>
              <w:top w:val="single" w:sz="6" w:space="0" w:color="auto"/>
              <w:bottom w:val="single" w:sz="6" w:space="0" w:color="auto"/>
            </w:tcBorders>
            <w:shd w:val="clear" w:color="auto" w:fill="auto"/>
          </w:tcPr>
          <w:p w:rsidR="00F85C99" w:rsidRPr="002F6A28" w:rsidRDefault="009F0763" w:rsidP="009C34EE">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F0763" w:rsidP="009C34EE">
            <w:pPr>
              <w:spacing w:before="120" w:after="120"/>
            </w:pPr>
            <w:bookmarkStart w:id="15"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5"/>
            <w:r w:rsidRPr="002F6A28">
              <w:rPr>
                <w:b/>
              </w:rPr>
              <w:t>:</w:t>
            </w:r>
            <w:r w:rsidR="00EE3A11" w:rsidRPr="00C379C8">
              <w:t xml:space="preserve"> </w:t>
            </w:r>
            <w:bookmarkStart w:id="16" w:name="sps3a"/>
            <w:r w:rsidRPr="002F6A28">
              <w:rPr>
                <w:bCs/>
              </w:rPr>
              <w:t>Electric utility generating units emissions; Electric motors and generators (excluding generating sets) (HS 8501); Air quality (ICS 13.040), Rotating machinery (ICS 29.160)</w:t>
            </w:r>
            <w:bookmarkEnd w:id="16"/>
          </w:p>
        </w:tc>
      </w:tr>
      <w:tr w:rsidR="00452F19" w:rsidTr="0069259F">
        <w:tc>
          <w:tcPr>
            <w:tcW w:w="713" w:type="dxa"/>
            <w:tcBorders>
              <w:top w:val="single" w:sz="6" w:space="0" w:color="auto"/>
              <w:bottom w:val="single" w:sz="6" w:space="0" w:color="auto"/>
            </w:tcBorders>
            <w:shd w:val="clear" w:color="auto" w:fill="auto"/>
          </w:tcPr>
          <w:p w:rsidR="00F85C99" w:rsidRPr="002F6A28" w:rsidRDefault="009F0763" w:rsidP="009C34EE">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F0763" w:rsidP="009C34EE">
            <w:pPr>
              <w:spacing w:before="120" w:after="120"/>
            </w:pPr>
            <w:bookmarkStart w:id="17" w:name="X_TBT_Reg_5A"/>
            <w:r w:rsidRPr="002F6A28">
              <w:rPr>
                <w:b/>
              </w:rPr>
              <w:t>Title, number of pages and language(s) of the notified document</w:t>
            </w:r>
            <w:bookmarkEnd w:id="17"/>
            <w:r w:rsidRPr="002F6A28">
              <w:rPr>
                <w:b/>
              </w:rPr>
              <w:t>:</w:t>
            </w:r>
            <w:r w:rsidR="00EE3A11" w:rsidRPr="00C379C8">
              <w:t xml:space="preserve"> </w:t>
            </w:r>
            <w:bookmarkStart w:id="18" w:name="sps5a"/>
            <w:r w:rsidRPr="002F6A28">
              <w:t xml:space="preserve">Review of Standards of Performance for Greenhouse Gas Emissions </w:t>
            </w:r>
            <w:proofErr w:type="gramStart"/>
            <w:r w:rsidRPr="002F6A28">
              <w:t>From</w:t>
            </w:r>
            <w:proofErr w:type="gramEnd"/>
            <w:r w:rsidRPr="002F6A28">
              <w:t xml:space="preserve"> New, Modified, and Reconstructed Stationary Sources: Electric Utility Generating Units (41 page(s), in English)</w:t>
            </w:r>
            <w:bookmarkStart w:id="19" w:name="sps5c"/>
            <w:bookmarkStart w:id="20" w:name="sps5b"/>
            <w:bookmarkEnd w:id="18"/>
            <w:bookmarkEnd w:id="19"/>
            <w:bookmarkEnd w:id="20"/>
          </w:p>
        </w:tc>
      </w:tr>
      <w:tr w:rsidR="00452F19" w:rsidTr="0069259F">
        <w:tc>
          <w:tcPr>
            <w:tcW w:w="713" w:type="dxa"/>
            <w:tcBorders>
              <w:top w:val="single" w:sz="6" w:space="0" w:color="auto"/>
              <w:bottom w:val="single" w:sz="6" w:space="0" w:color="auto"/>
            </w:tcBorders>
            <w:shd w:val="clear" w:color="auto" w:fill="auto"/>
          </w:tcPr>
          <w:p w:rsidR="00F85C99" w:rsidRPr="002F6A28" w:rsidRDefault="009F0763" w:rsidP="009C34EE">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F0763" w:rsidP="009C34EE">
            <w:pPr>
              <w:spacing w:before="120" w:after="120"/>
              <w:rPr>
                <w:b/>
              </w:rPr>
            </w:pPr>
            <w:bookmarkStart w:id="21" w:name="X_TBT_Reg_6A"/>
            <w:r w:rsidRPr="002F6A28">
              <w:rPr>
                <w:b/>
              </w:rPr>
              <w:t>Description of content</w:t>
            </w:r>
            <w:bookmarkEnd w:id="21"/>
            <w:r w:rsidRPr="002F6A28">
              <w:rPr>
                <w:b/>
              </w:rPr>
              <w:t>:</w:t>
            </w:r>
            <w:r w:rsidR="00FE448B" w:rsidRPr="00C379C8">
              <w:t xml:space="preserve"> </w:t>
            </w:r>
            <w:r w:rsidRPr="002F6A28">
              <w:t>The Environmental Protection Agency (EPA) is proposing amendments to the rulemaking titled "Standards of Performance for Greenhouse Gas Emissions from New, Modified, and Reconstructed Stationary Sources: Electric Utility Generating Units (</w:t>
            </w:r>
            <w:proofErr w:type="spellStart"/>
            <w:r w:rsidRPr="002F6A28">
              <w:t>EGUs</w:t>
            </w:r>
            <w:proofErr w:type="spellEnd"/>
            <w:r w:rsidRPr="002F6A28">
              <w:t>)," which the EPA promulgated by notice dated 23 October 2015 (i.e., the 2015 Rule). Specifically, the EPA proposes to amend its previous determination that the best system of emission reduction (</w:t>
            </w:r>
            <w:proofErr w:type="spellStart"/>
            <w:r w:rsidRPr="002F6A28">
              <w:t>BSER</w:t>
            </w:r>
            <w:proofErr w:type="spellEnd"/>
            <w:r w:rsidRPr="002F6A28">
              <w:t xml:space="preserve">) for newly constructed coal-fired steam generating units (i.e., </w:t>
            </w:r>
            <w:proofErr w:type="spellStart"/>
            <w:r w:rsidRPr="002F6A28">
              <w:t>EGUs</w:t>
            </w:r>
            <w:proofErr w:type="spellEnd"/>
            <w:r w:rsidRPr="002F6A28">
              <w:t xml:space="preserve">) is partial carbon capture and storage (CCS). Instead, the EPA proposes to find that the </w:t>
            </w:r>
            <w:proofErr w:type="spellStart"/>
            <w:r w:rsidRPr="002F6A28">
              <w:t>BSER</w:t>
            </w:r>
            <w:proofErr w:type="spellEnd"/>
            <w:r w:rsidRPr="002F6A28">
              <w:t xml:space="preserve"> for this source category is the most efficient demonstrated steam cycle (e.g., supercritical steam conditions for large units and subcritical steam conditions for small units) in combination with the best operating practices. The EPA proposes to revise the standard of performance for newly constructed steam generating units as separate standards of performance for large and small steam generating units that reflect the Agency's amended </w:t>
            </w:r>
            <w:proofErr w:type="spellStart"/>
            <w:r w:rsidRPr="002F6A28">
              <w:t>BSER</w:t>
            </w:r>
            <w:proofErr w:type="spellEnd"/>
            <w:r w:rsidRPr="002F6A28">
              <w:t xml:space="preserve"> determination. In addition, the EPA proposes to revise the standard of performance for reconstructed steam generating units to be separate standards of performance for reconstructed large and small steam generating units, consistent with the proposed revised standards for newly constructed steam generating units. The EPA also proposes separate standards of performance for newly constructed and reconstructed coal refuse-fired </w:t>
            </w:r>
            <w:proofErr w:type="spellStart"/>
            <w:r w:rsidRPr="002F6A28">
              <w:t>EGUs</w:t>
            </w:r>
            <w:proofErr w:type="spellEnd"/>
            <w:r w:rsidRPr="002F6A28">
              <w:t>. In addition, the EPA proposes to revise the maximally stringent standards for large modifications of steam generating units to be consistent with the standards for reconstructed large and small steam generating units. The EPA is not proposing to amend and is not reopening the standards of performance for newly constructed or reconstructed stationary combustion turbines. The EPA is also proposing to make other miscellaneous technical changes in the regulatory requirements.</w:t>
            </w:r>
          </w:p>
        </w:tc>
      </w:tr>
      <w:tr w:rsidR="00452F19" w:rsidTr="0069259F">
        <w:tc>
          <w:tcPr>
            <w:tcW w:w="713" w:type="dxa"/>
            <w:tcBorders>
              <w:top w:val="single" w:sz="6" w:space="0" w:color="auto"/>
              <w:bottom w:val="single" w:sz="6" w:space="0" w:color="auto"/>
            </w:tcBorders>
            <w:shd w:val="clear" w:color="auto" w:fill="auto"/>
          </w:tcPr>
          <w:p w:rsidR="00F85C99" w:rsidRPr="002F6A28" w:rsidRDefault="009F0763" w:rsidP="009C34EE">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9F0763" w:rsidP="009C34EE">
            <w:pPr>
              <w:spacing w:before="120" w:after="120"/>
              <w:rPr>
                <w:b/>
              </w:rPr>
            </w:pPr>
            <w:bookmarkStart w:id="22" w:name="X_TBT_Reg_7A"/>
            <w:r w:rsidRPr="002F6A28">
              <w:rPr>
                <w:b/>
              </w:rPr>
              <w:t>Objective and rationale, including the nature of urgent problems where applicable</w:t>
            </w:r>
            <w:bookmarkEnd w:id="22"/>
            <w:r w:rsidRPr="002F6A28">
              <w:rPr>
                <w:b/>
              </w:rPr>
              <w:t>:</w:t>
            </w:r>
            <w:r w:rsidR="00EE3A11" w:rsidRPr="00C379C8">
              <w:t xml:space="preserve"> </w:t>
            </w:r>
            <w:bookmarkStart w:id="23" w:name="sps7f"/>
            <w:r w:rsidRPr="002F6A28">
              <w:t>Protection of the environment</w:t>
            </w:r>
            <w:bookmarkEnd w:id="23"/>
          </w:p>
        </w:tc>
      </w:tr>
      <w:tr w:rsidR="00452F19" w:rsidTr="0069259F">
        <w:tc>
          <w:tcPr>
            <w:tcW w:w="713" w:type="dxa"/>
            <w:tcBorders>
              <w:top w:val="single" w:sz="6" w:space="0" w:color="auto"/>
              <w:bottom w:val="single" w:sz="6" w:space="0" w:color="auto"/>
            </w:tcBorders>
            <w:shd w:val="clear" w:color="auto" w:fill="auto"/>
          </w:tcPr>
          <w:p w:rsidR="00F85C99" w:rsidRPr="002F6A28" w:rsidRDefault="009F0763" w:rsidP="009C34EE">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F0763" w:rsidP="009C34EE">
            <w:pPr>
              <w:spacing w:before="120" w:after="120"/>
            </w:pPr>
            <w:bookmarkStart w:id="24" w:name="X_TBT_Reg_8A"/>
            <w:r w:rsidRPr="002F6A28">
              <w:rPr>
                <w:b/>
              </w:rPr>
              <w:t>Relevant documents</w:t>
            </w:r>
            <w:bookmarkEnd w:id="24"/>
            <w:r w:rsidRPr="002F6A28">
              <w:rPr>
                <w:b/>
              </w:rPr>
              <w:t>:</w:t>
            </w:r>
            <w:r w:rsidR="00EE3A11" w:rsidRPr="002F6A28">
              <w:t xml:space="preserve"> </w:t>
            </w:r>
          </w:p>
          <w:p w:rsidR="0047519D" w:rsidRPr="002F6A28" w:rsidRDefault="0047519D" w:rsidP="009C34EE">
            <w:pPr>
              <w:numPr>
                <w:ilvl w:val="0"/>
                <w:numId w:val="16"/>
              </w:numPr>
              <w:spacing w:before="120" w:after="120"/>
              <w:rPr>
                <w:bCs/>
              </w:rPr>
            </w:pPr>
            <w:bookmarkStart w:id="25" w:name="sps9a"/>
            <w:r w:rsidRPr="002F6A28">
              <w:rPr>
                <w:bCs/>
              </w:rPr>
              <w:t xml:space="preserve">83 Federal Register </w:t>
            </w:r>
            <w:r w:rsidRPr="002F6A28">
              <w:rPr>
                <w:bCs/>
                <w:lang w:eastAsia="en-GB"/>
              </w:rPr>
              <w:t>(FR) 65424, 20 December 2018; Title 40 Code of Federal Regulations (CFR) Part 60.</w:t>
            </w:r>
            <w:r w:rsidR="009C34EE" w:rsidRPr="002F6A28">
              <w:rPr>
                <w:bCs/>
                <w:lang w:eastAsia="en-GB"/>
              </w:rPr>
              <w:t> </w:t>
            </w:r>
            <w:r w:rsidRPr="002F6A28">
              <w:rPr>
                <w:bCs/>
                <w:lang w:eastAsia="en-GB"/>
              </w:rPr>
              <w:t>Will appear in the Federal Register when adopted.</w:t>
            </w:r>
          </w:p>
          <w:p w:rsidR="0047519D" w:rsidRPr="002F6A28" w:rsidRDefault="0047519D" w:rsidP="009C34EE">
            <w:pPr>
              <w:numPr>
                <w:ilvl w:val="0"/>
                <w:numId w:val="16"/>
              </w:numPr>
              <w:spacing w:before="120" w:after="120"/>
            </w:pPr>
            <w:r w:rsidRPr="002F6A28">
              <w:t xml:space="preserve">Review of Standards of Performance for Greenhouse Gas Emissions From New, Modified, and Reconstructed Stationary Sources: Electric Utility Generating Units, Extension of public comment period published 7 February 2019: </w:t>
            </w:r>
            <w:hyperlink r:id="rId8" w:history="1">
              <w:r w:rsidR="00E2288E" w:rsidRPr="00B93DD5">
                <w:rPr>
                  <w:rStyle w:val="Lienhypertexte"/>
                </w:rPr>
                <w:t>https://www.govinfo.gov/content/pkg/FR-2019-02-07/html/2019-01365.htm</w:t>
              </w:r>
            </w:hyperlink>
            <w:r w:rsidRPr="002F6A28">
              <w:t xml:space="preserve"> </w:t>
            </w:r>
            <w:hyperlink r:id="rId9" w:history="1">
              <w:r w:rsidRPr="002F6A28">
                <w:rPr>
                  <w:color w:val="0000FF"/>
                  <w:u w:val="single"/>
                </w:rPr>
                <w:t>https://www.govinfo.gov/content/pkg/FR-2019-02-07/pdf/2019-01365.pdf</w:t>
              </w:r>
            </w:hyperlink>
          </w:p>
          <w:p w:rsidR="00452F19" w:rsidRPr="0047519D" w:rsidRDefault="0047519D" w:rsidP="009C34EE">
            <w:pPr>
              <w:pStyle w:val="Paragraphedeliste"/>
              <w:numPr>
                <w:ilvl w:val="0"/>
                <w:numId w:val="16"/>
              </w:numPr>
              <w:spacing w:after="120"/>
              <w:rPr>
                <w:bCs/>
              </w:rPr>
            </w:pPr>
            <w:r w:rsidRPr="0047519D">
              <w:rPr>
                <w:bCs/>
              </w:rPr>
              <w:t xml:space="preserve">Carbon Pollution Emission Guidelines for Existing Stationary Sources: Electric Utility Generating Units, Final Rule published 23 October 2015: </w:t>
            </w:r>
            <w:hyperlink r:id="rId10" w:history="1">
              <w:r w:rsidR="00080A67">
                <w:rPr>
                  <w:bCs/>
                  <w:color w:val="0000FF"/>
                  <w:u w:val="single"/>
                </w:rPr>
                <w:t>https://www.govinfo.gov/content/pkg/FR-2015-10-23/html/2015-22842.htm</w:t>
              </w:r>
            </w:hyperlink>
            <w:r w:rsidRPr="0047519D">
              <w:rPr>
                <w:bCs/>
              </w:rPr>
              <w:t xml:space="preserve"> </w:t>
            </w:r>
            <w:hyperlink r:id="rId11" w:history="1">
              <w:r w:rsidRPr="0047519D">
                <w:rPr>
                  <w:bCs/>
                  <w:color w:val="0000FF"/>
                  <w:u w:val="single"/>
                </w:rPr>
                <w:t>https://www.govinfo.gov/content/pkg/FR-2015-10-23/pdf/2015-22842.pdf</w:t>
              </w:r>
            </w:hyperlink>
            <w:r w:rsidR="009F0763" w:rsidRPr="0047519D">
              <w:rPr>
                <w:bCs/>
              </w:rPr>
              <w:t xml:space="preserve"> </w:t>
            </w:r>
            <w:bookmarkStart w:id="26" w:name="sps9b"/>
            <w:bookmarkEnd w:id="25"/>
            <w:bookmarkEnd w:id="26"/>
          </w:p>
        </w:tc>
      </w:tr>
      <w:tr w:rsidR="00452F19" w:rsidTr="00AE6CC8">
        <w:trPr>
          <w:cantSplit/>
        </w:trPr>
        <w:tc>
          <w:tcPr>
            <w:tcW w:w="713" w:type="dxa"/>
            <w:tcBorders>
              <w:top w:val="single" w:sz="6" w:space="0" w:color="auto"/>
              <w:bottom w:val="single" w:sz="6" w:space="0" w:color="auto"/>
            </w:tcBorders>
            <w:shd w:val="clear" w:color="auto" w:fill="auto"/>
          </w:tcPr>
          <w:p w:rsidR="00EE3A11" w:rsidRPr="002F6A28" w:rsidRDefault="009F0763" w:rsidP="009C34EE">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F0763" w:rsidP="009C34EE">
            <w:pPr>
              <w:spacing w:before="120" w:after="120"/>
            </w:pPr>
            <w:bookmarkStart w:id="27" w:name="X_TBT_Reg_9A"/>
            <w:r w:rsidRPr="002F6A28">
              <w:rPr>
                <w:b/>
              </w:rPr>
              <w:t>Proposed date of adoption</w:t>
            </w:r>
            <w:bookmarkEnd w:id="27"/>
            <w:r w:rsidRPr="002F6A28">
              <w:rPr>
                <w:b/>
              </w:rPr>
              <w:t>:</w:t>
            </w:r>
            <w:r w:rsidRPr="00C379C8">
              <w:t xml:space="preserve"> </w:t>
            </w:r>
            <w:bookmarkStart w:id="28" w:name="sps10a"/>
            <w:bookmarkStart w:id="29" w:name="sps10b"/>
            <w:bookmarkEnd w:id="28"/>
            <w:r w:rsidRPr="002F6A28">
              <w:t>To be determined</w:t>
            </w:r>
            <w:bookmarkEnd w:id="29"/>
          </w:p>
          <w:p w:rsidR="00EE3A11" w:rsidRPr="002F6A28" w:rsidRDefault="009F0763" w:rsidP="009C34EE">
            <w:pPr>
              <w:spacing w:after="120"/>
            </w:pPr>
            <w:bookmarkStart w:id="30" w:name="X_TBT_Reg_9B"/>
            <w:r w:rsidRPr="002F6A28">
              <w:rPr>
                <w:b/>
              </w:rPr>
              <w:t>Proposed date of entry into force</w:t>
            </w:r>
            <w:bookmarkEnd w:id="30"/>
            <w:r w:rsidRPr="002F6A28">
              <w:rPr>
                <w:b/>
              </w:rPr>
              <w:t>:</w:t>
            </w:r>
            <w:r w:rsidRPr="00C379C8">
              <w:t xml:space="preserve"> </w:t>
            </w:r>
            <w:bookmarkStart w:id="31" w:name="sps11a"/>
            <w:bookmarkStart w:id="32" w:name="sps11b"/>
            <w:bookmarkEnd w:id="31"/>
            <w:r w:rsidRPr="002F6A28">
              <w:t>To be determined</w:t>
            </w:r>
            <w:bookmarkEnd w:id="32"/>
          </w:p>
        </w:tc>
      </w:tr>
      <w:tr w:rsidR="00452F19" w:rsidTr="0069259F">
        <w:tc>
          <w:tcPr>
            <w:tcW w:w="713" w:type="dxa"/>
            <w:tcBorders>
              <w:top w:val="single" w:sz="6" w:space="0" w:color="auto"/>
              <w:bottom w:val="single" w:sz="6" w:space="0" w:color="auto"/>
            </w:tcBorders>
            <w:shd w:val="clear" w:color="auto" w:fill="auto"/>
          </w:tcPr>
          <w:p w:rsidR="00F85C99" w:rsidRPr="002F6A28" w:rsidRDefault="009F0763" w:rsidP="009C34EE">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F0763" w:rsidP="009C34EE">
            <w:pPr>
              <w:spacing w:before="120" w:after="120"/>
            </w:pPr>
            <w:bookmarkStart w:id="33" w:name="X_TBT_Reg_10A"/>
            <w:r w:rsidRPr="002F6A28">
              <w:rPr>
                <w:b/>
              </w:rPr>
              <w:t>Final date for comments</w:t>
            </w:r>
            <w:bookmarkEnd w:id="33"/>
            <w:r w:rsidRPr="002F6A28">
              <w:rPr>
                <w:b/>
              </w:rPr>
              <w:t>:</w:t>
            </w:r>
            <w:r w:rsidR="00EE3A11" w:rsidRPr="00C379C8">
              <w:t xml:space="preserve"> </w:t>
            </w:r>
            <w:bookmarkStart w:id="34" w:name="sps12a"/>
            <w:r w:rsidRPr="00B459DC">
              <w:rPr>
                <w:bCs/>
              </w:rPr>
              <w:t>18 March 2019</w:t>
            </w:r>
            <w:bookmarkEnd w:id="34"/>
          </w:p>
        </w:tc>
      </w:tr>
      <w:tr w:rsidR="00452F19" w:rsidTr="0069259F">
        <w:tc>
          <w:tcPr>
            <w:tcW w:w="713" w:type="dxa"/>
            <w:tcBorders>
              <w:top w:val="single" w:sz="6" w:space="0" w:color="auto"/>
            </w:tcBorders>
            <w:shd w:val="clear" w:color="auto" w:fill="auto"/>
          </w:tcPr>
          <w:p w:rsidR="00F85C99" w:rsidRPr="002F6A28" w:rsidRDefault="009F076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9F0763" w:rsidP="00B16145">
            <w:pPr>
              <w:keepNext/>
              <w:keepLines/>
              <w:spacing w:before="120" w:after="120"/>
            </w:pPr>
            <w:bookmarkStart w:id="35"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5"/>
            <w:r w:rsidRPr="002F6A28">
              <w:rPr>
                <w:b/>
              </w:rPr>
              <w:t xml:space="preserve"> </w:t>
            </w:r>
            <w:proofErr w:type="gramStart"/>
            <w:r w:rsidR="00533DC1" w:rsidRPr="002F6A28">
              <w:rPr>
                <w:b/>
              </w:rPr>
              <w:t>[</w:t>
            </w:r>
            <w:bookmarkStart w:id="36" w:name="sps13b"/>
            <w:r w:rsidRPr="002F6A28">
              <w:rPr>
                <w:b/>
              </w:rPr>
              <w:t xml:space="preserve"> </w:t>
            </w:r>
            <w:bookmarkEnd w:id="36"/>
            <w:r w:rsidRPr="002F6A28">
              <w:rPr>
                <w:b/>
              </w:rPr>
              <w:t>]</w:t>
            </w:r>
            <w:proofErr w:type="gramEnd"/>
            <w:r w:rsidRPr="002F6A28">
              <w:rPr>
                <w:b/>
              </w:rPr>
              <w:t xml:space="preserve"> </w:t>
            </w:r>
            <w:bookmarkStart w:id="37"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7"/>
            <w:r w:rsidRPr="002F6A28">
              <w:rPr>
                <w:b/>
              </w:rPr>
              <w:t>:</w:t>
            </w:r>
            <w:r w:rsidR="00EE3A11" w:rsidRPr="00C379C8">
              <w:rPr>
                <w:b/>
              </w:rPr>
              <w:t xml:space="preserve"> </w:t>
            </w:r>
            <w:bookmarkStart w:id="38" w:name="sps13c"/>
          </w:p>
          <w:p w:rsidR="00452F19" w:rsidRPr="002F6A28" w:rsidRDefault="001934D7" w:rsidP="00B16145">
            <w:pPr>
              <w:keepNext/>
              <w:keepLines/>
              <w:spacing w:before="120" w:after="120"/>
            </w:pPr>
            <w:hyperlink r:id="rId12" w:history="1">
              <w:r w:rsidR="009F0763" w:rsidRPr="002F6A28">
                <w:rPr>
                  <w:color w:val="0000FF"/>
                  <w:u w:val="single"/>
                </w:rPr>
                <w:t>https://members.wto.org/crnattachments/2019/TBT/USA/19_1869_00_e.pdf</w:t>
              </w:r>
            </w:hyperlink>
            <w:bookmarkEnd w:id="38"/>
          </w:p>
        </w:tc>
      </w:tr>
    </w:tbl>
    <w:p w:rsidR="00EE3A11" w:rsidRPr="002F6A28" w:rsidRDefault="00EE3A11" w:rsidP="002F6A28"/>
    <w:sectPr w:rsidR="00EE3A11" w:rsidRPr="002F6A28" w:rsidSect="00B459D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687" w:rsidRDefault="009F0763">
      <w:r>
        <w:separator/>
      </w:r>
    </w:p>
  </w:endnote>
  <w:endnote w:type="continuationSeparator" w:id="0">
    <w:p w:rsidR="00A26687" w:rsidRDefault="009F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459DC" w:rsidRDefault="00B459DC" w:rsidP="00B459D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459DC" w:rsidRDefault="00B459DC" w:rsidP="00B459D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F076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687" w:rsidRDefault="009F0763">
      <w:r>
        <w:separator/>
      </w:r>
    </w:p>
  </w:footnote>
  <w:footnote w:type="continuationSeparator" w:id="0">
    <w:p w:rsidR="00A26687" w:rsidRDefault="009F0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9DC" w:rsidRPr="00B459DC" w:rsidRDefault="00B459DC" w:rsidP="00B459DC">
    <w:pPr>
      <w:pStyle w:val="En-tte"/>
      <w:pBdr>
        <w:bottom w:val="single" w:sz="4" w:space="1" w:color="auto"/>
      </w:pBdr>
      <w:tabs>
        <w:tab w:val="clear" w:pos="4513"/>
        <w:tab w:val="clear" w:pos="9027"/>
      </w:tabs>
      <w:jc w:val="center"/>
    </w:pPr>
    <w:r w:rsidRPr="00B459DC">
      <w:t>G/TBT/N/USA/1459</w:t>
    </w:r>
  </w:p>
  <w:p w:rsidR="00B459DC" w:rsidRPr="00B459DC" w:rsidRDefault="00B459DC" w:rsidP="00B459DC">
    <w:pPr>
      <w:pStyle w:val="En-tte"/>
      <w:pBdr>
        <w:bottom w:val="single" w:sz="4" w:space="1" w:color="auto"/>
      </w:pBdr>
      <w:tabs>
        <w:tab w:val="clear" w:pos="4513"/>
        <w:tab w:val="clear" w:pos="9027"/>
      </w:tabs>
      <w:jc w:val="center"/>
    </w:pPr>
  </w:p>
  <w:p w:rsidR="00B459DC" w:rsidRPr="00B459DC" w:rsidRDefault="00B459DC" w:rsidP="00B459DC">
    <w:pPr>
      <w:pStyle w:val="En-tte"/>
      <w:pBdr>
        <w:bottom w:val="single" w:sz="4" w:space="1" w:color="auto"/>
      </w:pBdr>
      <w:tabs>
        <w:tab w:val="clear" w:pos="4513"/>
        <w:tab w:val="clear" w:pos="9027"/>
      </w:tabs>
      <w:jc w:val="center"/>
    </w:pPr>
    <w:r w:rsidRPr="00B459DC">
      <w:t xml:space="preserve">- </w:t>
    </w:r>
    <w:r w:rsidRPr="00B459DC">
      <w:fldChar w:fldCharType="begin"/>
    </w:r>
    <w:r w:rsidRPr="00B459DC">
      <w:instrText xml:space="preserve"> PAGE </w:instrText>
    </w:r>
    <w:r w:rsidRPr="00B459DC">
      <w:fldChar w:fldCharType="separate"/>
    </w:r>
    <w:r w:rsidRPr="00B459DC">
      <w:rPr>
        <w:noProof/>
      </w:rPr>
      <w:t>2</w:t>
    </w:r>
    <w:r w:rsidRPr="00B459DC">
      <w:fldChar w:fldCharType="end"/>
    </w:r>
    <w:r w:rsidRPr="00B459DC">
      <w:t xml:space="preserve"> -</w:t>
    </w:r>
  </w:p>
  <w:p w:rsidR="009239F7" w:rsidRPr="00B459DC" w:rsidRDefault="009239F7" w:rsidP="00B459D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9DC" w:rsidRPr="00B459DC" w:rsidRDefault="00B459DC" w:rsidP="00B459DC">
    <w:pPr>
      <w:pStyle w:val="En-tte"/>
      <w:pBdr>
        <w:bottom w:val="single" w:sz="4" w:space="1" w:color="auto"/>
      </w:pBdr>
      <w:tabs>
        <w:tab w:val="clear" w:pos="4513"/>
        <w:tab w:val="clear" w:pos="9027"/>
      </w:tabs>
      <w:jc w:val="center"/>
    </w:pPr>
    <w:r w:rsidRPr="00B459DC">
      <w:t>G/TBT/N/USA/1459</w:t>
    </w:r>
  </w:p>
  <w:p w:rsidR="00B459DC" w:rsidRPr="00B459DC" w:rsidRDefault="00B459DC" w:rsidP="00B459DC">
    <w:pPr>
      <w:pStyle w:val="En-tte"/>
      <w:pBdr>
        <w:bottom w:val="single" w:sz="4" w:space="1" w:color="auto"/>
      </w:pBdr>
      <w:tabs>
        <w:tab w:val="clear" w:pos="4513"/>
        <w:tab w:val="clear" w:pos="9027"/>
      </w:tabs>
      <w:jc w:val="center"/>
    </w:pPr>
  </w:p>
  <w:p w:rsidR="00B459DC" w:rsidRPr="00B459DC" w:rsidRDefault="00B459DC" w:rsidP="00B459DC">
    <w:pPr>
      <w:pStyle w:val="En-tte"/>
      <w:pBdr>
        <w:bottom w:val="single" w:sz="4" w:space="1" w:color="auto"/>
      </w:pBdr>
      <w:tabs>
        <w:tab w:val="clear" w:pos="4513"/>
        <w:tab w:val="clear" w:pos="9027"/>
      </w:tabs>
      <w:jc w:val="center"/>
    </w:pPr>
    <w:r w:rsidRPr="00B459DC">
      <w:t xml:space="preserve">- </w:t>
    </w:r>
    <w:r w:rsidRPr="00B459DC">
      <w:fldChar w:fldCharType="begin"/>
    </w:r>
    <w:r w:rsidRPr="00B459DC">
      <w:instrText xml:space="preserve"> PAGE </w:instrText>
    </w:r>
    <w:r w:rsidRPr="00B459DC">
      <w:fldChar w:fldCharType="separate"/>
    </w:r>
    <w:r w:rsidRPr="00B459DC">
      <w:rPr>
        <w:noProof/>
      </w:rPr>
      <w:t>2</w:t>
    </w:r>
    <w:r w:rsidRPr="00B459DC">
      <w:fldChar w:fldCharType="end"/>
    </w:r>
    <w:r w:rsidRPr="00B459DC">
      <w:t xml:space="preserve"> -</w:t>
    </w:r>
  </w:p>
  <w:p w:rsidR="009239F7" w:rsidRPr="00B459DC" w:rsidRDefault="009239F7" w:rsidP="00B459D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52F19"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9" w:name="bmkRestricted" w:colFirst="1" w:colLast="1"/>
        </w:p>
      </w:tc>
      <w:tc>
        <w:tcPr>
          <w:tcW w:w="5448" w:type="dxa"/>
          <w:gridSpan w:val="2"/>
          <w:shd w:val="clear" w:color="auto" w:fill="FFFFFF"/>
          <w:tcMar>
            <w:left w:w="108" w:type="dxa"/>
            <w:right w:w="108" w:type="dxa"/>
          </w:tcMar>
          <w:vAlign w:val="center"/>
        </w:tcPr>
        <w:p w:rsidR="00ED54E0" w:rsidRPr="009239F7" w:rsidRDefault="00B459DC" w:rsidP="00B801E9">
          <w:pPr>
            <w:jc w:val="right"/>
            <w:rPr>
              <w:b/>
              <w:color w:val="FF0000"/>
              <w:szCs w:val="16"/>
            </w:rPr>
          </w:pPr>
          <w:r>
            <w:rPr>
              <w:b/>
              <w:color w:val="FF0000"/>
              <w:szCs w:val="16"/>
            </w:rPr>
            <w:t xml:space="preserve"> </w:t>
          </w:r>
        </w:p>
      </w:tc>
    </w:tr>
    <w:bookmarkEnd w:id="39"/>
    <w:tr w:rsidR="00452F19" w:rsidTr="008612A9">
      <w:trPr>
        <w:trHeight w:val="213"/>
        <w:jc w:val="center"/>
      </w:trPr>
      <w:tc>
        <w:tcPr>
          <w:tcW w:w="3794" w:type="dxa"/>
          <w:vMerge w:val="restart"/>
          <w:shd w:val="clear" w:color="auto" w:fill="FFFFFF"/>
          <w:tcMar>
            <w:left w:w="0" w:type="dxa"/>
            <w:right w:w="0" w:type="dxa"/>
          </w:tcMar>
        </w:tcPr>
        <w:p w:rsidR="00ED54E0" w:rsidRPr="009239F7" w:rsidRDefault="009F0763"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452F19"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B459DC" w:rsidRDefault="00B459DC" w:rsidP="00B801E9">
          <w:pPr>
            <w:jc w:val="right"/>
            <w:rPr>
              <w:b/>
              <w:szCs w:val="16"/>
            </w:rPr>
          </w:pPr>
          <w:bookmarkStart w:id="40" w:name="bmkSymbols"/>
          <w:r>
            <w:rPr>
              <w:b/>
              <w:szCs w:val="16"/>
            </w:rPr>
            <w:t>G/TBT/N/USA/1459</w:t>
          </w:r>
        </w:p>
        <w:bookmarkEnd w:id="40"/>
        <w:p w:rsidR="009239F7" w:rsidRPr="002F6A28" w:rsidRDefault="009239F7" w:rsidP="00B801E9">
          <w:pPr>
            <w:jc w:val="right"/>
            <w:rPr>
              <w:b/>
              <w:szCs w:val="16"/>
            </w:rPr>
          </w:pPr>
        </w:p>
      </w:tc>
    </w:tr>
    <w:tr w:rsidR="00452F19"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1934D7" w:rsidP="00B801E9">
          <w:pPr>
            <w:jc w:val="right"/>
            <w:rPr>
              <w:szCs w:val="16"/>
            </w:rPr>
          </w:pPr>
          <w:bookmarkStart w:id="41" w:name="spsDateDistribution"/>
          <w:bookmarkStart w:id="42" w:name="bmkDate"/>
          <w:bookmarkEnd w:id="41"/>
          <w:bookmarkEnd w:id="42"/>
          <w:r>
            <w:rPr>
              <w:szCs w:val="16"/>
            </w:rPr>
            <w:t xml:space="preserve">4 April </w:t>
          </w:r>
          <w:r>
            <w:rPr>
              <w:szCs w:val="16"/>
            </w:rPr>
            <w:t>2019</w:t>
          </w:r>
          <w:bookmarkStart w:id="43" w:name="_GoBack"/>
          <w:bookmarkEnd w:id="43"/>
        </w:p>
      </w:tc>
    </w:tr>
    <w:tr w:rsidR="00452F1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F0763" w:rsidP="0097650D">
          <w:pPr>
            <w:jc w:val="left"/>
            <w:rPr>
              <w:b/>
            </w:rPr>
          </w:pPr>
          <w:bookmarkStart w:id="44" w:name="bmkSerial"/>
          <w:r w:rsidRPr="002F6A28">
            <w:rPr>
              <w:color w:val="FF0000"/>
              <w:szCs w:val="16"/>
            </w:rPr>
            <w:t>(</w:t>
          </w:r>
          <w:bookmarkStart w:id="45" w:name="spsSerialNumber"/>
          <w:bookmarkEnd w:id="45"/>
          <w:r w:rsidR="001934D7">
            <w:rPr>
              <w:color w:val="FF0000"/>
              <w:szCs w:val="16"/>
            </w:rPr>
            <w:t>19-2138</w:t>
          </w:r>
          <w:r w:rsidRPr="002F6A28">
            <w:rPr>
              <w:color w:val="FF0000"/>
              <w:szCs w:val="16"/>
            </w:rPr>
            <w:t>)</w:t>
          </w:r>
          <w:bookmarkEnd w:id="44"/>
        </w:p>
      </w:tc>
      <w:tc>
        <w:tcPr>
          <w:tcW w:w="3325" w:type="dxa"/>
          <w:tcBorders>
            <w:bottom w:val="single" w:sz="4" w:space="0" w:color="auto"/>
          </w:tcBorders>
          <w:tcMar>
            <w:top w:w="0" w:type="dxa"/>
            <w:left w:w="108" w:type="dxa"/>
            <w:bottom w:w="57" w:type="dxa"/>
            <w:right w:w="108" w:type="dxa"/>
          </w:tcMar>
          <w:vAlign w:val="bottom"/>
        </w:tcPr>
        <w:p w:rsidR="00ED54E0" w:rsidRPr="009239F7" w:rsidRDefault="009F0763" w:rsidP="00B801E9">
          <w:pPr>
            <w:jc w:val="right"/>
            <w:rPr>
              <w:szCs w:val="16"/>
            </w:rPr>
          </w:pPr>
          <w:bookmarkStart w:id="4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6"/>
        </w:p>
      </w:tc>
    </w:tr>
    <w:tr w:rsidR="00452F1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459DC" w:rsidP="00B801E9">
          <w:pPr>
            <w:jc w:val="left"/>
            <w:rPr>
              <w:sz w:val="14"/>
              <w:szCs w:val="16"/>
            </w:rPr>
          </w:pPr>
          <w:bookmarkStart w:id="47" w:name="bmkCommittee"/>
          <w:r>
            <w:rPr>
              <w:b/>
            </w:rPr>
            <w:t>Committee on Technical Barriers to Trade</w:t>
          </w:r>
          <w:bookmarkEnd w:id="47"/>
        </w:p>
      </w:tc>
      <w:tc>
        <w:tcPr>
          <w:tcW w:w="3325" w:type="dxa"/>
          <w:tcBorders>
            <w:top w:val="single" w:sz="4" w:space="0" w:color="auto"/>
          </w:tcBorders>
          <w:tcMar>
            <w:top w:w="113" w:type="dxa"/>
            <w:left w:w="108" w:type="dxa"/>
            <w:bottom w:w="57" w:type="dxa"/>
            <w:right w:w="108" w:type="dxa"/>
          </w:tcMar>
          <w:vAlign w:val="center"/>
        </w:tcPr>
        <w:p w:rsidR="00ED54E0" w:rsidRPr="002F6A28" w:rsidRDefault="00B459DC" w:rsidP="00B801E9">
          <w:pPr>
            <w:jc w:val="right"/>
            <w:rPr>
              <w:bCs/>
              <w:szCs w:val="18"/>
            </w:rPr>
          </w:pPr>
          <w:bookmarkStart w:id="48" w:name="bmkLanguage"/>
          <w:r>
            <w:rPr>
              <w:bCs/>
              <w:szCs w:val="18"/>
            </w:rPr>
            <w:t>Original: English</w:t>
          </w:r>
          <w:bookmarkEnd w:id="48"/>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2B4C2AA">
      <w:start w:val="1"/>
      <w:numFmt w:val="decimal"/>
      <w:pStyle w:val="SummaryText"/>
      <w:lvlText w:val="%1."/>
      <w:lvlJc w:val="left"/>
      <w:pPr>
        <w:ind w:left="360" w:hanging="360"/>
      </w:pPr>
    </w:lvl>
    <w:lvl w:ilvl="1" w:tplc="6C046104" w:tentative="1">
      <w:start w:val="1"/>
      <w:numFmt w:val="lowerLetter"/>
      <w:lvlText w:val="%2."/>
      <w:lvlJc w:val="left"/>
      <w:pPr>
        <w:ind w:left="1080" w:hanging="360"/>
      </w:pPr>
    </w:lvl>
    <w:lvl w:ilvl="2" w:tplc="5FF015E2" w:tentative="1">
      <w:start w:val="1"/>
      <w:numFmt w:val="lowerRoman"/>
      <w:lvlText w:val="%3."/>
      <w:lvlJc w:val="right"/>
      <w:pPr>
        <w:ind w:left="1800" w:hanging="180"/>
      </w:pPr>
    </w:lvl>
    <w:lvl w:ilvl="3" w:tplc="E766E800" w:tentative="1">
      <w:start w:val="1"/>
      <w:numFmt w:val="decimal"/>
      <w:lvlText w:val="%4."/>
      <w:lvlJc w:val="left"/>
      <w:pPr>
        <w:ind w:left="2520" w:hanging="360"/>
      </w:pPr>
    </w:lvl>
    <w:lvl w:ilvl="4" w:tplc="0EDC7F6A" w:tentative="1">
      <w:start w:val="1"/>
      <w:numFmt w:val="lowerLetter"/>
      <w:lvlText w:val="%5."/>
      <w:lvlJc w:val="left"/>
      <w:pPr>
        <w:ind w:left="3240" w:hanging="360"/>
      </w:pPr>
    </w:lvl>
    <w:lvl w:ilvl="5" w:tplc="668EF592" w:tentative="1">
      <w:start w:val="1"/>
      <w:numFmt w:val="lowerRoman"/>
      <w:lvlText w:val="%6."/>
      <w:lvlJc w:val="right"/>
      <w:pPr>
        <w:ind w:left="3960" w:hanging="180"/>
      </w:pPr>
    </w:lvl>
    <w:lvl w:ilvl="6" w:tplc="A2F66654" w:tentative="1">
      <w:start w:val="1"/>
      <w:numFmt w:val="decimal"/>
      <w:lvlText w:val="%7."/>
      <w:lvlJc w:val="left"/>
      <w:pPr>
        <w:ind w:left="4680" w:hanging="360"/>
      </w:pPr>
    </w:lvl>
    <w:lvl w:ilvl="7" w:tplc="18AAB9E6" w:tentative="1">
      <w:start w:val="1"/>
      <w:numFmt w:val="lowerLetter"/>
      <w:lvlText w:val="%8."/>
      <w:lvlJc w:val="left"/>
      <w:pPr>
        <w:ind w:left="5400" w:hanging="360"/>
      </w:pPr>
    </w:lvl>
    <w:lvl w:ilvl="8" w:tplc="589A9146" w:tentative="1">
      <w:start w:val="1"/>
      <w:numFmt w:val="lowerRoman"/>
      <w:lvlText w:val="%9."/>
      <w:lvlJc w:val="right"/>
      <w:pPr>
        <w:ind w:left="6120" w:hanging="180"/>
      </w:pPr>
    </w:lvl>
  </w:abstractNum>
  <w:abstractNum w:abstractNumId="14" w15:restartNumberingAfterBreak="0">
    <w:nsid w:val="63D526BB"/>
    <w:multiLevelType w:val="hybridMultilevel"/>
    <w:tmpl w:val="8DD8139A"/>
    <w:lvl w:ilvl="0" w:tplc="34C0FD76">
      <w:start w:val="1"/>
      <w:numFmt w:val="bullet"/>
      <w:lvlText w:val=""/>
      <w:lvlJc w:val="left"/>
      <w:pPr>
        <w:ind w:left="720" w:hanging="360"/>
      </w:pPr>
      <w:rPr>
        <w:rFonts w:ascii="Symbol" w:hAnsi="Symbol"/>
      </w:rPr>
    </w:lvl>
    <w:lvl w:ilvl="1" w:tplc="51FE0958">
      <w:start w:val="1"/>
      <w:numFmt w:val="bullet"/>
      <w:lvlText w:val="o"/>
      <w:lvlJc w:val="left"/>
      <w:pPr>
        <w:tabs>
          <w:tab w:val="num" w:pos="1440"/>
        </w:tabs>
        <w:ind w:left="1440" w:hanging="360"/>
      </w:pPr>
      <w:rPr>
        <w:rFonts w:ascii="Courier New" w:hAnsi="Courier New"/>
      </w:rPr>
    </w:lvl>
    <w:lvl w:ilvl="2" w:tplc="E182BDC8">
      <w:start w:val="1"/>
      <w:numFmt w:val="bullet"/>
      <w:lvlText w:val=""/>
      <w:lvlJc w:val="left"/>
      <w:pPr>
        <w:tabs>
          <w:tab w:val="num" w:pos="2160"/>
        </w:tabs>
        <w:ind w:left="2160" w:hanging="360"/>
      </w:pPr>
      <w:rPr>
        <w:rFonts w:ascii="Wingdings" w:hAnsi="Wingdings"/>
      </w:rPr>
    </w:lvl>
    <w:lvl w:ilvl="3" w:tplc="34FAAF20">
      <w:start w:val="1"/>
      <w:numFmt w:val="bullet"/>
      <w:lvlText w:val=""/>
      <w:lvlJc w:val="left"/>
      <w:pPr>
        <w:tabs>
          <w:tab w:val="num" w:pos="2880"/>
        </w:tabs>
        <w:ind w:left="2880" w:hanging="360"/>
      </w:pPr>
      <w:rPr>
        <w:rFonts w:ascii="Symbol" w:hAnsi="Symbol"/>
      </w:rPr>
    </w:lvl>
    <w:lvl w:ilvl="4" w:tplc="E9AABEA8">
      <w:start w:val="1"/>
      <w:numFmt w:val="bullet"/>
      <w:lvlText w:val="o"/>
      <w:lvlJc w:val="left"/>
      <w:pPr>
        <w:tabs>
          <w:tab w:val="num" w:pos="3600"/>
        </w:tabs>
        <w:ind w:left="3600" w:hanging="360"/>
      </w:pPr>
      <w:rPr>
        <w:rFonts w:ascii="Courier New" w:hAnsi="Courier New"/>
      </w:rPr>
    </w:lvl>
    <w:lvl w:ilvl="5" w:tplc="EC726F88">
      <w:start w:val="1"/>
      <w:numFmt w:val="bullet"/>
      <w:lvlText w:val=""/>
      <w:lvlJc w:val="left"/>
      <w:pPr>
        <w:tabs>
          <w:tab w:val="num" w:pos="4320"/>
        </w:tabs>
        <w:ind w:left="4320" w:hanging="360"/>
      </w:pPr>
      <w:rPr>
        <w:rFonts w:ascii="Wingdings" w:hAnsi="Wingdings"/>
      </w:rPr>
    </w:lvl>
    <w:lvl w:ilvl="6" w:tplc="238E8580">
      <w:start w:val="1"/>
      <w:numFmt w:val="bullet"/>
      <w:lvlText w:val=""/>
      <w:lvlJc w:val="left"/>
      <w:pPr>
        <w:tabs>
          <w:tab w:val="num" w:pos="5040"/>
        </w:tabs>
        <w:ind w:left="5040" w:hanging="360"/>
      </w:pPr>
      <w:rPr>
        <w:rFonts w:ascii="Symbol" w:hAnsi="Symbol"/>
      </w:rPr>
    </w:lvl>
    <w:lvl w:ilvl="7" w:tplc="083C29F8">
      <w:start w:val="1"/>
      <w:numFmt w:val="bullet"/>
      <w:lvlText w:val="o"/>
      <w:lvlJc w:val="left"/>
      <w:pPr>
        <w:tabs>
          <w:tab w:val="num" w:pos="5760"/>
        </w:tabs>
        <w:ind w:left="5760" w:hanging="360"/>
      </w:pPr>
      <w:rPr>
        <w:rFonts w:ascii="Courier New" w:hAnsi="Courier New"/>
      </w:rPr>
    </w:lvl>
    <w:lvl w:ilvl="8" w:tplc="7A6CF2A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80A67"/>
    <w:rsid w:val="0009487E"/>
    <w:rsid w:val="000A4945"/>
    <w:rsid w:val="000A50C1"/>
    <w:rsid w:val="000A6875"/>
    <w:rsid w:val="000B31E1"/>
    <w:rsid w:val="000E1CF4"/>
    <w:rsid w:val="0011356B"/>
    <w:rsid w:val="001157E9"/>
    <w:rsid w:val="00116FD4"/>
    <w:rsid w:val="001206E6"/>
    <w:rsid w:val="00125032"/>
    <w:rsid w:val="0013337F"/>
    <w:rsid w:val="00155128"/>
    <w:rsid w:val="001621F4"/>
    <w:rsid w:val="00182B84"/>
    <w:rsid w:val="0018646B"/>
    <w:rsid w:val="00186B9C"/>
    <w:rsid w:val="001934D7"/>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52F19"/>
    <w:rsid w:val="00467032"/>
    <w:rsid w:val="0046754A"/>
    <w:rsid w:val="0047519D"/>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E124B"/>
    <w:rsid w:val="005F0A39"/>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C34EE"/>
    <w:rsid w:val="009D1FF8"/>
    <w:rsid w:val="009E51EC"/>
    <w:rsid w:val="009E75ED"/>
    <w:rsid w:val="009F0763"/>
    <w:rsid w:val="009F1F2F"/>
    <w:rsid w:val="00A26687"/>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459D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288E"/>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8535"/>
  <w15:docId w15:val="{A6240CC5-98C7-4918-86DC-9C10D52C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475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2-07/html/2019-01365.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yperlink" Target="https://members.wto.org/crnattachments/2019/TBT/USA/19_1869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5-10-23/pdf/2015-2284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nfo.gov/content/pkg/FR-2015-10-23/html/2015-22842.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19-02-07/pdf/2019-01365.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768</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12</cp:revision>
  <dcterms:created xsi:type="dcterms:W3CDTF">2019-04-02T09:09:00Z</dcterms:created>
  <dcterms:modified xsi:type="dcterms:W3CDTF">2019-04-04T07:40:00Z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G/TBT/N/USA/1459</vt:lpwstr>
  </property>
</Properties>
</file>