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2435E" w:rsidP="002F6A28">
      <w:pPr>
        <w:pStyle w:val="Titre"/>
        <w:rPr>
          <w:caps w:val="0"/>
          <w:kern w:val="0"/>
        </w:rPr>
      </w:pPr>
      <w:r w:rsidRPr="002F6A28">
        <w:rPr>
          <w:caps w:val="0"/>
          <w:kern w:val="0"/>
        </w:rPr>
        <w:t>NOTIFICATION</w:t>
      </w:r>
    </w:p>
    <w:p w:rsidR="009239F7" w:rsidRPr="002F6A28" w:rsidRDefault="00C2435E"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2559C" w:rsidTr="0069259F">
        <w:tc>
          <w:tcPr>
            <w:tcW w:w="713" w:type="dxa"/>
            <w:tcBorders>
              <w:bottom w:val="single" w:sz="6" w:space="0" w:color="auto"/>
            </w:tcBorders>
            <w:shd w:val="clear" w:color="auto" w:fill="auto"/>
          </w:tcPr>
          <w:p w:rsidR="00F85C99" w:rsidRPr="002F6A28" w:rsidRDefault="00C2435E" w:rsidP="00CE6003">
            <w:pPr>
              <w:spacing w:before="120" w:after="120"/>
            </w:pPr>
            <w:r w:rsidRPr="002F6A28">
              <w:rPr>
                <w:b/>
              </w:rPr>
              <w:t>1.</w:t>
            </w:r>
          </w:p>
        </w:tc>
        <w:tc>
          <w:tcPr>
            <w:tcW w:w="8546" w:type="dxa"/>
            <w:tcBorders>
              <w:bottom w:val="single" w:sz="6" w:space="0" w:color="auto"/>
            </w:tcBorders>
            <w:shd w:val="clear" w:color="auto" w:fill="auto"/>
          </w:tcPr>
          <w:p w:rsidR="00F85C99" w:rsidRPr="002F6A28" w:rsidRDefault="00C2435E" w:rsidP="00CE6003">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C2435E" w:rsidP="00CE6003">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2559C" w:rsidTr="0069259F">
        <w:tc>
          <w:tcPr>
            <w:tcW w:w="713" w:type="dxa"/>
            <w:tcBorders>
              <w:top w:val="single" w:sz="6" w:space="0" w:color="auto"/>
              <w:bottom w:val="single" w:sz="6" w:space="0" w:color="auto"/>
            </w:tcBorders>
            <w:shd w:val="clear" w:color="auto" w:fill="auto"/>
          </w:tcPr>
          <w:p w:rsidR="00F85C99" w:rsidRPr="002F6A28" w:rsidRDefault="00C2435E" w:rsidP="00CE6003">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2435E" w:rsidP="00CE6003">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Environmental Protection Agency (EPA) [1484]</w:t>
            </w:r>
            <w:bookmarkEnd w:id="5"/>
          </w:p>
          <w:p w:rsidR="00F85C99" w:rsidRPr="002F6A28" w:rsidRDefault="00C2435E" w:rsidP="00CE6003">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C2435E" w:rsidRPr="002F6A28" w:rsidRDefault="00C2435E" w:rsidP="00C2435E">
            <w:pPr>
              <w:spacing w:after="120"/>
            </w:pPr>
            <w:r w:rsidRPr="002F6A28">
              <w:t xml:space="preserve">Please submit comments to: USA WTO TBT Enquiry Point, Email: </w:t>
            </w:r>
            <w:hyperlink r:id="rId7" w:history="1">
              <w:r w:rsidRPr="00933DCD">
                <w:rPr>
                  <w:rStyle w:val="Lienhypertexte"/>
                </w:rPr>
                <w:t>usatbtep@nist.gov</w:t>
              </w:r>
            </w:hyperlink>
            <w:bookmarkEnd w:id="7"/>
          </w:p>
        </w:tc>
      </w:tr>
      <w:tr w:rsidR="0062559C" w:rsidTr="0069259F">
        <w:tc>
          <w:tcPr>
            <w:tcW w:w="713" w:type="dxa"/>
            <w:tcBorders>
              <w:top w:val="single" w:sz="6" w:space="0" w:color="auto"/>
              <w:bottom w:val="single" w:sz="6" w:space="0" w:color="auto"/>
            </w:tcBorders>
            <w:shd w:val="clear" w:color="auto" w:fill="auto"/>
          </w:tcPr>
          <w:p w:rsidR="00F85C99" w:rsidRPr="002F6A28" w:rsidRDefault="00C2435E" w:rsidP="00CE6003">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C2435E" w:rsidP="00CE6003">
            <w:pPr>
              <w:spacing w:before="120" w:after="120"/>
            </w:pPr>
            <w:bookmarkStart w:id="8" w:name="X_TBT_Reg_3A"/>
            <w:r w:rsidRPr="002F6A28">
              <w:rPr>
                <w:b/>
              </w:rPr>
              <w:t>Notified under Article 2.9.2</w:t>
            </w:r>
            <w:bookmarkEnd w:id="8"/>
            <w:r w:rsidRPr="002F6A28">
              <w:rPr>
                <w:b/>
              </w:rPr>
              <w:t xml:space="preserve"> </w:t>
            </w:r>
            <w:proofErr w:type="gramStart"/>
            <w:r w:rsidRPr="002F6A28">
              <w:rPr>
                <w:b/>
              </w:rPr>
              <w:t>[</w:t>
            </w:r>
            <w:r w:rsidR="00F1571F" w:rsidRPr="002F6A28">
              <w:rPr>
                <w:b/>
              </w:rPr>
              <w:t> </w:t>
            </w:r>
            <w:r w:rsidR="000D23A9">
              <w:rPr>
                <w:b/>
              </w:rPr>
              <w:t xml:space="preserve"> </w:t>
            </w:r>
            <w:r w:rsidRPr="002F6A28">
              <w:rPr>
                <w:b/>
              </w:rPr>
              <w:t>]</w:t>
            </w:r>
            <w:proofErr w:type="gramEnd"/>
            <w:r w:rsidRPr="002F6A28">
              <w:rPr>
                <w:b/>
              </w:rPr>
              <w:t xml:space="preserve">, </w:t>
            </w:r>
            <w:bookmarkStart w:id="9" w:name="X_TBT_Reg_3B"/>
            <w:r w:rsidRPr="002F6A28">
              <w:rPr>
                <w:b/>
              </w:rPr>
              <w:t>2.10.1</w:t>
            </w:r>
            <w:bookmarkEnd w:id="9"/>
            <w:r w:rsidRPr="002F6A28">
              <w:rPr>
                <w:b/>
              </w:rPr>
              <w:t xml:space="preserve"> [</w:t>
            </w:r>
            <w:r w:rsidR="000D23A9">
              <w:rPr>
                <w:b/>
              </w:rPr>
              <w:t xml:space="preserve"> </w:t>
            </w:r>
            <w:r w:rsidR="00F1571F" w:rsidRPr="002F6A28">
              <w:rPr>
                <w:b/>
              </w:rPr>
              <w:t> </w:t>
            </w:r>
            <w:r w:rsidRPr="002F6A28">
              <w:rPr>
                <w:b/>
              </w:rPr>
              <w:t xml:space="preserve">], </w:t>
            </w:r>
            <w:bookmarkStart w:id="10" w:name="X_TBT_Reg_3C"/>
            <w:r w:rsidRPr="002F6A28">
              <w:rPr>
                <w:b/>
              </w:rPr>
              <w:t>5.6.2</w:t>
            </w:r>
            <w:bookmarkEnd w:id="10"/>
            <w:r w:rsidRPr="002F6A28">
              <w:rPr>
                <w:b/>
              </w:rPr>
              <w:t xml:space="preserve"> [</w:t>
            </w:r>
            <w:r w:rsidR="000D23A9">
              <w:rPr>
                <w:b/>
              </w:rPr>
              <w:t xml:space="preserve"> </w:t>
            </w:r>
            <w:r w:rsidR="00F1571F" w:rsidRPr="002F6A28">
              <w:rPr>
                <w:b/>
              </w:rPr>
              <w:t> </w:t>
            </w:r>
            <w:r w:rsidRPr="002F6A28">
              <w:rPr>
                <w:b/>
              </w:rPr>
              <w:t xml:space="preserve">], </w:t>
            </w:r>
            <w:bookmarkStart w:id="11" w:name="X_TBT_Reg_3D"/>
            <w:r w:rsidRPr="002F6A28">
              <w:rPr>
                <w:b/>
              </w:rPr>
              <w:t>5.7.1</w:t>
            </w:r>
            <w:bookmarkEnd w:id="11"/>
            <w:r w:rsidRPr="002F6A28">
              <w:rPr>
                <w:b/>
              </w:rPr>
              <w:t xml:space="preserve"> [</w:t>
            </w:r>
            <w:r w:rsidR="000D23A9">
              <w:rPr>
                <w:b/>
              </w:rPr>
              <w:t xml:space="preserve"> </w:t>
            </w:r>
            <w:r w:rsidR="00F1571F" w:rsidRPr="002F6A28">
              <w:rPr>
                <w:b/>
              </w:rPr>
              <w:t> </w:t>
            </w:r>
            <w:r w:rsidRPr="002F6A28">
              <w:rPr>
                <w:b/>
              </w:rPr>
              <w:t xml:space="preserve">], </w:t>
            </w:r>
            <w:bookmarkStart w:id="12" w:name="X_TBT_Reg_3E"/>
            <w:r w:rsidRPr="002F6A28">
              <w:rPr>
                <w:b/>
              </w:rPr>
              <w:t>other</w:t>
            </w:r>
            <w:bookmarkEnd w:id="12"/>
            <w:r w:rsidR="00FF5C69">
              <w:rPr>
                <w:b/>
              </w:rPr>
              <w:t>:</w:t>
            </w:r>
            <w:bookmarkStart w:id="13" w:name="tbt3e"/>
            <w:r w:rsidR="00F1571F">
              <w:rPr>
                <w:b/>
              </w:rPr>
              <w:t xml:space="preserve"> </w:t>
            </w:r>
            <w:r w:rsidRPr="0063426B">
              <w:rPr>
                <w:b/>
              </w:rPr>
              <w:t>[X]</w:t>
            </w:r>
            <w:bookmarkEnd w:id="13"/>
          </w:p>
        </w:tc>
      </w:tr>
      <w:tr w:rsidR="0062559C" w:rsidTr="0069259F">
        <w:tc>
          <w:tcPr>
            <w:tcW w:w="713" w:type="dxa"/>
            <w:tcBorders>
              <w:top w:val="single" w:sz="6" w:space="0" w:color="auto"/>
              <w:bottom w:val="single" w:sz="6" w:space="0" w:color="auto"/>
            </w:tcBorders>
            <w:shd w:val="clear" w:color="auto" w:fill="auto"/>
          </w:tcPr>
          <w:p w:rsidR="00F85C99" w:rsidRPr="002F6A28" w:rsidRDefault="00C2435E" w:rsidP="00CE6003">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2435E" w:rsidP="00CE6003">
            <w:pPr>
              <w:spacing w:before="120" w:after="120"/>
            </w:pPr>
            <w:bookmarkStart w:id="14"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4"/>
            <w:r w:rsidRPr="002F6A28">
              <w:rPr>
                <w:b/>
              </w:rPr>
              <w:t>:</w:t>
            </w:r>
            <w:r w:rsidR="00EE3A11" w:rsidRPr="00C379C8">
              <w:t xml:space="preserve"> </w:t>
            </w:r>
            <w:bookmarkStart w:id="15" w:name="sps3a"/>
            <w:r w:rsidRPr="002F6A28">
              <w:rPr>
                <w:bCs/>
              </w:rPr>
              <w:t>Methylene Chloride; Paints and varnishes (including enamels and lacquers) based on synthetic polymers or chemically modified natural polymers, dispersed or dissolved in a non-aqueous medium; solutions as defined in Note 4 to this Chapter (HS 3208); Paints and varnishes (including enamels and lacquers) based on synthetic polymers or chemically modified natural polymers, dispersed or dissolved in an aqueous medium (HS 3209); Services (ICS 03.080), Occupational safety. Industrial hygiene (ICS 13.100), Products of the chemical industry (ICS 71.100), Paint coating processes (ICS 87.020), Paints and varnishes (ICS 87.040), Paint ingredients (ICS 87.060)</w:t>
            </w:r>
            <w:bookmarkEnd w:id="15"/>
          </w:p>
        </w:tc>
      </w:tr>
      <w:tr w:rsidR="0062559C" w:rsidTr="0069259F">
        <w:tc>
          <w:tcPr>
            <w:tcW w:w="713" w:type="dxa"/>
            <w:tcBorders>
              <w:top w:val="single" w:sz="6" w:space="0" w:color="auto"/>
              <w:bottom w:val="single" w:sz="6" w:space="0" w:color="auto"/>
            </w:tcBorders>
            <w:shd w:val="clear" w:color="auto" w:fill="auto"/>
          </w:tcPr>
          <w:p w:rsidR="00F85C99" w:rsidRPr="002F6A28" w:rsidRDefault="00C2435E" w:rsidP="00CE6003">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2435E" w:rsidP="00CE6003">
            <w:pPr>
              <w:spacing w:before="120" w:after="120"/>
            </w:pPr>
            <w:bookmarkStart w:id="16" w:name="X_TBT_Reg_5A"/>
            <w:r w:rsidRPr="002F6A28">
              <w:rPr>
                <w:b/>
              </w:rPr>
              <w:t>Title, number of pages and language(s) of the notified document</w:t>
            </w:r>
            <w:bookmarkEnd w:id="16"/>
            <w:r w:rsidRPr="002F6A28">
              <w:rPr>
                <w:b/>
              </w:rPr>
              <w:t>:</w:t>
            </w:r>
            <w:r w:rsidR="00EE3A11" w:rsidRPr="00C379C8">
              <w:t xml:space="preserve"> </w:t>
            </w:r>
            <w:bookmarkStart w:id="17" w:name="sps5a"/>
            <w:r w:rsidRPr="002F6A28">
              <w:t>Methylene Chloride; Commercial Paint and Coating Removal Training, Certification and Limited Access Program (8 page(s), in English)</w:t>
            </w:r>
            <w:bookmarkStart w:id="18" w:name="sps5c"/>
            <w:bookmarkStart w:id="19" w:name="sps5b"/>
            <w:bookmarkEnd w:id="17"/>
            <w:bookmarkEnd w:id="18"/>
            <w:bookmarkEnd w:id="19"/>
          </w:p>
        </w:tc>
      </w:tr>
      <w:tr w:rsidR="0062559C" w:rsidTr="0069259F">
        <w:tc>
          <w:tcPr>
            <w:tcW w:w="713" w:type="dxa"/>
            <w:tcBorders>
              <w:top w:val="single" w:sz="6" w:space="0" w:color="auto"/>
              <w:bottom w:val="single" w:sz="6" w:space="0" w:color="auto"/>
            </w:tcBorders>
            <w:shd w:val="clear" w:color="auto" w:fill="auto"/>
          </w:tcPr>
          <w:p w:rsidR="00F85C99" w:rsidRPr="002F6A28" w:rsidRDefault="00C2435E" w:rsidP="00CE6003">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2435E" w:rsidP="00CE6003">
            <w:pPr>
              <w:spacing w:before="120" w:after="120"/>
              <w:rPr>
                <w:b/>
              </w:rPr>
            </w:pPr>
            <w:bookmarkStart w:id="20" w:name="X_TBT_Reg_6A"/>
            <w:r w:rsidRPr="002F6A28">
              <w:rPr>
                <w:b/>
              </w:rPr>
              <w:t>Description of content</w:t>
            </w:r>
            <w:bookmarkEnd w:id="20"/>
            <w:r w:rsidRPr="002F6A28">
              <w:rPr>
                <w:b/>
              </w:rPr>
              <w:t>:</w:t>
            </w:r>
            <w:r w:rsidR="00FE448B" w:rsidRPr="00C379C8">
              <w:t xml:space="preserve"> </w:t>
            </w:r>
            <w:r w:rsidRPr="002F6A28">
              <w:t xml:space="preserve">Under the Toxic Substances Control Act (TSCA), EPA has the authority to apply a suite of regulatory tools to address unreasonable risks from chemical substances, including authority to regulate the distribution in commerce for a </w:t>
            </w:r>
            <w:proofErr w:type="gramStart"/>
            <w:r w:rsidRPr="002F6A28">
              <w:t>particular use</w:t>
            </w:r>
            <w:proofErr w:type="gramEnd"/>
            <w:r w:rsidRPr="002F6A28">
              <w:t xml:space="preserve"> and to regulate any manner or method of commercial use, to the extent necessary so that the chemical substance no longer presents unreasonable risk. EPA is issuing </w:t>
            </w:r>
            <w:proofErr w:type="gramStart"/>
            <w:r w:rsidRPr="002F6A28">
              <w:t>an advance notice</w:t>
            </w:r>
            <w:proofErr w:type="gramEnd"/>
            <w:r w:rsidRPr="002F6A28">
              <w:t xml:space="preserve"> of proposed rulemaking (</w:t>
            </w:r>
            <w:proofErr w:type="spellStart"/>
            <w:r w:rsidRPr="002F6A28">
              <w:t>ANPRM</w:t>
            </w:r>
            <w:proofErr w:type="spellEnd"/>
            <w:r w:rsidRPr="002F6A28">
              <w:t>) to solicit public input on training, certification, and limited access requirements that could address any unreasonable risks that EPA could potentially find to be presented by methylene chloride when used for commercial paint and coating removal. Such a program could allow access to paint and coating removal products containing methylene chloride only to commercial users who are certified as properly trained to engage in use practices that do not present unreasonable risks.</w:t>
            </w:r>
          </w:p>
        </w:tc>
      </w:tr>
      <w:tr w:rsidR="0062559C" w:rsidTr="0069259F">
        <w:tc>
          <w:tcPr>
            <w:tcW w:w="713" w:type="dxa"/>
            <w:tcBorders>
              <w:top w:val="single" w:sz="6" w:space="0" w:color="auto"/>
              <w:bottom w:val="single" w:sz="6" w:space="0" w:color="auto"/>
            </w:tcBorders>
            <w:shd w:val="clear" w:color="auto" w:fill="auto"/>
          </w:tcPr>
          <w:p w:rsidR="00F85C99" w:rsidRPr="002F6A28" w:rsidRDefault="00C2435E" w:rsidP="00CE6003">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2435E" w:rsidP="00CE6003">
            <w:pPr>
              <w:spacing w:before="120" w:after="120"/>
              <w:rPr>
                <w:b/>
              </w:rPr>
            </w:pPr>
            <w:bookmarkStart w:id="21" w:name="X_TBT_Reg_7A"/>
            <w:r w:rsidRPr="002F6A28">
              <w:rPr>
                <w:b/>
              </w:rPr>
              <w:t>Objective and rationale, including the nature of urgent problems where applicable</w:t>
            </w:r>
            <w:bookmarkEnd w:id="21"/>
            <w:r w:rsidRPr="002F6A28">
              <w:rPr>
                <w:b/>
              </w:rPr>
              <w:t>:</w:t>
            </w:r>
            <w:r w:rsidR="00EE3A11" w:rsidRPr="00C379C8">
              <w:t xml:space="preserve"> </w:t>
            </w:r>
            <w:bookmarkStart w:id="22" w:name="sps7f"/>
            <w:r w:rsidRPr="002F6A28">
              <w:t>Protection of human health or safety; Protection of the environment</w:t>
            </w:r>
            <w:bookmarkEnd w:id="22"/>
          </w:p>
        </w:tc>
      </w:tr>
      <w:tr w:rsidR="0062559C" w:rsidTr="0069259F">
        <w:tc>
          <w:tcPr>
            <w:tcW w:w="713" w:type="dxa"/>
            <w:tcBorders>
              <w:top w:val="single" w:sz="6" w:space="0" w:color="auto"/>
              <w:bottom w:val="single" w:sz="6" w:space="0" w:color="auto"/>
            </w:tcBorders>
            <w:shd w:val="clear" w:color="auto" w:fill="auto"/>
          </w:tcPr>
          <w:p w:rsidR="00F85C99" w:rsidRPr="002F6A28" w:rsidRDefault="00C2435E" w:rsidP="00CE6003">
            <w:pPr>
              <w:keepNext/>
              <w:keepLines/>
              <w:spacing w:before="120" w:after="120"/>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C2435E" w:rsidP="00CE6003">
            <w:pPr>
              <w:keepNext/>
              <w:keepLines/>
              <w:spacing w:before="120" w:after="120"/>
            </w:pPr>
            <w:bookmarkStart w:id="23" w:name="X_TBT_Reg_8A"/>
            <w:r w:rsidRPr="002F6A28">
              <w:rPr>
                <w:b/>
              </w:rPr>
              <w:t>Relevant documents</w:t>
            </w:r>
            <w:bookmarkEnd w:id="23"/>
            <w:r w:rsidRPr="002F6A28">
              <w:rPr>
                <w:b/>
              </w:rPr>
              <w:t>:</w:t>
            </w:r>
            <w:r w:rsidR="00EE3A11" w:rsidRPr="002F6A28">
              <w:t xml:space="preserve"> </w:t>
            </w:r>
          </w:p>
          <w:p w:rsidR="0062559C" w:rsidRPr="002F6A28" w:rsidRDefault="00C2435E" w:rsidP="00CE6003">
            <w:pPr>
              <w:keepNext/>
              <w:keepLines/>
              <w:numPr>
                <w:ilvl w:val="0"/>
                <w:numId w:val="16"/>
              </w:numPr>
              <w:spacing w:before="120" w:after="120"/>
              <w:rPr>
                <w:bCs/>
              </w:rPr>
            </w:pPr>
            <w:r w:rsidRPr="002F6A28">
              <w:rPr>
                <w:bCs/>
              </w:rPr>
              <w:t xml:space="preserve">84 Federal Register </w:t>
            </w:r>
            <w:r w:rsidRPr="002F6A28">
              <w:rPr>
                <w:bCs/>
                <w:lang w:eastAsia="en-GB"/>
              </w:rPr>
              <w:t>(FR) 11466, 27 March 2019; Title 40 Code of Federal Regulations (CFR) Part 751.</w:t>
            </w:r>
            <w:r w:rsidR="00F1571F" w:rsidRPr="002F6A28">
              <w:rPr>
                <w:bCs/>
                <w:lang w:eastAsia="en-GB"/>
              </w:rPr>
              <w:t> </w:t>
            </w:r>
            <w:r w:rsidRPr="002F6A28">
              <w:rPr>
                <w:bCs/>
                <w:lang w:eastAsia="en-GB"/>
              </w:rPr>
              <w:t>Will appear in the Federal Register when adopted.</w:t>
            </w:r>
          </w:p>
          <w:p w:rsidR="0062559C" w:rsidRPr="002F6A28" w:rsidRDefault="00FC1817" w:rsidP="00CE6003">
            <w:pPr>
              <w:keepNext/>
              <w:keepLines/>
              <w:numPr>
                <w:ilvl w:val="0"/>
                <w:numId w:val="16"/>
              </w:numPr>
              <w:spacing w:before="120" w:after="120"/>
              <w:rPr>
                <w:bCs/>
              </w:rPr>
            </w:pPr>
            <w:hyperlink r:id="rId8" w:history="1">
              <w:r w:rsidR="00C2435E" w:rsidRPr="008676E7">
                <w:rPr>
                  <w:rStyle w:val="Lienhypertexte"/>
                  <w:bCs/>
                </w:rPr>
                <w:t>G/TBT/N/USA/1271 and subsequent addenda</w:t>
              </w:r>
            </w:hyperlink>
            <w:r w:rsidR="00C2435E" w:rsidRPr="002F6A28">
              <w:rPr>
                <w:bCs/>
              </w:rPr>
              <w:t xml:space="preserve"> - Methylene Chloride and N</w:t>
            </w:r>
            <w:r w:rsidR="00675410">
              <w:rPr>
                <w:bCs/>
              </w:rPr>
              <w:noBreakHyphen/>
            </w:r>
            <w:proofErr w:type="spellStart"/>
            <w:r w:rsidR="00C2435E" w:rsidRPr="002F6A28">
              <w:rPr>
                <w:bCs/>
              </w:rPr>
              <w:t>Methylpyrrolidone</w:t>
            </w:r>
            <w:proofErr w:type="spellEnd"/>
            <w:r w:rsidR="00C2435E" w:rsidRPr="002F6A28">
              <w:rPr>
                <w:bCs/>
              </w:rPr>
              <w:t>; Regulation of Certain Uses Under TSCA Section 6(a)</w:t>
            </w:r>
          </w:p>
        </w:tc>
      </w:tr>
      <w:tr w:rsidR="0062559C" w:rsidTr="00AE6CC8">
        <w:trPr>
          <w:cantSplit/>
        </w:trPr>
        <w:tc>
          <w:tcPr>
            <w:tcW w:w="713" w:type="dxa"/>
            <w:tcBorders>
              <w:top w:val="single" w:sz="6" w:space="0" w:color="auto"/>
              <w:bottom w:val="single" w:sz="6" w:space="0" w:color="auto"/>
            </w:tcBorders>
            <w:shd w:val="clear" w:color="auto" w:fill="auto"/>
          </w:tcPr>
          <w:p w:rsidR="00EE3A11" w:rsidRPr="002F6A28" w:rsidRDefault="00C2435E" w:rsidP="00CE6003">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2435E" w:rsidP="00CE6003">
            <w:pPr>
              <w:spacing w:before="120" w:after="120"/>
            </w:pPr>
            <w:bookmarkStart w:id="24" w:name="X_TBT_Reg_9A"/>
            <w:r w:rsidRPr="002F6A28">
              <w:rPr>
                <w:b/>
              </w:rPr>
              <w:t>Proposed date of adoption</w:t>
            </w:r>
            <w:bookmarkEnd w:id="24"/>
            <w:r w:rsidRPr="002F6A28">
              <w:rPr>
                <w:b/>
              </w:rPr>
              <w:t>:</w:t>
            </w:r>
            <w:r w:rsidRPr="00C379C8">
              <w:t xml:space="preserve"> </w:t>
            </w:r>
            <w:bookmarkStart w:id="25" w:name="sps10a"/>
            <w:bookmarkStart w:id="26" w:name="sps10b"/>
            <w:bookmarkEnd w:id="25"/>
            <w:r w:rsidRPr="002F6A28">
              <w:t>To be determined</w:t>
            </w:r>
            <w:bookmarkEnd w:id="26"/>
          </w:p>
          <w:p w:rsidR="00EE3A11" w:rsidRPr="002F6A28" w:rsidRDefault="00C2435E" w:rsidP="00CE6003">
            <w:pPr>
              <w:spacing w:after="120"/>
            </w:pPr>
            <w:bookmarkStart w:id="27" w:name="X_TBT_Reg_9B"/>
            <w:r w:rsidRPr="002F6A28">
              <w:rPr>
                <w:b/>
              </w:rPr>
              <w:t>Proposed date of entry into force</w:t>
            </w:r>
            <w:bookmarkEnd w:id="27"/>
            <w:r w:rsidRPr="002F6A28">
              <w:rPr>
                <w:b/>
              </w:rPr>
              <w:t>:</w:t>
            </w:r>
            <w:r w:rsidRPr="00C379C8">
              <w:t xml:space="preserve"> </w:t>
            </w:r>
            <w:bookmarkStart w:id="28" w:name="sps11a"/>
            <w:bookmarkStart w:id="29" w:name="sps11b"/>
            <w:bookmarkEnd w:id="28"/>
            <w:r w:rsidRPr="002F6A28">
              <w:t>To be determined</w:t>
            </w:r>
            <w:bookmarkEnd w:id="29"/>
          </w:p>
        </w:tc>
      </w:tr>
      <w:tr w:rsidR="0062559C" w:rsidTr="0069259F">
        <w:tc>
          <w:tcPr>
            <w:tcW w:w="713" w:type="dxa"/>
            <w:tcBorders>
              <w:top w:val="single" w:sz="6" w:space="0" w:color="auto"/>
              <w:bottom w:val="single" w:sz="6" w:space="0" w:color="auto"/>
            </w:tcBorders>
            <w:shd w:val="clear" w:color="auto" w:fill="auto"/>
          </w:tcPr>
          <w:p w:rsidR="00F85C99" w:rsidRPr="002F6A28" w:rsidRDefault="00C2435E" w:rsidP="00CE6003">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2435E" w:rsidP="00CE6003">
            <w:pPr>
              <w:spacing w:before="120" w:after="120"/>
            </w:pPr>
            <w:bookmarkStart w:id="30" w:name="X_TBT_Reg_10A"/>
            <w:r w:rsidRPr="002F6A28">
              <w:rPr>
                <w:b/>
              </w:rPr>
              <w:t>Final date for comments</w:t>
            </w:r>
            <w:bookmarkEnd w:id="30"/>
            <w:r w:rsidRPr="002F6A28">
              <w:rPr>
                <w:b/>
              </w:rPr>
              <w:t>:</w:t>
            </w:r>
            <w:r w:rsidR="00EE3A11" w:rsidRPr="00C379C8">
              <w:t xml:space="preserve"> </w:t>
            </w:r>
            <w:bookmarkStart w:id="31" w:name="sps12a"/>
            <w:r w:rsidRPr="002F6A28">
              <w:rPr>
                <w:bCs/>
              </w:rPr>
              <w:t>28 May 2019</w:t>
            </w:r>
            <w:bookmarkEnd w:id="31"/>
          </w:p>
        </w:tc>
      </w:tr>
      <w:tr w:rsidR="0062559C" w:rsidTr="0069259F">
        <w:tc>
          <w:tcPr>
            <w:tcW w:w="713" w:type="dxa"/>
            <w:tcBorders>
              <w:top w:val="single" w:sz="6" w:space="0" w:color="auto"/>
            </w:tcBorders>
            <w:shd w:val="clear" w:color="auto" w:fill="auto"/>
          </w:tcPr>
          <w:p w:rsidR="00F85C99" w:rsidRPr="002F6A28" w:rsidRDefault="00C2435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C2435E" w:rsidP="00B16145">
            <w:pPr>
              <w:keepNext/>
              <w:keepLines/>
              <w:spacing w:before="120" w:after="120"/>
            </w:pPr>
            <w:bookmarkStart w:id="32"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2"/>
            <w:r w:rsidRPr="002F6A28">
              <w:rPr>
                <w:b/>
              </w:rPr>
              <w:t xml:space="preserve"> </w:t>
            </w:r>
            <w:proofErr w:type="gramStart"/>
            <w:r w:rsidR="00533DC1" w:rsidRPr="002F6A28">
              <w:rPr>
                <w:b/>
              </w:rPr>
              <w:t>[</w:t>
            </w:r>
            <w:bookmarkStart w:id="33" w:name="sps13b"/>
            <w:r w:rsidRPr="002F6A28">
              <w:rPr>
                <w:b/>
              </w:rPr>
              <w:t xml:space="preserve"> </w:t>
            </w:r>
            <w:bookmarkEnd w:id="33"/>
            <w:r w:rsidRPr="002F6A28">
              <w:rPr>
                <w:b/>
              </w:rPr>
              <w:t>]</w:t>
            </w:r>
            <w:proofErr w:type="gramEnd"/>
            <w:r w:rsidRPr="002F6A28">
              <w:rPr>
                <w:b/>
              </w:rPr>
              <w:t xml:space="preserve"> </w:t>
            </w:r>
            <w:bookmarkStart w:id="34"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4"/>
            <w:r w:rsidRPr="002F6A28">
              <w:rPr>
                <w:b/>
              </w:rPr>
              <w:t>:</w:t>
            </w:r>
            <w:r w:rsidR="00EE3A11" w:rsidRPr="00C379C8">
              <w:rPr>
                <w:b/>
              </w:rPr>
              <w:t xml:space="preserve"> </w:t>
            </w:r>
            <w:bookmarkStart w:id="35" w:name="sps13c"/>
          </w:p>
          <w:p w:rsidR="0062559C" w:rsidRPr="002F6A28" w:rsidRDefault="00FC1817" w:rsidP="00B16145">
            <w:pPr>
              <w:keepNext/>
              <w:keepLines/>
              <w:spacing w:before="120" w:after="120"/>
            </w:pPr>
            <w:hyperlink r:id="rId9" w:history="1">
              <w:r w:rsidR="00C2435E" w:rsidRPr="002F6A28">
                <w:rPr>
                  <w:color w:val="0000FF"/>
                  <w:u w:val="single"/>
                </w:rPr>
                <w:t>https://members.wto.org/crnattachments/2019/TBT/USA/19_1872_00_e.pdf</w:t>
              </w:r>
            </w:hyperlink>
            <w:bookmarkEnd w:id="35"/>
          </w:p>
        </w:tc>
      </w:tr>
    </w:tbl>
    <w:p w:rsidR="00EE3A11" w:rsidRPr="002F6A28" w:rsidRDefault="00EE3A11" w:rsidP="002F6A28"/>
    <w:sectPr w:rsidR="00EE3A11" w:rsidRPr="002F6A28" w:rsidSect="000D23A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36C" w:rsidRDefault="00C2435E">
      <w:r>
        <w:separator/>
      </w:r>
    </w:p>
  </w:endnote>
  <w:endnote w:type="continuationSeparator" w:id="0">
    <w:p w:rsidR="0063236C" w:rsidRDefault="00C2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D23A9" w:rsidRDefault="000D23A9" w:rsidP="000D23A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D23A9" w:rsidRDefault="000D23A9" w:rsidP="000D23A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2435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36C" w:rsidRDefault="00C2435E">
      <w:r>
        <w:separator/>
      </w:r>
    </w:p>
  </w:footnote>
  <w:footnote w:type="continuationSeparator" w:id="0">
    <w:p w:rsidR="0063236C" w:rsidRDefault="00C24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3A9" w:rsidRPr="000D23A9" w:rsidRDefault="000D23A9" w:rsidP="000D23A9">
    <w:pPr>
      <w:pStyle w:val="En-tte"/>
      <w:pBdr>
        <w:bottom w:val="single" w:sz="4" w:space="1" w:color="auto"/>
      </w:pBdr>
      <w:tabs>
        <w:tab w:val="clear" w:pos="4513"/>
        <w:tab w:val="clear" w:pos="9027"/>
      </w:tabs>
      <w:jc w:val="center"/>
    </w:pPr>
    <w:r w:rsidRPr="000D23A9">
      <w:t>G/TBT/N/USA/1456</w:t>
    </w:r>
  </w:p>
  <w:p w:rsidR="000D23A9" w:rsidRPr="000D23A9" w:rsidRDefault="000D23A9" w:rsidP="000D23A9">
    <w:pPr>
      <w:pStyle w:val="En-tte"/>
      <w:pBdr>
        <w:bottom w:val="single" w:sz="4" w:space="1" w:color="auto"/>
      </w:pBdr>
      <w:tabs>
        <w:tab w:val="clear" w:pos="4513"/>
        <w:tab w:val="clear" w:pos="9027"/>
      </w:tabs>
      <w:jc w:val="center"/>
    </w:pPr>
  </w:p>
  <w:p w:rsidR="000D23A9" w:rsidRPr="000D23A9" w:rsidRDefault="000D23A9" w:rsidP="000D23A9">
    <w:pPr>
      <w:pStyle w:val="En-tte"/>
      <w:pBdr>
        <w:bottom w:val="single" w:sz="4" w:space="1" w:color="auto"/>
      </w:pBdr>
      <w:tabs>
        <w:tab w:val="clear" w:pos="4513"/>
        <w:tab w:val="clear" w:pos="9027"/>
      </w:tabs>
      <w:jc w:val="center"/>
    </w:pPr>
    <w:r w:rsidRPr="000D23A9">
      <w:t xml:space="preserve">- </w:t>
    </w:r>
    <w:r w:rsidRPr="000D23A9">
      <w:fldChar w:fldCharType="begin"/>
    </w:r>
    <w:r w:rsidRPr="000D23A9">
      <w:instrText xml:space="preserve"> PAGE </w:instrText>
    </w:r>
    <w:r w:rsidRPr="000D23A9">
      <w:fldChar w:fldCharType="separate"/>
    </w:r>
    <w:r w:rsidRPr="000D23A9">
      <w:rPr>
        <w:noProof/>
      </w:rPr>
      <w:t>2</w:t>
    </w:r>
    <w:r w:rsidRPr="000D23A9">
      <w:fldChar w:fldCharType="end"/>
    </w:r>
    <w:r w:rsidRPr="000D23A9">
      <w:t xml:space="preserve"> -</w:t>
    </w:r>
  </w:p>
  <w:p w:rsidR="009239F7" w:rsidRPr="000D23A9" w:rsidRDefault="009239F7" w:rsidP="000D23A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3A9" w:rsidRPr="000D23A9" w:rsidRDefault="000D23A9" w:rsidP="000D23A9">
    <w:pPr>
      <w:pStyle w:val="En-tte"/>
      <w:pBdr>
        <w:bottom w:val="single" w:sz="4" w:space="1" w:color="auto"/>
      </w:pBdr>
      <w:tabs>
        <w:tab w:val="clear" w:pos="4513"/>
        <w:tab w:val="clear" w:pos="9027"/>
      </w:tabs>
      <w:jc w:val="center"/>
    </w:pPr>
    <w:r w:rsidRPr="000D23A9">
      <w:t>G/TBT/N/USA/1456</w:t>
    </w:r>
  </w:p>
  <w:p w:rsidR="000D23A9" w:rsidRPr="000D23A9" w:rsidRDefault="000D23A9" w:rsidP="000D23A9">
    <w:pPr>
      <w:pStyle w:val="En-tte"/>
      <w:pBdr>
        <w:bottom w:val="single" w:sz="4" w:space="1" w:color="auto"/>
      </w:pBdr>
      <w:tabs>
        <w:tab w:val="clear" w:pos="4513"/>
        <w:tab w:val="clear" w:pos="9027"/>
      </w:tabs>
      <w:jc w:val="center"/>
    </w:pPr>
  </w:p>
  <w:p w:rsidR="000D23A9" w:rsidRPr="000D23A9" w:rsidRDefault="000D23A9" w:rsidP="000D23A9">
    <w:pPr>
      <w:pStyle w:val="En-tte"/>
      <w:pBdr>
        <w:bottom w:val="single" w:sz="4" w:space="1" w:color="auto"/>
      </w:pBdr>
      <w:tabs>
        <w:tab w:val="clear" w:pos="4513"/>
        <w:tab w:val="clear" w:pos="9027"/>
      </w:tabs>
      <w:jc w:val="center"/>
    </w:pPr>
    <w:r w:rsidRPr="000D23A9">
      <w:t xml:space="preserve">- </w:t>
    </w:r>
    <w:r w:rsidRPr="000D23A9">
      <w:fldChar w:fldCharType="begin"/>
    </w:r>
    <w:r w:rsidRPr="000D23A9">
      <w:instrText xml:space="preserve"> PAGE </w:instrText>
    </w:r>
    <w:r w:rsidRPr="000D23A9">
      <w:fldChar w:fldCharType="separate"/>
    </w:r>
    <w:r w:rsidRPr="000D23A9">
      <w:rPr>
        <w:noProof/>
      </w:rPr>
      <w:t>2</w:t>
    </w:r>
    <w:r w:rsidRPr="000D23A9">
      <w:fldChar w:fldCharType="end"/>
    </w:r>
    <w:r w:rsidRPr="000D23A9">
      <w:t xml:space="preserve"> -</w:t>
    </w:r>
  </w:p>
  <w:p w:rsidR="009239F7" w:rsidRPr="000D23A9" w:rsidRDefault="009239F7" w:rsidP="000D23A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559C"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6" w:name="bmkRestricted" w:colFirst="1" w:colLast="1"/>
        </w:p>
      </w:tc>
      <w:tc>
        <w:tcPr>
          <w:tcW w:w="5448" w:type="dxa"/>
          <w:gridSpan w:val="2"/>
          <w:shd w:val="clear" w:color="auto" w:fill="FFFFFF"/>
          <w:tcMar>
            <w:left w:w="108" w:type="dxa"/>
            <w:right w:w="108" w:type="dxa"/>
          </w:tcMar>
          <w:vAlign w:val="center"/>
        </w:tcPr>
        <w:p w:rsidR="00ED54E0" w:rsidRPr="009239F7" w:rsidRDefault="000D23A9" w:rsidP="00B801E9">
          <w:pPr>
            <w:jc w:val="right"/>
            <w:rPr>
              <w:b/>
              <w:color w:val="FF0000"/>
              <w:szCs w:val="16"/>
            </w:rPr>
          </w:pPr>
          <w:r>
            <w:rPr>
              <w:b/>
              <w:color w:val="FF0000"/>
              <w:szCs w:val="16"/>
            </w:rPr>
            <w:t xml:space="preserve"> </w:t>
          </w:r>
        </w:p>
      </w:tc>
    </w:tr>
    <w:bookmarkEnd w:id="36"/>
    <w:tr w:rsidR="0062559C" w:rsidTr="008612A9">
      <w:trPr>
        <w:trHeight w:val="213"/>
        <w:jc w:val="center"/>
      </w:trPr>
      <w:tc>
        <w:tcPr>
          <w:tcW w:w="3794" w:type="dxa"/>
          <w:vMerge w:val="restart"/>
          <w:shd w:val="clear" w:color="auto" w:fill="FFFFFF"/>
          <w:tcMar>
            <w:left w:w="0" w:type="dxa"/>
            <w:right w:w="0" w:type="dxa"/>
          </w:tcMar>
        </w:tcPr>
        <w:p w:rsidR="00ED54E0" w:rsidRPr="009239F7" w:rsidRDefault="00F1571F"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62559C"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0D23A9" w:rsidRDefault="000D23A9" w:rsidP="00B801E9">
          <w:pPr>
            <w:jc w:val="right"/>
            <w:rPr>
              <w:b/>
              <w:szCs w:val="16"/>
            </w:rPr>
          </w:pPr>
          <w:bookmarkStart w:id="37" w:name="bmkSymbols"/>
          <w:r>
            <w:rPr>
              <w:b/>
              <w:szCs w:val="16"/>
            </w:rPr>
            <w:t>G/TBT/N/USA/1456</w:t>
          </w:r>
        </w:p>
        <w:bookmarkEnd w:id="37"/>
        <w:p w:rsidR="009239F7" w:rsidRPr="002F6A28" w:rsidRDefault="009239F7" w:rsidP="00B801E9">
          <w:pPr>
            <w:jc w:val="right"/>
            <w:rPr>
              <w:b/>
              <w:szCs w:val="16"/>
            </w:rPr>
          </w:pPr>
        </w:p>
      </w:tc>
    </w:tr>
    <w:tr w:rsidR="0062559C"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FC1817" w:rsidP="00B801E9">
          <w:pPr>
            <w:jc w:val="right"/>
            <w:rPr>
              <w:szCs w:val="16"/>
            </w:rPr>
          </w:pPr>
          <w:bookmarkStart w:id="38" w:name="spsDateDistribution"/>
          <w:bookmarkStart w:id="39" w:name="bmkDate"/>
          <w:bookmarkEnd w:id="38"/>
          <w:bookmarkEnd w:id="39"/>
          <w:r>
            <w:rPr>
              <w:szCs w:val="16"/>
            </w:rPr>
            <w:t xml:space="preserve">3 April </w:t>
          </w:r>
          <w:r>
            <w:rPr>
              <w:szCs w:val="16"/>
            </w:rPr>
            <w:t>2019</w:t>
          </w:r>
          <w:bookmarkStart w:id="40" w:name="_GoBack"/>
          <w:bookmarkEnd w:id="40"/>
        </w:p>
      </w:tc>
    </w:tr>
    <w:tr w:rsidR="0062559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2435E" w:rsidP="0097650D">
          <w:pPr>
            <w:jc w:val="left"/>
            <w:rPr>
              <w:b/>
            </w:rPr>
          </w:pPr>
          <w:bookmarkStart w:id="41" w:name="bmkSerial"/>
          <w:r w:rsidRPr="002F6A28">
            <w:rPr>
              <w:color w:val="FF0000"/>
              <w:szCs w:val="16"/>
            </w:rPr>
            <w:t>(</w:t>
          </w:r>
          <w:bookmarkStart w:id="42" w:name="spsSerialNumber"/>
          <w:bookmarkEnd w:id="42"/>
          <w:r w:rsidR="00FC1817">
            <w:rPr>
              <w:color w:val="FF0000"/>
              <w:szCs w:val="16"/>
            </w:rPr>
            <w:t>19-2092</w:t>
          </w:r>
          <w:r w:rsidRPr="002F6A28">
            <w:rPr>
              <w:color w:val="FF0000"/>
              <w:szCs w:val="16"/>
            </w:rPr>
            <w:t>)</w:t>
          </w:r>
          <w:bookmarkEnd w:id="41"/>
        </w:p>
      </w:tc>
      <w:tc>
        <w:tcPr>
          <w:tcW w:w="3325" w:type="dxa"/>
          <w:tcBorders>
            <w:bottom w:val="single" w:sz="4" w:space="0" w:color="auto"/>
          </w:tcBorders>
          <w:tcMar>
            <w:top w:w="0" w:type="dxa"/>
            <w:left w:w="108" w:type="dxa"/>
            <w:bottom w:w="57" w:type="dxa"/>
            <w:right w:w="108" w:type="dxa"/>
          </w:tcMar>
          <w:vAlign w:val="bottom"/>
        </w:tcPr>
        <w:p w:rsidR="00ED54E0" w:rsidRPr="009239F7" w:rsidRDefault="00C2435E" w:rsidP="00B801E9">
          <w:pPr>
            <w:jc w:val="right"/>
            <w:rPr>
              <w:szCs w:val="16"/>
            </w:rPr>
          </w:pPr>
          <w:bookmarkStart w:id="4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3"/>
        </w:p>
      </w:tc>
    </w:tr>
    <w:tr w:rsidR="0062559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D23A9" w:rsidP="00B801E9">
          <w:pPr>
            <w:jc w:val="left"/>
            <w:rPr>
              <w:sz w:val="14"/>
              <w:szCs w:val="16"/>
            </w:rPr>
          </w:pPr>
          <w:bookmarkStart w:id="44" w:name="bmkCommittee"/>
          <w:r>
            <w:rPr>
              <w:b/>
            </w:rPr>
            <w:t>Committee on Technical Barriers to Trade</w:t>
          </w:r>
          <w:bookmarkEnd w:id="44"/>
        </w:p>
      </w:tc>
      <w:tc>
        <w:tcPr>
          <w:tcW w:w="3325" w:type="dxa"/>
          <w:tcBorders>
            <w:top w:val="single" w:sz="4" w:space="0" w:color="auto"/>
          </w:tcBorders>
          <w:tcMar>
            <w:top w:w="113" w:type="dxa"/>
            <w:left w:w="108" w:type="dxa"/>
            <w:bottom w:w="57" w:type="dxa"/>
            <w:right w:w="108" w:type="dxa"/>
          </w:tcMar>
          <w:vAlign w:val="center"/>
        </w:tcPr>
        <w:p w:rsidR="00ED54E0" w:rsidRPr="002F6A28" w:rsidRDefault="000D23A9" w:rsidP="00B801E9">
          <w:pPr>
            <w:jc w:val="right"/>
            <w:rPr>
              <w:bCs/>
              <w:szCs w:val="18"/>
            </w:rPr>
          </w:pPr>
          <w:bookmarkStart w:id="45" w:name="bmkLanguage"/>
          <w:r>
            <w:rPr>
              <w:bCs/>
              <w:szCs w:val="18"/>
            </w:rPr>
            <w:t>Original: English</w:t>
          </w:r>
          <w:bookmarkEnd w:id="45"/>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EE2177A">
      <w:start w:val="1"/>
      <w:numFmt w:val="decimal"/>
      <w:pStyle w:val="SummaryText"/>
      <w:lvlText w:val="%1."/>
      <w:lvlJc w:val="left"/>
      <w:pPr>
        <w:ind w:left="360" w:hanging="360"/>
      </w:pPr>
    </w:lvl>
    <w:lvl w:ilvl="1" w:tplc="11AA055C" w:tentative="1">
      <w:start w:val="1"/>
      <w:numFmt w:val="lowerLetter"/>
      <w:lvlText w:val="%2."/>
      <w:lvlJc w:val="left"/>
      <w:pPr>
        <w:ind w:left="1080" w:hanging="360"/>
      </w:pPr>
    </w:lvl>
    <w:lvl w:ilvl="2" w:tplc="1488F076" w:tentative="1">
      <w:start w:val="1"/>
      <w:numFmt w:val="lowerRoman"/>
      <w:lvlText w:val="%3."/>
      <w:lvlJc w:val="right"/>
      <w:pPr>
        <w:ind w:left="1800" w:hanging="180"/>
      </w:pPr>
    </w:lvl>
    <w:lvl w:ilvl="3" w:tplc="99781B48" w:tentative="1">
      <w:start w:val="1"/>
      <w:numFmt w:val="decimal"/>
      <w:lvlText w:val="%4."/>
      <w:lvlJc w:val="left"/>
      <w:pPr>
        <w:ind w:left="2520" w:hanging="360"/>
      </w:pPr>
    </w:lvl>
    <w:lvl w:ilvl="4" w:tplc="E026C510" w:tentative="1">
      <w:start w:val="1"/>
      <w:numFmt w:val="lowerLetter"/>
      <w:lvlText w:val="%5."/>
      <w:lvlJc w:val="left"/>
      <w:pPr>
        <w:ind w:left="3240" w:hanging="360"/>
      </w:pPr>
    </w:lvl>
    <w:lvl w:ilvl="5" w:tplc="A5646CEA" w:tentative="1">
      <w:start w:val="1"/>
      <w:numFmt w:val="lowerRoman"/>
      <w:lvlText w:val="%6."/>
      <w:lvlJc w:val="right"/>
      <w:pPr>
        <w:ind w:left="3960" w:hanging="180"/>
      </w:pPr>
    </w:lvl>
    <w:lvl w:ilvl="6" w:tplc="ED6E2212" w:tentative="1">
      <w:start w:val="1"/>
      <w:numFmt w:val="decimal"/>
      <w:lvlText w:val="%7."/>
      <w:lvlJc w:val="left"/>
      <w:pPr>
        <w:ind w:left="4680" w:hanging="360"/>
      </w:pPr>
    </w:lvl>
    <w:lvl w:ilvl="7" w:tplc="5C5CB830" w:tentative="1">
      <w:start w:val="1"/>
      <w:numFmt w:val="lowerLetter"/>
      <w:lvlText w:val="%8."/>
      <w:lvlJc w:val="left"/>
      <w:pPr>
        <w:ind w:left="5400" w:hanging="360"/>
      </w:pPr>
    </w:lvl>
    <w:lvl w:ilvl="8" w:tplc="ABD46F4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AF09494">
      <w:start w:val="1"/>
      <w:numFmt w:val="bullet"/>
      <w:lvlText w:val=""/>
      <w:lvlJc w:val="left"/>
      <w:pPr>
        <w:ind w:left="720" w:hanging="360"/>
      </w:pPr>
      <w:rPr>
        <w:rFonts w:ascii="Symbol" w:hAnsi="Symbol"/>
      </w:rPr>
    </w:lvl>
    <w:lvl w:ilvl="1" w:tplc="723275BA">
      <w:start w:val="1"/>
      <w:numFmt w:val="bullet"/>
      <w:lvlText w:val="o"/>
      <w:lvlJc w:val="left"/>
      <w:pPr>
        <w:tabs>
          <w:tab w:val="num" w:pos="1440"/>
        </w:tabs>
        <w:ind w:left="1440" w:hanging="360"/>
      </w:pPr>
      <w:rPr>
        <w:rFonts w:ascii="Courier New" w:hAnsi="Courier New"/>
      </w:rPr>
    </w:lvl>
    <w:lvl w:ilvl="2" w:tplc="E55EEC7A">
      <w:start w:val="1"/>
      <w:numFmt w:val="bullet"/>
      <w:lvlText w:val=""/>
      <w:lvlJc w:val="left"/>
      <w:pPr>
        <w:tabs>
          <w:tab w:val="num" w:pos="2160"/>
        </w:tabs>
        <w:ind w:left="2160" w:hanging="360"/>
      </w:pPr>
      <w:rPr>
        <w:rFonts w:ascii="Wingdings" w:hAnsi="Wingdings"/>
      </w:rPr>
    </w:lvl>
    <w:lvl w:ilvl="3" w:tplc="A6940326">
      <w:start w:val="1"/>
      <w:numFmt w:val="bullet"/>
      <w:lvlText w:val=""/>
      <w:lvlJc w:val="left"/>
      <w:pPr>
        <w:tabs>
          <w:tab w:val="num" w:pos="2880"/>
        </w:tabs>
        <w:ind w:left="2880" w:hanging="360"/>
      </w:pPr>
      <w:rPr>
        <w:rFonts w:ascii="Symbol" w:hAnsi="Symbol"/>
      </w:rPr>
    </w:lvl>
    <w:lvl w:ilvl="4" w:tplc="0700F4EA">
      <w:start w:val="1"/>
      <w:numFmt w:val="bullet"/>
      <w:lvlText w:val="o"/>
      <w:lvlJc w:val="left"/>
      <w:pPr>
        <w:tabs>
          <w:tab w:val="num" w:pos="3600"/>
        </w:tabs>
        <w:ind w:left="3600" w:hanging="360"/>
      </w:pPr>
      <w:rPr>
        <w:rFonts w:ascii="Courier New" w:hAnsi="Courier New"/>
      </w:rPr>
    </w:lvl>
    <w:lvl w:ilvl="5" w:tplc="59AA3468">
      <w:start w:val="1"/>
      <w:numFmt w:val="bullet"/>
      <w:lvlText w:val=""/>
      <w:lvlJc w:val="left"/>
      <w:pPr>
        <w:tabs>
          <w:tab w:val="num" w:pos="4320"/>
        </w:tabs>
        <w:ind w:left="4320" w:hanging="360"/>
      </w:pPr>
      <w:rPr>
        <w:rFonts w:ascii="Wingdings" w:hAnsi="Wingdings"/>
      </w:rPr>
    </w:lvl>
    <w:lvl w:ilvl="6" w:tplc="FBEE9566">
      <w:start w:val="1"/>
      <w:numFmt w:val="bullet"/>
      <w:lvlText w:val=""/>
      <w:lvlJc w:val="left"/>
      <w:pPr>
        <w:tabs>
          <w:tab w:val="num" w:pos="5040"/>
        </w:tabs>
        <w:ind w:left="5040" w:hanging="360"/>
      </w:pPr>
      <w:rPr>
        <w:rFonts w:ascii="Symbol" w:hAnsi="Symbol"/>
      </w:rPr>
    </w:lvl>
    <w:lvl w:ilvl="7" w:tplc="D12646D8">
      <w:start w:val="1"/>
      <w:numFmt w:val="bullet"/>
      <w:lvlText w:val="o"/>
      <w:lvlJc w:val="left"/>
      <w:pPr>
        <w:tabs>
          <w:tab w:val="num" w:pos="5760"/>
        </w:tabs>
        <w:ind w:left="5760" w:hanging="360"/>
      </w:pPr>
      <w:rPr>
        <w:rFonts w:ascii="Courier New" w:hAnsi="Courier New"/>
      </w:rPr>
    </w:lvl>
    <w:lvl w:ilvl="8" w:tplc="427CE2A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D23A9"/>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E2372"/>
    <w:rsid w:val="005F30CB"/>
    <w:rsid w:val="005F6444"/>
    <w:rsid w:val="00612644"/>
    <w:rsid w:val="00623F9F"/>
    <w:rsid w:val="0062559C"/>
    <w:rsid w:val="0063236C"/>
    <w:rsid w:val="0063426B"/>
    <w:rsid w:val="00643C1F"/>
    <w:rsid w:val="00655881"/>
    <w:rsid w:val="0066043C"/>
    <w:rsid w:val="006607BC"/>
    <w:rsid w:val="00674CCD"/>
    <w:rsid w:val="00675410"/>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676E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2435E"/>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E6003"/>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1571F"/>
    <w:rsid w:val="00F263FA"/>
    <w:rsid w:val="00F32397"/>
    <w:rsid w:val="00F40595"/>
    <w:rsid w:val="00F650F7"/>
    <w:rsid w:val="00F85C99"/>
    <w:rsid w:val="00F97AEE"/>
    <w:rsid w:val="00FA4811"/>
    <w:rsid w:val="00FA5EBC"/>
    <w:rsid w:val="00FC1817"/>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E7880"/>
  <w15:docId w15:val="{03D476B4-4D61-48F7-A952-C27EEDAA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867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tbtims.wto.org/en/Notifications/Search?ProductsCoveredHSCodes=&amp;ProductsCoveredICSCodes=&amp;DoSearch=True&amp;ExpandSearchMoreFields=False&amp;NotifyingMember=&amp;DocumentSymbol=g%2Ftbt%2Fn%2Fusa%2F1271&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USA/19_1872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629</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10</cp:revision>
  <dcterms:created xsi:type="dcterms:W3CDTF">2019-04-02T10:19:00Z</dcterms:created>
  <dcterms:modified xsi:type="dcterms:W3CDTF">2019-04-03T06:16:00Z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G/TBT/N/USA/1456</vt:lpwstr>
  </property>
</Properties>
</file>