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A0CC" w14:textId="77777777" w:rsidR="009239F7" w:rsidRPr="002F6A28" w:rsidRDefault="00D3431C" w:rsidP="002F6A28">
      <w:pPr>
        <w:pStyle w:val="Title"/>
        <w:rPr>
          <w:caps w:val="0"/>
          <w:kern w:val="0"/>
        </w:rPr>
      </w:pPr>
      <w:r w:rsidRPr="002F6A28">
        <w:rPr>
          <w:caps w:val="0"/>
          <w:kern w:val="0"/>
        </w:rPr>
        <w:t>NOTIFICATION</w:t>
      </w:r>
    </w:p>
    <w:p w14:paraId="58F095FD" w14:textId="77777777" w:rsidR="009239F7" w:rsidRPr="002F6A28" w:rsidRDefault="00D3431C" w:rsidP="002F6A28">
      <w:pPr>
        <w:jc w:val="center"/>
      </w:pPr>
      <w:r w:rsidRPr="002F6A28">
        <w:t>The following notification is being circulated in accordance with Article 10.6</w:t>
      </w:r>
    </w:p>
    <w:p w14:paraId="20B6E99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C1882" w14:paraId="1284FE83" w14:textId="77777777" w:rsidTr="0069259F">
        <w:tc>
          <w:tcPr>
            <w:tcW w:w="713" w:type="dxa"/>
            <w:tcBorders>
              <w:bottom w:val="single" w:sz="6" w:space="0" w:color="auto"/>
            </w:tcBorders>
            <w:shd w:val="clear" w:color="auto" w:fill="auto"/>
          </w:tcPr>
          <w:p w14:paraId="242D4305" w14:textId="77777777" w:rsidR="00F85C99" w:rsidRPr="002F6A28" w:rsidRDefault="00D3431C" w:rsidP="002F6A28">
            <w:pPr>
              <w:spacing w:before="120" w:after="120"/>
              <w:jc w:val="left"/>
            </w:pPr>
            <w:r w:rsidRPr="002F6A28">
              <w:rPr>
                <w:b/>
              </w:rPr>
              <w:t>1.</w:t>
            </w:r>
          </w:p>
        </w:tc>
        <w:tc>
          <w:tcPr>
            <w:tcW w:w="8546" w:type="dxa"/>
            <w:tcBorders>
              <w:bottom w:val="single" w:sz="6" w:space="0" w:color="auto"/>
            </w:tcBorders>
            <w:shd w:val="clear" w:color="auto" w:fill="auto"/>
          </w:tcPr>
          <w:p w14:paraId="7770CA84" w14:textId="77777777" w:rsidR="00F85C99" w:rsidRPr="002F6A28" w:rsidRDefault="00D3431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Ukraine</w:t>
            </w:r>
            <w:bookmarkEnd w:id="1"/>
            <w:r w:rsidRPr="002F6A28">
              <w:t xml:space="preserve"> </w:t>
            </w:r>
          </w:p>
          <w:p w14:paraId="3D161088" w14:textId="77777777" w:rsidR="00F85C99" w:rsidRPr="002F6A28" w:rsidRDefault="00D3431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C1882" w14:paraId="4F09D18D" w14:textId="77777777" w:rsidTr="0069259F">
        <w:tc>
          <w:tcPr>
            <w:tcW w:w="713" w:type="dxa"/>
            <w:tcBorders>
              <w:top w:val="single" w:sz="6" w:space="0" w:color="auto"/>
              <w:bottom w:val="single" w:sz="6" w:space="0" w:color="auto"/>
            </w:tcBorders>
            <w:shd w:val="clear" w:color="auto" w:fill="auto"/>
          </w:tcPr>
          <w:p w14:paraId="1324978C" w14:textId="77777777" w:rsidR="00F85C99" w:rsidRPr="002F6A28" w:rsidRDefault="00D3431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DD692EC" w14:textId="77777777" w:rsidR="00F85C99" w:rsidRPr="002F6A28" w:rsidRDefault="00D3431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Ministry of Health of Ukraine </w:t>
            </w:r>
            <w:bookmarkEnd w:id="5"/>
          </w:p>
          <w:p w14:paraId="2BCF695D" w14:textId="77777777" w:rsidR="00F85C99" w:rsidRPr="002F6A28" w:rsidRDefault="00D3431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4C1882" w14:paraId="5202560D" w14:textId="77777777" w:rsidTr="0069259F">
        <w:tc>
          <w:tcPr>
            <w:tcW w:w="713" w:type="dxa"/>
            <w:tcBorders>
              <w:top w:val="single" w:sz="6" w:space="0" w:color="auto"/>
              <w:bottom w:val="single" w:sz="6" w:space="0" w:color="auto"/>
            </w:tcBorders>
            <w:shd w:val="clear" w:color="auto" w:fill="auto"/>
          </w:tcPr>
          <w:p w14:paraId="46B8F3FA" w14:textId="77777777" w:rsidR="00F85C99" w:rsidRPr="002F6A28" w:rsidRDefault="00D3431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0748AEC" w14:textId="77777777" w:rsidR="00F85C99" w:rsidRPr="0058336F" w:rsidRDefault="00D3431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C1882" w14:paraId="635A19F0" w14:textId="77777777" w:rsidTr="0069259F">
        <w:tc>
          <w:tcPr>
            <w:tcW w:w="713" w:type="dxa"/>
            <w:tcBorders>
              <w:top w:val="single" w:sz="6" w:space="0" w:color="auto"/>
              <w:bottom w:val="single" w:sz="6" w:space="0" w:color="auto"/>
            </w:tcBorders>
            <w:shd w:val="clear" w:color="auto" w:fill="auto"/>
          </w:tcPr>
          <w:p w14:paraId="3EAC1427" w14:textId="77777777" w:rsidR="00F85C99" w:rsidRPr="002F6A28" w:rsidRDefault="00D3431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A8DF76E" w14:textId="77777777" w:rsidR="00F85C99" w:rsidRPr="002F6A28" w:rsidRDefault="00D3431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Medical devices, in vitro diagnostic medical devices, active implantable medical devices</w:t>
            </w:r>
            <w:bookmarkStart w:id="20" w:name="sps3a"/>
            <w:bookmarkEnd w:id="20"/>
          </w:p>
        </w:tc>
      </w:tr>
      <w:tr w:rsidR="004C1882" w14:paraId="2B64F058" w14:textId="77777777" w:rsidTr="0069259F">
        <w:tc>
          <w:tcPr>
            <w:tcW w:w="713" w:type="dxa"/>
            <w:tcBorders>
              <w:top w:val="single" w:sz="6" w:space="0" w:color="auto"/>
              <w:bottom w:val="single" w:sz="6" w:space="0" w:color="auto"/>
            </w:tcBorders>
            <w:shd w:val="clear" w:color="auto" w:fill="auto"/>
          </w:tcPr>
          <w:p w14:paraId="12A20A5F" w14:textId="77777777" w:rsidR="00F85C99" w:rsidRPr="002F6A28" w:rsidRDefault="00D3431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D748D7D" w14:textId="77777777" w:rsidR="00F85C99" w:rsidRPr="002F6A28" w:rsidRDefault="00D3431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Order of the Ministry of Health of Ukraine "On approval of the Procedure for putting into circulation and operation of certain medical devices, in vitro diagnostic medical devices and active implantable medical devices, in respect of which the requirements of technical regulations are not fulfilled, but the use of which is necessary in the interests of health care" (9</w:t>
            </w:r>
            <w:r>
              <w:t> </w:t>
            </w:r>
            <w:r w:rsidR="00EE3A11" w:rsidRPr="00C379C8">
              <w:t>page(s), in Ukrainian)</w:t>
            </w:r>
            <w:bookmarkStart w:id="22" w:name="sps5a"/>
            <w:bookmarkStart w:id="23" w:name="sps5c"/>
            <w:bookmarkStart w:id="24" w:name="sps5b"/>
            <w:bookmarkEnd w:id="22"/>
            <w:bookmarkEnd w:id="23"/>
            <w:bookmarkEnd w:id="24"/>
          </w:p>
        </w:tc>
      </w:tr>
      <w:tr w:rsidR="004C1882" w14:paraId="5313DA52" w14:textId="77777777" w:rsidTr="0069259F">
        <w:tc>
          <w:tcPr>
            <w:tcW w:w="713" w:type="dxa"/>
            <w:tcBorders>
              <w:top w:val="single" w:sz="6" w:space="0" w:color="auto"/>
              <w:bottom w:val="single" w:sz="6" w:space="0" w:color="auto"/>
            </w:tcBorders>
            <w:shd w:val="clear" w:color="auto" w:fill="auto"/>
          </w:tcPr>
          <w:p w14:paraId="5A65243A" w14:textId="77777777" w:rsidR="00F85C99" w:rsidRPr="002F6A28" w:rsidRDefault="00D3431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52BB11D" w14:textId="77777777" w:rsidR="005C0B1F" w:rsidRDefault="00D3431C" w:rsidP="005C0B1F">
            <w:pPr>
              <w:spacing w:before="120" w:after="120"/>
            </w:pPr>
            <w:bookmarkStart w:id="25" w:name="X_TBT_Reg_6A"/>
            <w:r w:rsidRPr="002F6A28">
              <w:rPr>
                <w:b/>
              </w:rPr>
              <w:t>Description of content</w:t>
            </w:r>
            <w:bookmarkEnd w:id="25"/>
            <w:r w:rsidRPr="002F6A28">
              <w:rPr>
                <w:b/>
              </w:rPr>
              <w:t>:</w:t>
            </w:r>
            <w:r w:rsidR="00FE448B" w:rsidRPr="00C379C8">
              <w:t xml:space="preserve"> </w:t>
            </w:r>
            <w:r w:rsidRPr="00C379C8">
              <w:t>The draft Order provides that certain medical devices, in vitro diagnostic devices and active implantable medical devices, in respect of which the requirements of technical regulations are not fulfilled, but the use of which is necessary in the interests of health care, may be put into circulation and operation without right of their sale in cases:</w:t>
            </w:r>
          </w:p>
          <w:p w14:paraId="2836A2E4" w14:textId="77777777" w:rsidR="00FE448B" w:rsidRPr="00C379C8" w:rsidRDefault="00D3431C" w:rsidP="005C0B1F">
            <w:pPr>
              <w:spacing w:before="120" w:after="120"/>
              <w:jc w:val="left"/>
            </w:pPr>
            <w:r w:rsidRPr="00C379C8">
              <w:t>- participation in international technical assistance programs;</w:t>
            </w:r>
            <w:r w:rsidRPr="00C379C8">
              <w:br/>
              <w:t>- emergency situation;</w:t>
            </w:r>
            <w:r w:rsidRPr="00C379C8">
              <w:br/>
              <w:t>- individual use and/or exploitation by individuals for the purpose of preserving their life and health;</w:t>
            </w:r>
            <w:r w:rsidRPr="00C379C8">
              <w:br/>
              <w:t>- medical support (medical application) of military servicemen and persons in the rank and file and commanding officers who execute tasks during the fulfilment the activity</w:t>
            </w:r>
            <w:r>
              <w:t xml:space="preserve"> </w:t>
            </w:r>
            <w:r w:rsidRPr="00C379C8">
              <w:t>to ensure national security and defence during the military activities, emergency state, special period;</w:t>
            </w:r>
            <w:r w:rsidRPr="00C379C8">
              <w:br/>
              <w:t>- medical care for units of the armed forces of other states, which are admitted to the territory of Ukraine in accordance with the legislation;</w:t>
            </w:r>
            <w:r w:rsidRPr="00C379C8">
              <w:br/>
              <w:t>- humanitarian aid.</w:t>
            </w:r>
          </w:p>
        </w:tc>
      </w:tr>
      <w:tr w:rsidR="004C1882" w14:paraId="472D012E" w14:textId="77777777" w:rsidTr="0069259F">
        <w:tc>
          <w:tcPr>
            <w:tcW w:w="713" w:type="dxa"/>
            <w:tcBorders>
              <w:top w:val="single" w:sz="6" w:space="0" w:color="auto"/>
              <w:bottom w:val="single" w:sz="6" w:space="0" w:color="auto"/>
            </w:tcBorders>
            <w:shd w:val="clear" w:color="auto" w:fill="auto"/>
          </w:tcPr>
          <w:p w14:paraId="3BAB5F4B" w14:textId="77777777" w:rsidR="00F85C99" w:rsidRPr="002F6A28" w:rsidRDefault="00D3431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873A27A" w14:textId="77777777" w:rsidR="00F85C99" w:rsidRPr="002F6A28" w:rsidRDefault="00D3431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4C1882" w14:paraId="0FDA0258" w14:textId="77777777" w:rsidTr="0069259F">
        <w:tc>
          <w:tcPr>
            <w:tcW w:w="713" w:type="dxa"/>
            <w:tcBorders>
              <w:top w:val="single" w:sz="6" w:space="0" w:color="auto"/>
              <w:bottom w:val="single" w:sz="6" w:space="0" w:color="auto"/>
            </w:tcBorders>
            <w:shd w:val="clear" w:color="auto" w:fill="auto"/>
          </w:tcPr>
          <w:p w14:paraId="249319E7" w14:textId="77777777" w:rsidR="00F85C99" w:rsidRPr="002F6A28" w:rsidRDefault="00D3431C" w:rsidP="005C0B1F">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A5584BE" w14:textId="77777777" w:rsidR="00072B36" w:rsidRPr="002F6A28" w:rsidRDefault="00D3431C" w:rsidP="005C0B1F">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14:paraId="7DD22DFC" w14:textId="77777777" w:rsidR="000D4B3C" w:rsidRPr="002F6A28" w:rsidRDefault="00D3431C" w:rsidP="005C0B1F">
            <w:pPr>
              <w:keepNext/>
              <w:keepLines/>
              <w:numPr>
                <w:ilvl w:val="0"/>
                <w:numId w:val="16"/>
              </w:numPr>
              <w:spacing w:before="120" w:after="120"/>
              <w:rPr>
                <w:bCs/>
              </w:rPr>
            </w:pPr>
            <w:r w:rsidRPr="002F6A28">
              <w:rPr>
                <w:bCs/>
              </w:rPr>
              <w:t>Technical Regulation on medical devices, approved by the Resolution of the Cabinet of Ministers of Ukraine of 02.10.2013 No.753, available in Ukrainian</w:t>
            </w:r>
          </w:p>
          <w:p w14:paraId="033B08E6" w14:textId="77777777" w:rsidR="000D4B3C" w:rsidRPr="002F6A28" w:rsidRDefault="00D3431C" w:rsidP="005C0B1F">
            <w:pPr>
              <w:keepNext/>
              <w:keepLines/>
              <w:numPr>
                <w:ilvl w:val="0"/>
                <w:numId w:val="16"/>
              </w:numPr>
              <w:spacing w:before="120" w:after="120"/>
              <w:rPr>
                <w:bCs/>
              </w:rPr>
            </w:pPr>
            <w:r w:rsidRPr="002F6A28">
              <w:rPr>
                <w:bCs/>
              </w:rPr>
              <w:t>Technical Regulation on in vitro diagnostic medical devices, approved by the Resolution of the Cabinet of Ministers of Ukraine of 02.10.2013 No.754, available in Ukrainian</w:t>
            </w:r>
          </w:p>
          <w:p w14:paraId="0AD105D9" w14:textId="77777777" w:rsidR="000D4B3C" w:rsidRPr="002F6A28" w:rsidRDefault="00D3431C" w:rsidP="005C0B1F">
            <w:pPr>
              <w:keepNext/>
              <w:keepLines/>
              <w:numPr>
                <w:ilvl w:val="0"/>
                <w:numId w:val="16"/>
              </w:numPr>
              <w:spacing w:before="120" w:after="120"/>
              <w:rPr>
                <w:bCs/>
              </w:rPr>
            </w:pPr>
            <w:r w:rsidRPr="002F6A28">
              <w:rPr>
                <w:bCs/>
              </w:rPr>
              <w:t>Technical Regulation on active implantable medical devices, approved by the Resolution of the Cabinet of Ministers of Ukraine of 02.10.2013 No.755, available in Ukrainian</w:t>
            </w:r>
          </w:p>
        </w:tc>
      </w:tr>
      <w:tr w:rsidR="004C1882" w14:paraId="4DE87567" w14:textId="77777777" w:rsidTr="00AE6CC8">
        <w:trPr>
          <w:cantSplit/>
        </w:trPr>
        <w:tc>
          <w:tcPr>
            <w:tcW w:w="713" w:type="dxa"/>
            <w:tcBorders>
              <w:top w:val="single" w:sz="6" w:space="0" w:color="auto"/>
              <w:bottom w:val="single" w:sz="6" w:space="0" w:color="auto"/>
            </w:tcBorders>
            <w:shd w:val="clear" w:color="auto" w:fill="auto"/>
          </w:tcPr>
          <w:p w14:paraId="3998B065" w14:textId="77777777" w:rsidR="00EE3A11" w:rsidRPr="002F6A28" w:rsidRDefault="00D3431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1B3D365" w14:textId="77777777" w:rsidR="00EE3A11" w:rsidRPr="002F6A28" w:rsidRDefault="00D3431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To be determined </w:t>
            </w:r>
            <w:bookmarkEnd w:id="31"/>
          </w:p>
          <w:p w14:paraId="5AC18A6E" w14:textId="77777777" w:rsidR="00EE3A11" w:rsidRPr="002F6A28" w:rsidRDefault="00D3431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From the date of its official publication</w:t>
            </w:r>
            <w:bookmarkEnd w:id="34"/>
          </w:p>
        </w:tc>
      </w:tr>
      <w:tr w:rsidR="004C1882" w14:paraId="69BCB41D" w14:textId="77777777" w:rsidTr="0069259F">
        <w:tc>
          <w:tcPr>
            <w:tcW w:w="713" w:type="dxa"/>
            <w:tcBorders>
              <w:top w:val="single" w:sz="6" w:space="0" w:color="auto"/>
              <w:bottom w:val="single" w:sz="6" w:space="0" w:color="auto"/>
            </w:tcBorders>
            <w:shd w:val="clear" w:color="auto" w:fill="auto"/>
          </w:tcPr>
          <w:p w14:paraId="69ECC948" w14:textId="77777777" w:rsidR="00F85C99" w:rsidRPr="002F6A28" w:rsidRDefault="00D3431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BF2B955" w14:textId="77777777" w:rsidR="00F85C99" w:rsidRPr="002F6A28" w:rsidRDefault="00D3431C"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C1882" w14:paraId="4100E4DF" w14:textId="77777777" w:rsidTr="0069259F">
        <w:tc>
          <w:tcPr>
            <w:tcW w:w="713" w:type="dxa"/>
            <w:tcBorders>
              <w:top w:val="single" w:sz="6" w:space="0" w:color="auto"/>
            </w:tcBorders>
            <w:shd w:val="clear" w:color="auto" w:fill="auto"/>
          </w:tcPr>
          <w:p w14:paraId="0756AC42" w14:textId="77777777" w:rsidR="00F85C99" w:rsidRPr="002F6A28" w:rsidRDefault="00D3431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31B0CC9" w14:textId="77777777" w:rsidR="00F85C99" w:rsidRPr="002F6A28" w:rsidRDefault="00D3431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5FC64652" w14:textId="77777777" w:rsidR="005C0B1F" w:rsidRDefault="00D3431C" w:rsidP="00B16145">
            <w:pPr>
              <w:keepNext/>
              <w:keepLines/>
              <w:spacing w:before="120" w:after="120"/>
              <w:jc w:val="left"/>
            </w:pPr>
            <w:r w:rsidRPr="002F6A28">
              <w:t>The text is available at the official web-site of the Ministry of Health of Ukraine:</w:t>
            </w:r>
          </w:p>
          <w:p w14:paraId="5484A6AF" w14:textId="77777777" w:rsidR="000D4B3C" w:rsidRPr="002F6A28" w:rsidRDefault="00553DF3" w:rsidP="00B16145">
            <w:pPr>
              <w:keepNext/>
              <w:keepLines/>
              <w:spacing w:before="120" w:after="120"/>
              <w:jc w:val="left"/>
            </w:pPr>
            <w:hyperlink r:id="rId7" w:history="1">
              <w:r w:rsidR="00D3431C" w:rsidRPr="002F6A28">
                <w:rPr>
                  <w:color w:val="0000FF"/>
                  <w:u w:val="single"/>
                </w:rPr>
                <w:t>https://moz.gov.ua/article/public-discussions/proekt-nakazu-ministerstva-ohoroni-zdorovja-ukraini-pro-zatverdzhennja-porjadku-vvedennja-v-obig-ta-ekspluataciju-okremih-medichnih-virobiv-medichnih-virobiv-dlja-diagnostiki-in-vitro-ta-aktivnih-medichnih-virobiv</w:t>
              </w:r>
            </w:hyperlink>
          </w:p>
          <w:p w14:paraId="7FFB5AD1" w14:textId="77777777" w:rsidR="005C0B1F" w:rsidRDefault="00553DF3" w:rsidP="00B16145">
            <w:pPr>
              <w:keepNext/>
              <w:keepLines/>
              <w:spacing w:before="120" w:after="120"/>
              <w:jc w:val="left"/>
            </w:pPr>
            <w:hyperlink r:id="rId8" w:history="1">
              <w:r w:rsidR="00D3431C" w:rsidRPr="002F6A28">
                <w:rPr>
                  <w:color w:val="0000FF"/>
                  <w:u w:val="single"/>
                </w:rPr>
                <w:t>https://members.wto.org/crnattachments/2020/TBT/UKR/20_4485_00_x.pdf</w:t>
              </w:r>
            </w:hyperlink>
          </w:p>
          <w:p w14:paraId="68D7FC8F" w14:textId="77777777" w:rsidR="000D4B3C" w:rsidRPr="002F6A28" w:rsidRDefault="00553DF3" w:rsidP="00B16145">
            <w:pPr>
              <w:keepNext/>
              <w:keepLines/>
              <w:spacing w:before="120" w:after="120"/>
              <w:jc w:val="left"/>
            </w:pPr>
            <w:hyperlink r:id="rId9" w:history="1">
              <w:r w:rsidR="00D3431C" w:rsidRPr="002F6A28">
                <w:rPr>
                  <w:color w:val="0000FF"/>
                  <w:u w:val="single"/>
                </w:rPr>
                <w:t>https://members.wto.org/crnattachments/2020/TBT/UKR/20_4485_01_x.pdf</w:t>
              </w:r>
            </w:hyperlink>
            <w:bookmarkEnd w:id="40"/>
          </w:p>
        </w:tc>
      </w:tr>
    </w:tbl>
    <w:p w14:paraId="5A592091"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8FA30" w14:textId="77777777" w:rsidR="00D65475" w:rsidRDefault="00D3431C">
      <w:r>
        <w:separator/>
      </w:r>
    </w:p>
  </w:endnote>
  <w:endnote w:type="continuationSeparator" w:id="0">
    <w:p w14:paraId="4C39105E" w14:textId="77777777" w:rsidR="00D65475" w:rsidRDefault="00D3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8A13" w14:textId="77777777" w:rsidR="009239F7" w:rsidRPr="002F6A28" w:rsidRDefault="00D3431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57DE" w14:textId="77777777" w:rsidR="009239F7" w:rsidRPr="002F6A28" w:rsidRDefault="00D3431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01CE" w14:textId="77777777" w:rsidR="00EE3A11" w:rsidRPr="002F6A28" w:rsidRDefault="00D3431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3478C" w14:textId="77777777" w:rsidR="00D65475" w:rsidRDefault="00D3431C">
      <w:r>
        <w:separator/>
      </w:r>
    </w:p>
  </w:footnote>
  <w:footnote w:type="continuationSeparator" w:id="0">
    <w:p w14:paraId="3CB74CBE" w14:textId="77777777" w:rsidR="00D65475" w:rsidRDefault="00D3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2C16" w14:textId="77777777" w:rsidR="009239F7" w:rsidRPr="002F6A28" w:rsidRDefault="00D3431C" w:rsidP="009239F7">
    <w:pPr>
      <w:pStyle w:val="Header"/>
      <w:pBdr>
        <w:bottom w:val="single" w:sz="4" w:space="1" w:color="auto"/>
      </w:pBdr>
      <w:tabs>
        <w:tab w:val="clear" w:pos="4513"/>
        <w:tab w:val="clear" w:pos="9027"/>
      </w:tabs>
      <w:jc w:val="center"/>
    </w:pPr>
    <w:r w:rsidRPr="002F6A28">
      <w:t>tbtSymbol</w:t>
    </w:r>
  </w:p>
  <w:p w14:paraId="5ADE39E2" w14:textId="77777777" w:rsidR="009239F7" w:rsidRPr="002F6A28" w:rsidRDefault="009239F7" w:rsidP="009239F7">
    <w:pPr>
      <w:pStyle w:val="Header"/>
      <w:pBdr>
        <w:bottom w:val="single" w:sz="4" w:space="1" w:color="auto"/>
      </w:pBdr>
      <w:tabs>
        <w:tab w:val="clear" w:pos="4513"/>
        <w:tab w:val="clear" w:pos="9027"/>
      </w:tabs>
      <w:jc w:val="center"/>
    </w:pPr>
  </w:p>
  <w:p w14:paraId="1A5F708A" w14:textId="77777777" w:rsidR="009239F7" w:rsidRPr="002F6A28" w:rsidRDefault="00D3431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A6D250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AE0B" w14:textId="77777777" w:rsidR="009239F7" w:rsidRPr="002F6A28" w:rsidRDefault="00D3431C" w:rsidP="009239F7">
    <w:pPr>
      <w:pStyle w:val="Header"/>
      <w:pBdr>
        <w:bottom w:val="single" w:sz="4" w:space="1" w:color="auto"/>
      </w:pBdr>
      <w:tabs>
        <w:tab w:val="clear" w:pos="4513"/>
        <w:tab w:val="clear" w:pos="9027"/>
      </w:tabs>
      <w:jc w:val="center"/>
    </w:pPr>
    <w:bookmarkStart w:id="41" w:name="spsSymbolHeader"/>
    <w:r w:rsidRPr="002F6A28">
      <w:t>G/TBT/N/UKR/167</w:t>
    </w:r>
    <w:bookmarkEnd w:id="41"/>
  </w:p>
  <w:p w14:paraId="79D99829" w14:textId="77777777" w:rsidR="009239F7" w:rsidRPr="002F6A28" w:rsidRDefault="009239F7" w:rsidP="009239F7">
    <w:pPr>
      <w:pStyle w:val="Header"/>
      <w:pBdr>
        <w:bottom w:val="single" w:sz="4" w:space="1" w:color="auto"/>
      </w:pBdr>
      <w:tabs>
        <w:tab w:val="clear" w:pos="4513"/>
        <w:tab w:val="clear" w:pos="9027"/>
      </w:tabs>
      <w:jc w:val="center"/>
    </w:pPr>
  </w:p>
  <w:p w14:paraId="2BAF57A1" w14:textId="77777777" w:rsidR="009239F7" w:rsidRPr="002F6A28" w:rsidRDefault="00D3431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0C1835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1882" w14:paraId="24A5C96A" w14:textId="77777777" w:rsidTr="008612A9">
      <w:trPr>
        <w:trHeight w:val="240"/>
        <w:jc w:val="center"/>
      </w:trPr>
      <w:tc>
        <w:tcPr>
          <w:tcW w:w="3794" w:type="dxa"/>
          <w:shd w:val="clear" w:color="auto" w:fill="FFFFFF"/>
          <w:tcMar>
            <w:left w:w="108" w:type="dxa"/>
            <w:right w:w="108" w:type="dxa"/>
          </w:tcMar>
          <w:vAlign w:val="center"/>
        </w:tcPr>
        <w:p w14:paraId="6380E681"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317D726" w14:textId="77777777" w:rsidR="00ED54E0" w:rsidRPr="009239F7" w:rsidRDefault="00ED54E0" w:rsidP="00B801E9">
          <w:pPr>
            <w:jc w:val="right"/>
            <w:rPr>
              <w:b/>
              <w:color w:val="FF0000"/>
              <w:szCs w:val="16"/>
            </w:rPr>
          </w:pPr>
        </w:p>
      </w:tc>
    </w:tr>
    <w:bookmarkEnd w:id="42"/>
    <w:tr w:rsidR="004C1882" w14:paraId="07EAC2E9" w14:textId="77777777" w:rsidTr="008612A9">
      <w:trPr>
        <w:trHeight w:val="213"/>
        <w:jc w:val="center"/>
      </w:trPr>
      <w:tc>
        <w:tcPr>
          <w:tcW w:w="3794" w:type="dxa"/>
          <w:vMerge w:val="restart"/>
          <w:shd w:val="clear" w:color="auto" w:fill="FFFFFF"/>
          <w:tcMar>
            <w:left w:w="0" w:type="dxa"/>
            <w:right w:w="0" w:type="dxa"/>
          </w:tcMar>
        </w:tcPr>
        <w:p w14:paraId="072C9D9C" w14:textId="77777777" w:rsidR="00ED54E0" w:rsidRPr="009239F7" w:rsidRDefault="00553DF3" w:rsidP="00B801E9">
          <w:pPr>
            <w:jc w:val="left"/>
          </w:pPr>
          <w:r>
            <w:rPr>
              <w:lang w:eastAsia="en-GB"/>
            </w:rPr>
            <w:pict w14:anchorId="2DC43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55A722B1" w14:textId="77777777" w:rsidR="00ED54E0" w:rsidRPr="009239F7" w:rsidRDefault="00ED54E0" w:rsidP="00B801E9">
          <w:pPr>
            <w:jc w:val="right"/>
            <w:rPr>
              <w:b/>
              <w:szCs w:val="16"/>
            </w:rPr>
          </w:pPr>
        </w:p>
      </w:tc>
    </w:tr>
    <w:tr w:rsidR="004C1882" w14:paraId="7CBBA606" w14:textId="77777777" w:rsidTr="008612A9">
      <w:trPr>
        <w:trHeight w:val="868"/>
        <w:jc w:val="center"/>
      </w:trPr>
      <w:tc>
        <w:tcPr>
          <w:tcW w:w="3794" w:type="dxa"/>
          <w:vMerge/>
          <w:shd w:val="clear" w:color="auto" w:fill="FFFFFF"/>
          <w:tcMar>
            <w:left w:w="108" w:type="dxa"/>
            <w:right w:w="108" w:type="dxa"/>
          </w:tcMar>
        </w:tcPr>
        <w:p w14:paraId="5444199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397AC59" w14:textId="77777777" w:rsidR="009239F7" w:rsidRPr="002F6A28" w:rsidRDefault="00D3431C" w:rsidP="00B801E9">
          <w:pPr>
            <w:jc w:val="right"/>
            <w:rPr>
              <w:b/>
              <w:szCs w:val="16"/>
            </w:rPr>
          </w:pPr>
          <w:bookmarkStart w:id="43" w:name="bmkSymbols"/>
          <w:r w:rsidRPr="002F6A28">
            <w:rPr>
              <w:b/>
              <w:szCs w:val="16"/>
            </w:rPr>
            <w:t>G/TBT/N/UKR/167</w:t>
          </w:r>
          <w:bookmarkEnd w:id="43"/>
        </w:p>
      </w:tc>
    </w:tr>
    <w:tr w:rsidR="004C1882" w14:paraId="4E2C47D5" w14:textId="77777777" w:rsidTr="008612A9">
      <w:trPr>
        <w:trHeight w:val="240"/>
        <w:jc w:val="center"/>
      </w:trPr>
      <w:tc>
        <w:tcPr>
          <w:tcW w:w="3794" w:type="dxa"/>
          <w:vMerge/>
          <w:shd w:val="clear" w:color="auto" w:fill="FFFFFF"/>
          <w:tcMar>
            <w:left w:w="108" w:type="dxa"/>
            <w:right w:w="108" w:type="dxa"/>
          </w:tcMar>
          <w:vAlign w:val="center"/>
        </w:tcPr>
        <w:p w14:paraId="45DD3043" w14:textId="77777777" w:rsidR="00ED54E0" w:rsidRPr="009239F7" w:rsidRDefault="00ED54E0" w:rsidP="00B801E9"/>
      </w:tc>
      <w:tc>
        <w:tcPr>
          <w:tcW w:w="5448" w:type="dxa"/>
          <w:gridSpan w:val="2"/>
          <w:shd w:val="clear" w:color="auto" w:fill="FFFFFF"/>
          <w:tcMar>
            <w:left w:w="108" w:type="dxa"/>
            <w:right w:w="108" w:type="dxa"/>
          </w:tcMar>
          <w:vAlign w:val="center"/>
        </w:tcPr>
        <w:p w14:paraId="51914C63" w14:textId="10073BBF" w:rsidR="00ED54E0" w:rsidRPr="009239F7" w:rsidRDefault="00D3431C" w:rsidP="00B801E9">
          <w:pPr>
            <w:jc w:val="right"/>
            <w:rPr>
              <w:szCs w:val="16"/>
            </w:rPr>
          </w:pPr>
          <w:bookmarkStart w:id="44" w:name="spsDateDistribution"/>
          <w:bookmarkStart w:id="45" w:name="bmkDate"/>
          <w:bookmarkEnd w:id="44"/>
          <w:bookmarkEnd w:id="45"/>
          <w:r>
            <w:rPr>
              <w:szCs w:val="16"/>
            </w:rPr>
            <w:t>24 July 2020</w:t>
          </w:r>
        </w:p>
      </w:tc>
    </w:tr>
    <w:tr w:rsidR="004C1882" w14:paraId="6C410BE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CC965D" w14:textId="7CAE3DD7" w:rsidR="00ED54E0" w:rsidRPr="009239F7" w:rsidRDefault="00D3431C"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553DF3">
            <w:rPr>
              <w:color w:val="FF0000"/>
              <w:szCs w:val="16"/>
            </w:rPr>
            <w:t>5102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AB13B6A" w14:textId="77777777" w:rsidR="00ED54E0" w:rsidRPr="009239F7" w:rsidRDefault="00D3431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C1882" w14:paraId="5A7DC6E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717D53" w14:textId="77777777" w:rsidR="00ED54E0" w:rsidRPr="009239F7" w:rsidRDefault="00D3431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1AE190D4" w14:textId="77777777" w:rsidR="00ED54E0" w:rsidRPr="002F6A28" w:rsidRDefault="00D3431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644FE2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E8F6D6">
      <w:start w:val="1"/>
      <w:numFmt w:val="decimal"/>
      <w:pStyle w:val="SummaryText"/>
      <w:lvlText w:val="%1."/>
      <w:lvlJc w:val="left"/>
      <w:pPr>
        <w:ind w:left="360" w:hanging="360"/>
      </w:pPr>
    </w:lvl>
    <w:lvl w:ilvl="1" w:tplc="0E9E1EAC" w:tentative="1">
      <w:start w:val="1"/>
      <w:numFmt w:val="lowerLetter"/>
      <w:lvlText w:val="%2."/>
      <w:lvlJc w:val="left"/>
      <w:pPr>
        <w:ind w:left="1080" w:hanging="360"/>
      </w:pPr>
    </w:lvl>
    <w:lvl w:ilvl="2" w:tplc="05665388" w:tentative="1">
      <w:start w:val="1"/>
      <w:numFmt w:val="lowerRoman"/>
      <w:lvlText w:val="%3."/>
      <w:lvlJc w:val="right"/>
      <w:pPr>
        <w:ind w:left="1800" w:hanging="180"/>
      </w:pPr>
    </w:lvl>
    <w:lvl w:ilvl="3" w:tplc="EE967EEA" w:tentative="1">
      <w:start w:val="1"/>
      <w:numFmt w:val="decimal"/>
      <w:lvlText w:val="%4."/>
      <w:lvlJc w:val="left"/>
      <w:pPr>
        <w:ind w:left="2520" w:hanging="360"/>
      </w:pPr>
    </w:lvl>
    <w:lvl w:ilvl="4" w:tplc="4BB0F7D6" w:tentative="1">
      <w:start w:val="1"/>
      <w:numFmt w:val="lowerLetter"/>
      <w:lvlText w:val="%5."/>
      <w:lvlJc w:val="left"/>
      <w:pPr>
        <w:ind w:left="3240" w:hanging="360"/>
      </w:pPr>
    </w:lvl>
    <w:lvl w:ilvl="5" w:tplc="57CE0F54" w:tentative="1">
      <w:start w:val="1"/>
      <w:numFmt w:val="lowerRoman"/>
      <w:lvlText w:val="%6."/>
      <w:lvlJc w:val="right"/>
      <w:pPr>
        <w:ind w:left="3960" w:hanging="180"/>
      </w:pPr>
    </w:lvl>
    <w:lvl w:ilvl="6" w:tplc="675E0904" w:tentative="1">
      <w:start w:val="1"/>
      <w:numFmt w:val="decimal"/>
      <w:lvlText w:val="%7."/>
      <w:lvlJc w:val="left"/>
      <w:pPr>
        <w:ind w:left="4680" w:hanging="360"/>
      </w:pPr>
    </w:lvl>
    <w:lvl w:ilvl="7" w:tplc="2A5EA97E" w:tentative="1">
      <w:start w:val="1"/>
      <w:numFmt w:val="lowerLetter"/>
      <w:lvlText w:val="%8."/>
      <w:lvlJc w:val="left"/>
      <w:pPr>
        <w:ind w:left="5400" w:hanging="360"/>
      </w:pPr>
    </w:lvl>
    <w:lvl w:ilvl="8" w:tplc="D4CAE63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C86C9E4">
      <w:start w:val="1"/>
      <w:numFmt w:val="bullet"/>
      <w:lvlText w:val=""/>
      <w:lvlJc w:val="left"/>
      <w:pPr>
        <w:ind w:left="720" w:hanging="360"/>
      </w:pPr>
      <w:rPr>
        <w:rFonts w:ascii="Symbol" w:hAnsi="Symbol"/>
      </w:rPr>
    </w:lvl>
    <w:lvl w:ilvl="1" w:tplc="B97A089C">
      <w:start w:val="1"/>
      <w:numFmt w:val="bullet"/>
      <w:lvlText w:val="o"/>
      <w:lvlJc w:val="left"/>
      <w:pPr>
        <w:tabs>
          <w:tab w:val="num" w:pos="1440"/>
        </w:tabs>
        <w:ind w:left="1440" w:hanging="360"/>
      </w:pPr>
      <w:rPr>
        <w:rFonts w:ascii="Courier New" w:hAnsi="Courier New"/>
      </w:rPr>
    </w:lvl>
    <w:lvl w:ilvl="2" w:tplc="A73E87A4">
      <w:start w:val="1"/>
      <w:numFmt w:val="bullet"/>
      <w:lvlText w:val=""/>
      <w:lvlJc w:val="left"/>
      <w:pPr>
        <w:tabs>
          <w:tab w:val="num" w:pos="2160"/>
        </w:tabs>
        <w:ind w:left="2160" w:hanging="360"/>
      </w:pPr>
      <w:rPr>
        <w:rFonts w:ascii="Wingdings" w:hAnsi="Wingdings"/>
      </w:rPr>
    </w:lvl>
    <w:lvl w:ilvl="3" w:tplc="3580FEBC">
      <w:start w:val="1"/>
      <w:numFmt w:val="bullet"/>
      <w:lvlText w:val=""/>
      <w:lvlJc w:val="left"/>
      <w:pPr>
        <w:tabs>
          <w:tab w:val="num" w:pos="2880"/>
        </w:tabs>
        <w:ind w:left="2880" w:hanging="360"/>
      </w:pPr>
      <w:rPr>
        <w:rFonts w:ascii="Symbol" w:hAnsi="Symbol"/>
      </w:rPr>
    </w:lvl>
    <w:lvl w:ilvl="4" w:tplc="19621C82">
      <w:start w:val="1"/>
      <w:numFmt w:val="bullet"/>
      <w:lvlText w:val="o"/>
      <w:lvlJc w:val="left"/>
      <w:pPr>
        <w:tabs>
          <w:tab w:val="num" w:pos="3600"/>
        </w:tabs>
        <w:ind w:left="3600" w:hanging="360"/>
      </w:pPr>
      <w:rPr>
        <w:rFonts w:ascii="Courier New" w:hAnsi="Courier New"/>
      </w:rPr>
    </w:lvl>
    <w:lvl w:ilvl="5" w:tplc="FAB6C6AA">
      <w:start w:val="1"/>
      <w:numFmt w:val="bullet"/>
      <w:lvlText w:val=""/>
      <w:lvlJc w:val="left"/>
      <w:pPr>
        <w:tabs>
          <w:tab w:val="num" w:pos="4320"/>
        </w:tabs>
        <w:ind w:left="4320" w:hanging="360"/>
      </w:pPr>
      <w:rPr>
        <w:rFonts w:ascii="Wingdings" w:hAnsi="Wingdings"/>
      </w:rPr>
    </w:lvl>
    <w:lvl w:ilvl="6" w:tplc="EF2AE360">
      <w:start w:val="1"/>
      <w:numFmt w:val="bullet"/>
      <w:lvlText w:val=""/>
      <w:lvlJc w:val="left"/>
      <w:pPr>
        <w:tabs>
          <w:tab w:val="num" w:pos="5040"/>
        </w:tabs>
        <w:ind w:left="5040" w:hanging="360"/>
      </w:pPr>
      <w:rPr>
        <w:rFonts w:ascii="Symbol" w:hAnsi="Symbol"/>
      </w:rPr>
    </w:lvl>
    <w:lvl w:ilvl="7" w:tplc="6CFA4E9A">
      <w:start w:val="1"/>
      <w:numFmt w:val="bullet"/>
      <w:lvlText w:val="o"/>
      <w:lvlJc w:val="left"/>
      <w:pPr>
        <w:tabs>
          <w:tab w:val="num" w:pos="5760"/>
        </w:tabs>
        <w:ind w:left="5760" w:hanging="360"/>
      </w:pPr>
      <w:rPr>
        <w:rFonts w:ascii="Courier New" w:hAnsi="Courier New"/>
      </w:rPr>
    </w:lvl>
    <w:lvl w:ilvl="8" w:tplc="F2B486C2">
      <w:start w:val="1"/>
      <w:numFmt w:val="bullet"/>
      <w:lvlText w:val=""/>
      <w:lvlJc w:val="left"/>
      <w:pPr>
        <w:tabs>
          <w:tab w:val="num" w:pos="6480"/>
        </w:tabs>
        <w:ind w:left="6480" w:hanging="360"/>
      </w:pPr>
      <w:rPr>
        <w:rFonts w:ascii="Wingdings" w:hAnsi="Wingdings"/>
      </w:rPr>
    </w:lvl>
  </w:abstractNum>
  <w:abstractNum w:abstractNumId="15" w15:restartNumberingAfterBreak="0">
    <w:nsid w:val="70C46CFD"/>
    <w:multiLevelType w:val="hybridMultilevel"/>
    <w:tmpl w:val="D4F8A4B4"/>
    <w:lvl w:ilvl="0" w:tplc="D8A26FD6">
      <w:start w:val="1"/>
      <w:numFmt w:val="bullet"/>
      <w:lvlText w:val=""/>
      <w:lvlJc w:val="left"/>
      <w:pPr>
        <w:ind w:left="720" w:hanging="360"/>
      </w:pPr>
      <w:rPr>
        <w:rFonts w:ascii="Symbol" w:hAnsi="Symbol" w:hint="default"/>
      </w:rPr>
    </w:lvl>
    <w:lvl w:ilvl="1" w:tplc="E33AE898" w:tentative="1">
      <w:start w:val="1"/>
      <w:numFmt w:val="bullet"/>
      <w:lvlText w:val="o"/>
      <w:lvlJc w:val="left"/>
      <w:pPr>
        <w:ind w:left="1440" w:hanging="360"/>
      </w:pPr>
      <w:rPr>
        <w:rFonts w:ascii="Courier New" w:hAnsi="Courier New" w:cs="Courier New" w:hint="default"/>
      </w:rPr>
    </w:lvl>
    <w:lvl w:ilvl="2" w:tplc="C4129F36" w:tentative="1">
      <w:start w:val="1"/>
      <w:numFmt w:val="bullet"/>
      <w:lvlText w:val=""/>
      <w:lvlJc w:val="left"/>
      <w:pPr>
        <w:ind w:left="2160" w:hanging="360"/>
      </w:pPr>
      <w:rPr>
        <w:rFonts w:ascii="Wingdings" w:hAnsi="Wingdings" w:hint="default"/>
      </w:rPr>
    </w:lvl>
    <w:lvl w:ilvl="3" w:tplc="673E1A2C" w:tentative="1">
      <w:start w:val="1"/>
      <w:numFmt w:val="bullet"/>
      <w:lvlText w:val=""/>
      <w:lvlJc w:val="left"/>
      <w:pPr>
        <w:ind w:left="2880" w:hanging="360"/>
      </w:pPr>
      <w:rPr>
        <w:rFonts w:ascii="Symbol" w:hAnsi="Symbol" w:hint="default"/>
      </w:rPr>
    </w:lvl>
    <w:lvl w:ilvl="4" w:tplc="568818DA" w:tentative="1">
      <w:start w:val="1"/>
      <w:numFmt w:val="bullet"/>
      <w:lvlText w:val="o"/>
      <w:lvlJc w:val="left"/>
      <w:pPr>
        <w:ind w:left="3600" w:hanging="360"/>
      </w:pPr>
      <w:rPr>
        <w:rFonts w:ascii="Courier New" w:hAnsi="Courier New" w:cs="Courier New" w:hint="default"/>
      </w:rPr>
    </w:lvl>
    <w:lvl w:ilvl="5" w:tplc="A7BEB6D0" w:tentative="1">
      <w:start w:val="1"/>
      <w:numFmt w:val="bullet"/>
      <w:lvlText w:val=""/>
      <w:lvlJc w:val="left"/>
      <w:pPr>
        <w:ind w:left="4320" w:hanging="360"/>
      </w:pPr>
      <w:rPr>
        <w:rFonts w:ascii="Wingdings" w:hAnsi="Wingdings" w:hint="default"/>
      </w:rPr>
    </w:lvl>
    <w:lvl w:ilvl="6" w:tplc="BC1271AA" w:tentative="1">
      <w:start w:val="1"/>
      <w:numFmt w:val="bullet"/>
      <w:lvlText w:val=""/>
      <w:lvlJc w:val="left"/>
      <w:pPr>
        <w:ind w:left="5040" w:hanging="360"/>
      </w:pPr>
      <w:rPr>
        <w:rFonts w:ascii="Symbol" w:hAnsi="Symbol" w:hint="default"/>
      </w:rPr>
    </w:lvl>
    <w:lvl w:ilvl="7" w:tplc="1A66050A" w:tentative="1">
      <w:start w:val="1"/>
      <w:numFmt w:val="bullet"/>
      <w:lvlText w:val="o"/>
      <w:lvlJc w:val="left"/>
      <w:pPr>
        <w:ind w:left="5760" w:hanging="360"/>
      </w:pPr>
      <w:rPr>
        <w:rFonts w:ascii="Courier New" w:hAnsi="Courier New" w:cs="Courier New" w:hint="default"/>
      </w:rPr>
    </w:lvl>
    <w:lvl w:ilvl="8" w:tplc="CF800FE0"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D4B3C"/>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1882"/>
    <w:rsid w:val="004C27A4"/>
    <w:rsid w:val="004E51B2"/>
    <w:rsid w:val="004F203A"/>
    <w:rsid w:val="005104AF"/>
    <w:rsid w:val="005336B8"/>
    <w:rsid w:val="00533DC1"/>
    <w:rsid w:val="0054317D"/>
    <w:rsid w:val="00545ACF"/>
    <w:rsid w:val="00547B5F"/>
    <w:rsid w:val="00553DF3"/>
    <w:rsid w:val="00564605"/>
    <w:rsid w:val="00580F04"/>
    <w:rsid w:val="00581CC5"/>
    <w:rsid w:val="0058336F"/>
    <w:rsid w:val="00590EAF"/>
    <w:rsid w:val="00592AFD"/>
    <w:rsid w:val="00592B84"/>
    <w:rsid w:val="005B04B9"/>
    <w:rsid w:val="005B68C7"/>
    <w:rsid w:val="005B7054"/>
    <w:rsid w:val="005C0B1F"/>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431C"/>
    <w:rsid w:val="00D52A9D"/>
    <w:rsid w:val="00D55AAD"/>
    <w:rsid w:val="00D65475"/>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F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UKR/20_4485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oz.gov.ua/article/public-discussions/proekt-nakazu-ministerstva-ohoroni-zdorovja-ukraini-pro-zatverdzhennja-porjadku-vvedennja-v-obig-ta-ekspluataciju-okremih-medichnih-virobiv-medichnih-virobiv-dlja-diagnostiki-in-vitro-ta-aktivnih-medichnih-virobi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UKR/20_4485_01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7319D654.dotm</Template>
  <TotalTime>86</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2020-07-24T10:43:00Z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9f579a54-a6c1-41ae-85f1-b9fa5d49db5c</vt:lpwstr>
  </property>
  <property fmtid="{D5CDD505-2E9C-101B-9397-08002B2CF9AE}" pid="4" name="WTOCLASSIFICATION">
    <vt:lpwstr>WTO OFFICIAL</vt:lpwstr>
  </property>
</Properties>
</file>