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080D" w14:textId="77777777" w:rsidR="009239F7" w:rsidRPr="002F6A28" w:rsidRDefault="008D200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84B0F7" w14:textId="77777777" w:rsidR="009239F7" w:rsidRPr="002F6A28" w:rsidRDefault="008D2001" w:rsidP="002F6A28">
      <w:pPr>
        <w:jc w:val="center"/>
      </w:pPr>
      <w:r w:rsidRPr="002F6A28">
        <w:t>The following notification is being circulated in accordance with Article 10.6</w:t>
      </w:r>
    </w:p>
    <w:p w14:paraId="2685D03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14907" w14:paraId="7C8452C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690C72E" w14:textId="77777777" w:rsidR="00F85C99" w:rsidRPr="002F6A28" w:rsidRDefault="008D20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B3638AE" w14:textId="77777777" w:rsidR="00F85C99" w:rsidRPr="002F6A28" w:rsidRDefault="008D200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5A29468C" w14:textId="77777777" w:rsidR="00F85C99" w:rsidRPr="002F6A28" w:rsidRDefault="008D200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14907" w14:paraId="4CE813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9A2E4" w14:textId="77777777" w:rsidR="00F85C99" w:rsidRPr="002F6A28" w:rsidRDefault="008D20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B00FD" w14:textId="77777777" w:rsidR="00F85C99" w:rsidRPr="002F6A28" w:rsidRDefault="008D200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B819CA3" w14:textId="77777777" w:rsidR="00FE26B0" w:rsidRPr="002F6A28" w:rsidRDefault="008D2001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662F1ED" w14:textId="77777777" w:rsidR="00F85C99" w:rsidRPr="002F6A28" w:rsidRDefault="008D200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14907" w14:paraId="5A812A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8494" w14:textId="77777777" w:rsidR="00F85C99" w:rsidRPr="002F6A28" w:rsidRDefault="008D20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317B4" w14:textId="77777777" w:rsidR="00F85C99" w:rsidRPr="0058336F" w:rsidRDefault="008D200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14907" w14:paraId="472331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D6551" w14:textId="77777777" w:rsidR="00F85C99" w:rsidRPr="002F6A28" w:rsidRDefault="008D20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48D72" w14:textId="77777777" w:rsidR="00F85C99" w:rsidRPr="002F6A28" w:rsidRDefault="008D200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Engine coolant; Anti-freezing preparations and prepared de-icing fluids (excl. prepared additives for mineral oils or other liquids used for the same purposes as mineral oils) (HS 3820); Refrigerants and antifreezes (ICS 71.100.45)</w:t>
            </w:r>
            <w:bookmarkStart w:id="20" w:name="sps3a"/>
            <w:bookmarkEnd w:id="20"/>
          </w:p>
        </w:tc>
      </w:tr>
      <w:tr w:rsidR="00B14907" w14:paraId="6CC374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C6828" w14:textId="77777777" w:rsidR="00F85C99" w:rsidRPr="002F6A28" w:rsidRDefault="008D20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48A1E" w14:textId="77777777" w:rsidR="00F85C99" w:rsidRPr="002F6A28" w:rsidRDefault="008D200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2426:2021, Standard Specification for Low Silicate Ethylene Glycol Base Engine Coolant for Heavy Duty Engines Requiring a Pre-Charge of Supplemental Coolant Additive (SCA), First Edition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14907" w14:paraId="253798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CC0F0" w14:textId="77777777" w:rsidR="00F85C99" w:rsidRPr="002F6A28" w:rsidRDefault="008D20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2893B" w14:textId="77777777" w:rsidR="00F85C99" w:rsidRPr="002F6A28" w:rsidRDefault="008D200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covers the requirements for low silicate ethylene glycol base engine coolants for cooling systems of heavy-duty engines. When concentrates are used at 40 to 60</w:t>
            </w:r>
            <w:r w:rsidR="00FE448B" w:rsidRPr="00C379C8">
              <w:rPr>
                <w:rFonts w:ascii="Arial" w:eastAsia="Arial" w:hAnsi="Arial" w:cs="Arial"/>
              </w:rPr>
              <w:t> </w:t>
            </w:r>
            <w:r w:rsidR="00FE448B" w:rsidRPr="00C379C8">
              <w:t>% concentration by volume in water, or when prediluted glycol base engine coolants (50 volume % minimum) are used without further dilution, they will function effectively to provide protection against corrosion, freezing to at least −36.4°C (−33.5°F), and boiling to at least 108°C (226°F).</w:t>
            </w:r>
          </w:p>
        </w:tc>
      </w:tr>
      <w:tr w:rsidR="00B14907" w14:paraId="6EBBDB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891E4" w14:textId="77777777" w:rsidR="00F85C99" w:rsidRPr="002F6A28" w:rsidRDefault="008D20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1B364" w14:textId="77777777" w:rsidR="00F85C99" w:rsidRPr="002F6A28" w:rsidRDefault="008D200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B14907" w14:paraId="12E3100A" w14:textId="77777777" w:rsidTr="008D2001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CCE9F" w14:textId="77777777" w:rsidR="00F85C99" w:rsidRPr="002F6A28" w:rsidRDefault="008D200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F809B" w14:textId="77777777" w:rsidR="00072B36" w:rsidRPr="002F6A28" w:rsidRDefault="008D200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7B581CA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D512 Test Methods for Chloride Ion in Water</w:t>
            </w:r>
          </w:p>
          <w:p w14:paraId="69410729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D516 Test Method for Sulfate Ion in Water</w:t>
            </w:r>
          </w:p>
          <w:p w14:paraId="7EBC957E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D1119 Test Method for Percent Ash Content of Engine Coolants</w:t>
            </w:r>
          </w:p>
          <w:p w14:paraId="23C00EAB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D1120 Test Method for Boiling Point of Engine Coolants</w:t>
            </w:r>
          </w:p>
          <w:p w14:paraId="19FF6E65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D1121 Test Method for Reserve Alkalinity of Engine Coolants and Antirusts</w:t>
            </w:r>
          </w:p>
          <w:p w14:paraId="773ADBF9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D1122 Test Method for Density or Relative Density of Engine Coolant Concentrates and Engine Coolants by The Hydrometer</w:t>
            </w:r>
          </w:p>
          <w:p w14:paraId="2815E402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D1123 Test Methods for Water in Engine Coolant Concentrate by the Karl Fischer Reagent Method</w:t>
            </w:r>
          </w:p>
          <w:p w14:paraId="6AD8E0A3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D1126 Test Method for Hardness in Water</w:t>
            </w:r>
          </w:p>
          <w:p w14:paraId="1D2ECB19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D1177 Test Method for Freezing Point of Aqueous Engine Coolants</w:t>
            </w:r>
          </w:p>
          <w:p w14:paraId="2732378E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D1287 Test Method for pH of Engine Coolants and Antirusts</w:t>
            </w:r>
          </w:p>
          <w:p w14:paraId="4C8A0246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D1293 Test Methods for pH of Water</w:t>
            </w:r>
          </w:p>
          <w:p w14:paraId="65862067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D1384 Test Method for Corrosion Test for Engine Coolants in Glassware</w:t>
            </w:r>
          </w:p>
          <w:p w14:paraId="6595FB9D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D1881 Test Method for Foaming Tendencies of Engine Coolants in Glassware</w:t>
            </w:r>
          </w:p>
          <w:p w14:paraId="45E29AF7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D1882 Test Method for Effect of Cooling System Chemical Solutions on Organic Finishes for Automotive Vehicles</w:t>
            </w:r>
          </w:p>
          <w:p w14:paraId="215FC2E9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D2570 Test Method for Simulated Service Corrosion Testing of Engine Coolants</w:t>
            </w:r>
          </w:p>
          <w:p w14:paraId="71C51B90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D2809 Test Method for Cavitation Corrosion and Erosion-Corrosion Characteristics of Aluminum Pumps with Engine Coolants</w:t>
            </w:r>
          </w:p>
          <w:p w14:paraId="31BF68FC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D3306 Specification for Glycol Base Engine Coolant for Automobile and Light-Duty Service</w:t>
            </w:r>
          </w:p>
          <w:p w14:paraId="172B6730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D3634 Test Method for Trace Chloride Ion in Engine Coolants</w:t>
            </w:r>
          </w:p>
          <w:p w14:paraId="77225588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D4327 Test Method for Anions in Water by Suppressed Ion Chromatography</w:t>
            </w:r>
          </w:p>
          <w:p w14:paraId="7B382BFA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D4725 Terminology for Engine Coolants and Related Fluids</w:t>
            </w:r>
          </w:p>
          <w:p w14:paraId="34FC137A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D5827 Test Method for Analysis of Engine Coolant for Chloride and Other Anions by Ion Chromatography</w:t>
            </w:r>
          </w:p>
          <w:p w14:paraId="4583FA53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D5931 Test Method for Density and Relative Density of Engine Coolant Concentrates and Aqueous Engine Coolants by Digital Density Meter</w:t>
            </w:r>
          </w:p>
          <w:p w14:paraId="7327152C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D6129 Test Method for Silicon in Engine Coolant Concentrates by Atomic Absorption Spectroscopy</w:t>
            </w:r>
          </w:p>
          <w:p w14:paraId="3D641CB7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D6130 Test Method for Determination of Silicon and Other Elements in Engine Coolant by Inductively Coupled Plasma-Atomic Emission Spectroscopy</w:t>
            </w:r>
          </w:p>
          <w:p w14:paraId="44AE6954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D6210 Specification for Fully-Formulated Glycol Base Engine Coolant for Heavy-Duty Engines</w:t>
            </w:r>
          </w:p>
          <w:p w14:paraId="720B94FA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D6660 Test Method for Freezing Point of Aqueous Ethylene Glycol Base Engine Coolants by Automatic Phase Transition Method</w:t>
            </w:r>
          </w:p>
          <w:p w14:paraId="415F3661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E29 Practice for Using Significant Digits in Test Data to Determine Conformance with Specifications</w:t>
            </w:r>
          </w:p>
          <w:p w14:paraId="7CB5EEF1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E394 Test Method for Iron in Trace Quantities Using the 1,10-Phenanthroline Method</w:t>
            </w:r>
          </w:p>
          <w:p w14:paraId="6A9C8D3B" w14:textId="77777777" w:rsidR="00FE26B0" w:rsidRPr="002F6A28" w:rsidRDefault="008D200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E1177 Specification for Engine Coolant Grade Glycol</w:t>
            </w:r>
          </w:p>
        </w:tc>
      </w:tr>
      <w:tr w:rsidR="00B14907" w14:paraId="603FBDD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B0FEC" w14:textId="77777777" w:rsidR="00EE3A11" w:rsidRPr="002F6A28" w:rsidRDefault="008D20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EA4BA" w14:textId="77777777" w:rsidR="00EE3A11" w:rsidRPr="002F6A28" w:rsidRDefault="008D200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59926529" w14:textId="77777777" w:rsidR="00EE3A11" w:rsidRPr="002F6A28" w:rsidRDefault="008D200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B14907" w14:paraId="0CB570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1F8A9" w14:textId="77777777" w:rsidR="00F85C99" w:rsidRPr="002F6A28" w:rsidRDefault="008D20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D16EE" w14:textId="77777777" w:rsidR="00F85C99" w:rsidRPr="002F6A28" w:rsidRDefault="008D200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14907" w14:paraId="7FE7995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A5948E" w14:textId="77777777" w:rsidR="00F85C99" w:rsidRPr="002F6A28" w:rsidRDefault="008D200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640D877" w14:textId="77777777" w:rsidR="00F85C99" w:rsidRPr="002F6A28" w:rsidRDefault="008D200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0BD0EA4" w14:textId="77777777" w:rsidR="00FE26B0" w:rsidRPr="002F6A28" w:rsidRDefault="008D2001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40"/>
          </w:p>
        </w:tc>
      </w:tr>
    </w:tbl>
    <w:p w14:paraId="72F3ABA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E286" w14:textId="77777777" w:rsidR="00C56D82" w:rsidRDefault="008D2001">
      <w:r>
        <w:separator/>
      </w:r>
    </w:p>
  </w:endnote>
  <w:endnote w:type="continuationSeparator" w:id="0">
    <w:p w14:paraId="0087B88C" w14:textId="77777777" w:rsidR="00C56D82" w:rsidRDefault="008D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202F" w14:textId="77777777" w:rsidR="009239F7" w:rsidRPr="002F6A28" w:rsidRDefault="008D200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FE0E" w14:textId="77777777" w:rsidR="009239F7" w:rsidRPr="002F6A28" w:rsidRDefault="008D200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A1D" w14:textId="77777777" w:rsidR="00EE3A11" w:rsidRPr="002F6A28" w:rsidRDefault="008D200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ECEE" w14:textId="77777777" w:rsidR="00C56D82" w:rsidRDefault="008D2001">
      <w:r>
        <w:separator/>
      </w:r>
    </w:p>
  </w:footnote>
  <w:footnote w:type="continuationSeparator" w:id="0">
    <w:p w14:paraId="61766EEE" w14:textId="77777777" w:rsidR="00C56D82" w:rsidRDefault="008D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343E" w14:textId="77777777" w:rsidR="009239F7" w:rsidRPr="002F6A28" w:rsidRDefault="008D20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AB1229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88BC32" w14:textId="77777777" w:rsidR="009239F7" w:rsidRPr="002F6A28" w:rsidRDefault="008D20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A88C9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00EC" w14:textId="77777777" w:rsidR="009239F7" w:rsidRPr="002F6A28" w:rsidRDefault="008D20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G/TBT/N/UGA/1448</w:t>
    </w:r>
    <w:bookmarkEnd w:id="41"/>
  </w:p>
  <w:p w14:paraId="7D70381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24F32B" w14:textId="77777777" w:rsidR="009239F7" w:rsidRPr="002F6A28" w:rsidRDefault="008D20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919B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4907" w14:paraId="187DF04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EA87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2792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14907" w14:paraId="15B5F0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76E4D3" w14:textId="77777777" w:rsidR="00ED54E0" w:rsidRPr="009239F7" w:rsidRDefault="008D200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B2551A" wp14:editId="0F77B80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64418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354C1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14907" w14:paraId="313A3EC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C890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56990C" w14:textId="77777777" w:rsidR="009239F7" w:rsidRPr="002F6A28" w:rsidRDefault="008D200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G/TBT/N/UGA/1448</w:t>
          </w:r>
          <w:bookmarkEnd w:id="43"/>
        </w:p>
      </w:tc>
    </w:tr>
    <w:tr w:rsidR="00B14907" w14:paraId="17E8455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87DEF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289AB" w14:textId="58B74D81" w:rsidR="00ED54E0" w:rsidRPr="009239F7" w:rsidRDefault="008C552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4 </w:t>
          </w:r>
          <w:r w:rsidR="008D2001">
            <w:rPr>
              <w:szCs w:val="16"/>
            </w:rPr>
            <w:t>October</w:t>
          </w:r>
          <w:r>
            <w:rPr>
              <w:szCs w:val="16"/>
            </w:rPr>
            <w:t xml:space="preserve"> 2021</w:t>
          </w:r>
        </w:p>
      </w:tc>
    </w:tr>
    <w:tr w:rsidR="00B14907" w14:paraId="43FF47A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B88A0C" w14:textId="2A2D2206" w:rsidR="00ED54E0" w:rsidRPr="009239F7" w:rsidRDefault="008D200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C5522">
            <w:rPr>
              <w:color w:val="FF0000"/>
              <w:szCs w:val="16"/>
            </w:rPr>
            <w:t>21-</w:t>
          </w:r>
          <w:r w:rsidR="00E16CDF">
            <w:rPr>
              <w:color w:val="FF0000"/>
              <w:szCs w:val="16"/>
            </w:rPr>
            <w:t>7409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94C2BA" w14:textId="77777777" w:rsidR="00ED54E0" w:rsidRPr="009239F7" w:rsidRDefault="008D200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14907" w14:paraId="3EA145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6C31F9" w14:textId="77777777" w:rsidR="00ED54E0" w:rsidRPr="009239F7" w:rsidRDefault="008D200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C5FDAA" w14:textId="77777777" w:rsidR="00ED54E0" w:rsidRPr="002F6A28" w:rsidRDefault="008D200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EBFC4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E66A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0A2F18" w:tentative="1">
      <w:start w:val="1"/>
      <w:numFmt w:val="lowerLetter"/>
      <w:lvlText w:val="%2."/>
      <w:lvlJc w:val="left"/>
      <w:pPr>
        <w:ind w:left="1080" w:hanging="360"/>
      </w:pPr>
    </w:lvl>
    <w:lvl w:ilvl="2" w:tplc="16C6F780" w:tentative="1">
      <w:start w:val="1"/>
      <w:numFmt w:val="lowerRoman"/>
      <w:lvlText w:val="%3."/>
      <w:lvlJc w:val="right"/>
      <w:pPr>
        <w:ind w:left="1800" w:hanging="180"/>
      </w:pPr>
    </w:lvl>
    <w:lvl w:ilvl="3" w:tplc="8274287C" w:tentative="1">
      <w:start w:val="1"/>
      <w:numFmt w:val="decimal"/>
      <w:lvlText w:val="%4."/>
      <w:lvlJc w:val="left"/>
      <w:pPr>
        <w:ind w:left="2520" w:hanging="360"/>
      </w:pPr>
    </w:lvl>
    <w:lvl w:ilvl="4" w:tplc="722A309E" w:tentative="1">
      <w:start w:val="1"/>
      <w:numFmt w:val="lowerLetter"/>
      <w:lvlText w:val="%5."/>
      <w:lvlJc w:val="left"/>
      <w:pPr>
        <w:ind w:left="3240" w:hanging="360"/>
      </w:pPr>
    </w:lvl>
    <w:lvl w:ilvl="5" w:tplc="8B6083F0" w:tentative="1">
      <w:start w:val="1"/>
      <w:numFmt w:val="lowerRoman"/>
      <w:lvlText w:val="%6."/>
      <w:lvlJc w:val="right"/>
      <w:pPr>
        <w:ind w:left="3960" w:hanging="180"/>
      </w:pPr>
    </w:lvl>
    <w:lvl w:ilvl="6" w:tplc="36A6C86C" w:tentative="1">
      <w:start w:val="1"/>
      <w:numFmt w:val="decimal"/>
      <w:lvlText w:val="%7."/>
      <w:lvlJc w:val="left"/>
      <w:pPr>
        <w:ind w:left="4680" w:hanging="360"/>
      </w:pPr>
    </w:lvl>
    <w:lvl w:ilvl="7" w:tplc="7A2086C8" w:tentative="1">
      <w:start w:val="1"/>
      <w:numFmt w:val="lowerLetter"/>
      <w:lvlText w:val="%8."/>
      <w:lvlJc w:val="left"/>
      <w:pPr>
        <w:ind w:left="5400" w:hanging="360"/>
      </w:pPr>
    </w:lvl>
    <w:lvl w:ilvl="8" w:tplc="317E11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5522"/>
    <w:rsid w:val="008D2001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490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D82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4325"/>
    <w:rsid w:val="00DF6AE1"/>
    <w:rsid w:val="00E147CB"/>
    <w:rsid w:val="00E16CDF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26B0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F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4385</Characters>
  <Application>Microsoft Office Word</Application>
  <DocSecurity>0</DocSecurity>
  <Lines>104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2021-10-04T09:50:00Z</dcterms:created>
  <dcterms:modified xsi:type="dcterms:W3CDTF">2021-10-04T10:13:00Z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