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D686" w14:textId="77777777" w:rsidR="009239F7" w:rsidRPr="002F6A28" w:rsidRDefault="0071443E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6EC376F1" w14:textId="77777777" w:rsidR="009239F7" w:rsidRPr="002F6A28" w:rsidRDefault="0071443E" w:rsidP="002F6A28">
      <w:pPr>
        <w:jc w:val="center"/>
      </w:pPr>
      <w:r w:rsidRPr="002F6A28">
        <w:t>The following notification is being circulated in accordance with Article 10.6</w:t>
      </w:r>
    </w:p>
    <w:p w14:paraId="5BB6F87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BD0B7F" w14:paraId="7049CA3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566728E" w14:textId="77777777" w:rsidR="00F85C99" w:rsidRPr="002F6A28" w:rsidRDefault="007144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6456118" w14:textId="77777777" w:rsidR="00F85C99" w:rsidRPr="002F6A28" w:rsidRDefault="0071443E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Tanzania</w:t>
            </w:r>
            <w:bookmarkEnd w:id="2"/>
            <w:r w:rsidRPr="002F6A28">
              <w:t xml:space="preserve"> </w:t>
            </w:r>
          </w:p>
          <w:p w14:paraId="7EAA8F56" w14:textId="77777777" w:rsidR="00F85C99" w:rsidRPr="002F6A28" w:rsidRDefault="0071443E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BD0B7F" w14:paraId="6F0188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01A2A" w14:textId="77777777" w:rsidR="00F85C99" w:rsidRPr="002F6A28" w:rsidRDefault="007144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8AA48" w14:textId="77777777" w:rsidR="00F85C99" w:rsidRPr="002F6A28" w:rsidRDefault="0071443E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Tanzania Bureau of Standards</w:t>
            </w:r>
            <w:bookmarkEnd w:id="6"/>
          </w:p>
          <w:p w14:paraId="35894AA6" w14:textId="77777777" w:rsidR="00F85C99" w:rsidRPr="002F6A28" w:rsidRDefault="0071443E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BD0B7F" w14:paraId="51971B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EEB00" w14:textId="77777777" w:rsidR="00F85C99" w:rsidRPr="002F6A28" w:rsidRDefault="007144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A1793" w14:textId="77777777" w:rsidR="00F85C99" w:rsidRPr="0058336F" w:rsidRDefault="0071443E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BD0B7F" w14:paraId="75D5AF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B413B" w14:textId="77777777" w:rsidR="00F85C99" w:rsidRPr="002F6A28" w:rsidRDefault="007144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235C6" w14:textId="77777777" w:rsidR="00F85C99" w:rsidRPr="002F6A28" w:rsidRDefault="0071443E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r w:rsidRPr="00C379C8">
              <w:t>Chemical Technology</w:t>
            </w:r>
            <w:r w:rsidR="00EE3A11" w:rsidRPr="00C379C8">
              <w:t xml:space="preserve"> (ICS 71)</w:t>
            </w:r>
            <w:bookmarkStart w:id="21" w:name="sps3a"/>
            <w:bookmarkEnd w:id="21"/>
          </w:p>
        </w:tc>
      </w:tr>
      <w:tr w:rsidR="00BD0B7F" w14:paraId="320705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66D97" w14:textId="77777777" w:rsidR="00F85C99" w:rsidRPr="002F6A28" w:rsidRDefault="0071443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700CF" w14:textId="77777777" w:rsidR="00F85C99" w:rsidRPr="002F6A28" w:rsidRDefault="0071443E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CDC 7 (5809) P3 Hydrochloric acid — Specification (11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BD0B7F" w14:paraId="0810D3D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B3155" w14:textId="77777777" w:rsidR="00F85C99" w:rsidRPr="002F6A28" w:rsidRDefault="007144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07AB8" w14:textId="77777777" w:rsidR="00F85C99" w:rsidRPr="002F6A28" w:rsidRDefault="0071443E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specifies requirements and methods of test and sampling of hydrochloric acid.</w:t>
            </w:r>
          </w:p>
        </w:tc>
      </w:tr>
      <w:tr w:rsidR="00BD0B7F" w14:paraId="13C706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AACC8" w14:textId="77777777" w:rsidR="00F85C99" w:rsidRPr="002F6A28" w:rsidRDefault="007144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31C72" w14:textId="77777777" w:rsidR="00F85C99" w:rsidRPr="002F6A28" w:rsidRDefault="0071443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8" w:name="sps7f"/>
            <w:bookmarkEnd w:id="28"/>
          </w:p>
        </w:tc>
      </w:tr>
      <w:tr w:rsidR="00BD0B7F" w14:paraId="73A55B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5A2A0" w14:textId="77777777" w:rsidR="00F85C99" w:rsidRPr="002F6A28" w:rsidRDefault="0071443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CB4A1" w14:textId="77777777" w:rsidR="00072B36" w:rsidRPr="002F6A28" w:rsidRDefault="0071443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A2A82E5" w14:textId="77777777" w:rsidR="00B136F7" w:rsidRPr="002F6A28" w:rsidRDefault="0071443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4 Rounding off numerical values</w:t>
            </w:r>
          </w:p>
          <w:p w14:paraId="3BEC4F27" w14:textId="77777777" w:rsidR="00B136F7" w:rsidRPr="002F6A28" w:rsidRDefault="0071443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59/ISO: 3696 Water for analytical laboratory use – Specification and test method</w:t>
            </w:r>
          </w:p>
        </w:tc>
      </w:tr>
      <w:tr w:rsidR="00BD0B7F" w14:paraId="7E79769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E0015" w14:textId="77777777" w:rsidR="00EE3A11" w:rsidRPr="002F6A28" w:rsidRDefault="007144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5F9A0" w14:textId="77777777" w:rsidR="00EE3A11" w:rsidRPr="002F6A28" w:rsidRDefault="0071443E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July 2020</w:t>
            </w:r>
            <w:bookmarkEnd w:id="32"/>
          </w:p>
          <w:p w14:paraId="7E863A59" w14:textId="77777777" w:rsidR="00EE3A11" w:rsidRPr="002F6A28" w:rsidRDefault="0071443E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Upon declaration as a mandatory by the Minister for Industry, Trade and Investment </w:t>
            </w:r>
            <w:bookmarkEnd w:id="35"/>
          </w:p>
        </w:tc>
      </w:tr>
      <w:tr w:rsidR="00BD0B7F" w14:paraId="17767E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88935" w14:textId="77777777" w:rsidR="00F85C99" w:rsidRPr="002F6A28" w:rsidRDefault="0071443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468D4" w14:textId="77777777" w:rsidR="00F85C99" w:rsidRPr="002F6A28" w:rsidRDefault="0071443E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BD0B7F" w14:paraId="0ED8F86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7D2A929" w14:textId="77777777" w:rsidR="00F85C99" w:rsidRPr="002F6A28" w:rsidRDefault="0071443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7B06190" w14:textId="77777777" w:rsidR="00F85C99" w:rsidRPr="002F6A28" w:rsidRDefault="0071443E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349B98B8" w14:textId="77777777" w:rsidR="00B136F7" w:rsidRDefault="0071443E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Tanzania Bureau of Standards</w:t>
            </w:r>
            <w:r w:rsidRPr="002F6A28">
              <w:br/>
              <w:t xml:space="preserve">MOROGORO/Sam Nujoma Road, </w:t>
            </w:r>
            <w:proofErr w:type="spellStart"/>
            <w:r w:rsidRPr="002F6A28">
              <w:t>Ubungo</w:t>
            </w:r>
            <w:proofErr w:type="spellEnd"/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</w:p>
          <w:p w14:paraId="503EA8A7" w14:textId="77777777" w:rsidR="00B136F7" w:rsidRPr="002F6A28" w:rsidRDefault="002506CB" w:rsidP="00B16145">
            <w:pPr>
              <w:keepNext/>
              <w:keepLines/>
              <w:spacing w:before="120" w:after="120"/>
            </w:pPr>
            <w:hyperlink r:id="rId9" w:history="1">
              <w:r w:rsidR="0039354D" w:rsidRPr="002F6A28">
                <w:rPr>
                  <w:color w:val="0000FF"/>
                  <w:u w:val="single"/>
                </w:rPr>
                <w:t>https://members.wto.org/crnattachments/2020/TBT/TZA/20_2922_00_e.pdf</w:t>
              </w:r>
            </w:hyperlink>
            <w:bookmarkEnd w:id="41"/>
          </w:p>
        </w:tc>
      </w:tr>
    </w:tbl>
    <w:p w14:paraId="34BDF97B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1AE51" w14:textId="77777777" w:rsidR="00F715B5" w:rsidRDefault="0071443E">
      <w:r>
        <w:separator/>
      </w:r>
    </w:p>
  </w:endnote>
  <w:endnote w:type="continuationSeparator" w:id="0">
    <w:p w14:paraId="1B5E4D25" w14:textId="77777777" w:rsidR="00F715B5" w:rsidRDefault="0071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1683" w14:textId="77777777" w:rsidR="009239F7" w:rsidRPr="002F6A28" w:rsidRDefault="0071443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D5226" w14:textId="77777777" w:rsidR="009239F7" w:rsidRPr="002F6A28" w:rsidRDefault="0071443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C701" w14:textId="77777777" w:rsidR="00EE3A11" w:rsidRPr="002F6A28" w:rsidRDefault="0071443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98FC" w14:textId="77777777" w:rsidR="00F715B5" w:rsidRDefault="0071443E">
      <w:r>
        <w:separator/>
      </w:r>
    </w:p>
  </w:footnote>
  <w:footnote w:type="continuationSeparator" w:id="0">
    <w:p w14:paraId="3AE412FC" w14:textId="77777777" w:rsidR="00F715B5" w:rsidRDefault="0071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31AE" w14:textId="77777777" w:rsidR="009239F7" w:rsidRPr="002F6A28" w:rsidRDefault="007144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EFEAFD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AD67FC" w14:textId="77777777" w:rsidR="009239F7" w:rsidRPr="002F6A28" w:rsidRDefault="007144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67AF91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D7EA" w14:textId="77777777" w:rsidR="009239F7" w:rsidRPr="002F6A28" w:rsidRDefault="007144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G/TBT/N/TZA/434</w:t>
    </w:r>
    <w:bookmarkEnd w:id="42"/>
  </w:p>
  <w:p w14:paraId="01EAD42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DA5D40" w14:textId="77777777" w:rsidR="009239F7" w:rsidRPr="002F6A28" w:rsidRDefault="0071443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C381BB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D0B7F" w14:paraId="08EB34F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90F27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B39F1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BD0B7F" w14:paraId="03177DC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5B81A8" w14:textId="77777777" w:rsidR="00ED54E0" w:rsidRPr="009239F7" w:rsidRDefault="002506CB" w:rsidP="00B801E9">
          <w:pPr>
            <w:jc w:val="left"/>
          </w:pPr>
          <w:r>
            <w:rPr>
              <w:lang w:eastAsia="en-GB"/>
            </w:rPr>
            <w:pict w14:anchorId="488A0A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89DE0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D0B7F" w14:paraId="14F488F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40D67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717724" w14:textId="77777777" w:rsidR="009239F7" w:rsidRPr="002F6A28" w:rsidRDefault="0071443E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G/TBT/N/TZA/434</w:t>
          </w:r>
          <w:bookmarkEnd w:id="44"/>
        </w:p>
      </w:tc>
    </w:tr>
    <w:tr w:rsidR="00BD0B7F" w14:paraId="55CF2DF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37C40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68E968" w14:textId="3CF1B00C" w:rsidR="00ED54E0" w:rsidRPr="009239F7" w:rsidRDefault="0071443E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27 April 2020</w:t>
          </w:r>
        </w:p>
      </w:tc>
    </w:tr>
    <w:tr w:rsidR="00BD0B7F" w14:paraId="1923BF3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227DBA" w14:textId="3F457CBB" w:rsidR="00ED54E0" w:rsidRPr="009239F7" w:rsidRDefault="0071443E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2506CB">
            <w:rPr>
              <w:color w:val="FF0000"/>
              <w:szCs w:val="16"/>
            </w:rPr>
            <w:t>3263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3DEFC2" w14:textId="77777777" w:rsidR="00ED54E0" w:rsidRPr="009239F7" w:rsidRDefault="0071443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D0B7F" w14:paraId="39CDEFF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6C783B" w14:textId="77777777" w:rsidR="00ED54E0" w:rsidRPr="009239F7" w:rsidRDefault="0071443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4D2694" w14:textId="77777777" w:rsidR="00ED54E0" w:rsidRPr="002F6A28" w:rsidRDefault="0071443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C7C3F7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F484E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D6E8018" w:tentative="1">
      <w:start w:val="1"/>
      <w:numFmt w:val="lowerLetter"/>
      <w:lvlText w:val="%2."/>
      <w:lvlJc w:val="left"/>
      <w:pPr>
        <w:ind w:left="1080" w:hanging="360"/>
      </w:pPr>
    </w:lvl>
    <w:lvl w:ilvl="2" w:tplc="A4F83C72" w:tentative="1">
      <w:start w:val="1"/>
      <w:numFmt w:val="lowerRoman"/>
      <w:lvlText w:val="%3."/>
      <w:lvlJc w:val="right"/>
      <w:pPr>
        <w:ind w:left="1800" w:hanging="180"/>
      </w:pPr>
    </w:lvl>
    <w:lvl w:ilvl="3" w:tplc="69008362" w:tentative="1">
      <w:start w:val="1"/>
      <w:numFmt w:val="decimal"/>
      <w:lvlText w:val="%4."/>
      <w:lvlJc w:val="left"/>
      <w:pPr>
        <w:ind w:left="2520" w:hanging="360"/>
      </w:pPr>
    </w:lvl>
    <w:lvl w:ilvl="4" w:tplc="C59ED3AE" w:tentative="1">
      <w:start w:val="1"/>
      <w:numFmt w:val="lowerLetter"/>
      <w:lvlText w:val="%5."/>
      <w:lvlJc w:val="left"/>
      <w:pPr>
        <w:ind w:left="3240" w:hanging="360"/>
      </w:pPr>
    </w:lvl>
    <w:lvl w:ilvl="5" w:tplc="3402902E" w:tentative="1">
      <w:start w:val="1"/>
      <w:numFmt w:val="lowerRoman"/>
      <w:lvlText w:val="%6."/>
      <w:lvlJc w:val="right"/>
      <w:pPr>
        <w:ind w:left="3960" w:hanging="180"/>
      </w:pPr>
    </w:lvl>
    <w:lvl w:ilvl="6" w:tplc="A8CE91EE" w:tentative="1">
      <w:start w:val="1"/>
      <w:numFmt w:val="decimal"/>
      <w:lvlText w:val="%7."/>
      <w:lvlJc w:val="left"/>
      <w:pPr>
        <w:ind w:left="4680" w:hanging="360"/>
      </w:pPr>
    </w:lvl>
    <w:lvl w:ilvl="7" w:tplc="CD7A4F46" w:tentative="1">
      <w:start w:val="1"/>
      <w:numFmt w:val="lowerLetter"/>
      <w:lvlText w:val="%8."/>
      <w:lvlJc w:val="left"/>
      <w:pPr>
        <w:ind w:left="5400" w:hanging="360"/>
      </w:pPr>
    </w:lvl>
    <w:lvl w:ilvl="8" w:tplc="97ECC9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D6215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38B9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BAA5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985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06C2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505A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4E03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B496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F2E4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1486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06CB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354D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1443E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36F7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0B7F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842C2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15B5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7D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TZA/20_2922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291</Words>
  <Characters>1746</Characters>
  <Application>Microsoft Office Word</Application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2020-04-27T13:36:00Z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86f2ecdf-1bd0-4d0a-ac0a-547c7c3b9561</vt:lpwstr>
  </property>
  <property fmtid="{D5CDD505-2E9C-101B-9397-08002B2CF9AE}" pid="4" name="WTOCLASSIFICATION">
    <vt:lpwstr>WTO OFFICIAL</vt:lpwstr>
  </property>
</Properties>
</file>