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9EAC" w14:textId="77777777" w:rsidR="009239F7" w:rsidRPr="002F6A28" w:rsidRDefault="00360109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A54F35E" w14:textId="77777777" w:rsidR="009239F7" w:rsidRPr="002F6A28" w:rsidRDefault="00360109" w:rsidP="002F6A28">
      <w:pPr>
        <w:jc w:val="center"/>
      </w:pPr>
      <w:r w:rsidRPr="002F6A28">
        <w:t>The following notification is being circulated in accordance with Article 10.6</w:t>
      </w:r>
    </w:p>
    <w:p w14:paraId="1809308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D711D" w14:paraId="5111A4A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39824B5" w14:textId="77777777" w:rsidR="00F85C99" w:rsidRPr="002F6A28" w:rsidRDefault="003601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EC4EFEB" w14:textId="77777777" w:rsidR="00F85C99" w:rsidRPr="002F6A28" w:rsidRDefault="0036010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1435051B" w14:textId="77777777" w:rsidR="00F85C99" w:rsidRPr="002F6A28" w:rsidRDefault="0036010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D711D" w14:paraId="57D93B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6EF04" w14:textId="77777777" w:rsidR="00F85C99" w:rsidRPr="002F6A28" w:rsidRDefault="003601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C3D74" w14:textId="77777777" w:rsidR="00F85C99" w:rsidRPr="002F6A28" w:rsidRDefault="0036010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D7E4C2D" w14:textId="77777777" w:rsidR="00C26C7C" w:rsidRPr="002F6A28" w:rsidRDefault="00360109" w:rsidP="00155128">
            <w:pPr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t xml:space="preserve"> 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5"/>
          </w:p>
          <w:p w14:paraId="713D4DA9" w14:textId="77777777" w:rsidR="00F85C99" w:rsidRPr="002F6A28" w:rsidRDefault="0036010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D711D" w14:paraId="107BFD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17955" w14:textId="77777777" w:rsidR="00F85C99" w:rsidRPr="002F6A28" w:rsidRDefault="003601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88F3D" w14:textId="77777777" w:rsidR="00F85C99" w:rsidRPr="0058336F" w:rsidRDefault="0036010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D711D" w14:paraId="31A35C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68946" w14:textId="77777777" w:rsidR="00F85C99" w:rsidRPr="002F6A28" w:rsidRDefault="003601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D4F99" w14:textId="77777777" w:rsidR="00F85C99" w:rsidRPr="002F6A28" w:rsidRDefault="0036010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Protection against dangerous goods (ICS 13.300)</w:t>
            </w:r>
            <w:bookmarkStart w:id="20" w:name="sps3a"/>
            <w:bookmarkEnd w:id="20"/>
          </w:p>
        </w:tc>
      </w:tr>
      <w:tr w:rsidR="005D711D" w14:paraId="48986D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30727" w14:textId="77777777" w:rsidR="00F85C99" w:rsidRPr="002F6A28" w:rsidRDefault="0036010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64BD7" w14:textId="77777777" w:rsidR="00F85C99" w:rsidRPr="002F6A28" w:rsidRDefault="0036010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MMDC 3(6486) P3 Coal - Handling, storage and transportation – Code of practice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D711D" w14:paraId="459E7E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8D3CC" w14:textId="77777777" w:rsidR="00F85C99" w:rsidRPr="002F6A28" w:rsidRDefault="003601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204CA" w14:textId="77777777" w:rsidR="00F85C99" w:rsidRPr="002F6A28" w:rsidRDefault="0036010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mainly covers handling of coal at the site and during transportation</w:t>
            </w:r>
          </w:p>
        </w:tc>
      </w:tr>
      <w:tr w:rsidR="005D711D" w14:paraId="04668B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3A754" w14:textId="77777777" w:rsidR="00F85C99" w:rsidRPr="002F6A28" w:rsidRDefault="003601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73C06" w14:textId="77777777" w:rsidR="00F85C99" w:rsidRPr="002F6A28" w:rsidRDefault="0036010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environment; Quality requirements</w:t>
            </w:r>
            <w:bookmarkStart w:id="27" w:name="sps7f"/>
            <w:bookmarkEnd w:id="27"/>
          </w:p>
        </w:tc>
      </w:tr>
      <w:tr w:rsidR="005D711D" w14:paraId="407EC6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F6E85" w14:textId="77777777" w:rsidR="00F85C99" w:rsidRPr="002F6A28" w:rsidRDefault="0036010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FDEAD" w14:textId="77777777" w:rsidR="00072B36" w:rsidRPr="002F6A28" w:rsidRDefault="0036010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34E5E27" w14:textId="77777777" w:rsidR="00F85C99" w:rsidRPr="002F6A28" w:rsidRDefault="00360109" w:rsidP="009E75ED">
            <w:pPr>
              <w:spacing w:before="120" w:after="120"/>
            </w:pPr>
            <w:r w:rsidRPr="002F6A28">
              <w:rPr>
                <w:bCs/>
              </w:rPr>
              <w:t>TZS 1934 - 2 Solid mineral fuels - Vocabulary - Part 2: Terms relating to sampling, testing and analysis</w:t>
            </w:r>
          </w:p>
        </w:tc>
      </w:tr>
      <w:tr w:rsidR="005D711D" w14:paraId="06E9201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99445" w14:textId="77777777" w:rsidR="00EE3A11" w:rsidRPr="002F6A28" w:rsidRDefault="003601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A13B3" w14:textId="77777777" w:rsidR="00EE3A11" w:rsidRPr="002F6A28" w:rsidRDefault="0036010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April 2020</w:t>
            </w:r>
            <w:bookmarkEnd w:id="31"/>
          </w:p>
          <w:p w14:paraId="5932A4CD" w14:textId="77777777" w:rsidR="00EE3A11" w:rsidRPr="002F6A28" w:rsidRDefault="0036010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a mandatory by the Minister for Industry, Trade and Investment </w:t>
            </w:r>
            <w:bookmarkEnd w:id="34"/>
          </w:p>
        </w:tc>
      </w:tr>
      <w:tr w:rsidR="005D711D" w14:paraId="60DB7A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10778" w14:textId="77777777" w:rsidR="00F85C99" w:rsidRPr="002F6A28" w:rsidRDefault="0036010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85CC3" w14:textId="77777777" w:rsidR="00F85C99" w:rsidRPr="002F6A28" w:rsidRDefault="0036010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D711D" w14:paraId="1AB0DB8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EF0F262" w14:textId="77777777" w:rsidR="00F85C99" w:rsidRPr="002F6A28" w:rsidRDefault="0036010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C8F7BD5" w14:textId="77777777" w:rsidR="00F85C99" w:rsidRPr="002F6A28" w:rsidRDefault="0036010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78E793E" w14:textId="77777777" w:rsidR="00C26C7C" w:rsidRPr="002F6A28" w:rsidRDefault="00360109" w:rsidP="00B16145">
            <w:pPr>
              <w:keepNext/>
              <w:keepLines/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t xml:space="preserve"> 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</w:p>
          <w:p w14:paraId="7FCDF159" w14:textId="77777777" w:rsidR="00C26C7C" w:rsidRPr="002F6A28" w:rsidRDefault="00787675" w:rsidP="00B16145">
            <w:pPr>
              <w:keepNext/>
              <w:keepLines/>
              <w:spacing w:before="120" w:after="120"/>
            </w:pPr>
            <w:hyperlink r:id="rId11" w:history="1">
              <w:r w:rsidR="00360109" w:rsidRPr="002F6A28">
                <w:rPr>
                  <w:color w:val="0000FF"/>
                  <w:u w:val="single"/>
                </w:rPr>
                <w:t>https://members.wto.org/crnattachments/2019/TBT/TZA/19_6433_00_e.pdf</w:t>
              </w:r>
            </w:hyperlink>
            <w:bookmarkEnd w:id="40"/>
          </w:p>
        </w:tc>
      </w:tr>
    </w:tbl>
    <w:p w14:paraId="0DE23E48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4018" w14:textId="77777777" w:rsidR="001B2FA0" w:rsidRDefault="00360109">
      <w:r>
        <w:separator/>
      </w:r>
    </w:p>
  </w:endnote>
  <w:endnote w:type="continuationSeparator" w:id="0">
    <w:p w14:paraId="7A12694A" w14:textId="77777777" w:rsidR="001B2FA0" w:rsidRDefault="0036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E2DE" w14:textId="77777777" w:rsidR="009239F7" w:rsidRPr="002F6A28" w:rsidRDefault="00360109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5649" w14:textId="77777777" w:rsidR="009239F7" w:rsidRPr="002F6A28" w:rsidRDefault="00360109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526A" w14:textId="77777777" w:rsidR="00EE3A11" w:rsidRPr="002F6A28" w:rsidRDefault="00360109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1624" w14:textId="77777777" w:rsidR="001B2FA0" w:rsidRDefault="00360109">
      <w:r>
        <w:separator/>
      </w:r>
    </w:p>
  </w:footnote>
  <w:footnote w:type="continuationSeparator" w:id="0">
    <w:p w14:paraId="5EB02C10" w14:textId="77777777" w:rsidR="001B2FA0" w:rsidRDefault="0036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BF35" w14:textId="77777777" w:rsidR="009239F7" w:rsidRPr="002F6A28" w:rsidRDefault="00360109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9F22E2B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E20043" w14:textId="77777777" w:rsidR="009239F7" w:rsidRPr="002F6A28" w:rsidRDefault="00360109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B30DF9D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6FAA" w14:textId="77777777" w:rsidR="009239F7" w:rsidRPr="002F6A28" w:rsidRDefault="00360109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G/TBT/N/TZA/334</w:t>
    </w:r>
    <w:bookmarkEnd w:id="41"/>
  </w:p>
  <w:p w14:paraId="31208422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79C8BE" w14:textId="77777777" w:rsidR="009239F7" w:rsidRPr="002F6A28" w:rsidRDefault="00360109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170A4D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711D" w14:paraId="68009A8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F58B6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F2BB1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D711D" w14:paraId="11D1F59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341A55" w14:textId="77777777" w:rsidR="00ED54E0" w:rsidRPr="009239F7" w:rsidRDefault="0036010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5D59C6" wp14:editId="6849B933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44609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E3160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D711D" w14:paraId="2F5284C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C6BDC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6A552D" w14:textId="77777777" w:rsidR="009239F7" w:rsidRPr="002F6A28" w:rsidRDefault="0036010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G/TBT/N/TZA/334</w:t>
          </w:r>
          <w:bookmarkEnd w:id="43"/>
        </w:p>
      </w:tc>
    </w:tr>
    <w:tr w:rsidR="005D711D" w14:paraId="533BA8F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BD841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80409E" w14:textId="4AFF3300" w:rsidR="00ED54E0" w:rsidRPr="009239F7" w:rsidRDefault="0036010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November 2019</w:t>
          </w:r>
        </w:p>
      </w:tc>
    </w:tr>
    <w:tr w:rsidR="005D711D" w14:paraId="0A90021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CDF515" w14:textId="2888AC76" w:rsidR="00ED54E0" w:rsidRPr="009239F7" w:rsidRDefault="0036010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787675">
            <w:rPr>
              <w:color w:val="FF0000"/>
              <w:szCs w:val="16"/>
            </w:rPr>
            <w:t>7780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3FF468" w14:textId="77777777" w:rsidR="00ED54E0" w:rsidRPr="009239F7" w:rsidRDefault="0036010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D711D" w14:paraId="369D864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ACEAB2" w14:textId="77777777" w:rsidR="00ED54E0" w:rsidRPr="009239F7" w:rsidRDefault="0036010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B48D4C" w14:textId="77777777" w:rsidR="00ED54E0" w:rsidRPr="002F6A28" w:rsidRDefault="0036010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434704F" w14:textId="77777777"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764F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B8DA4A" w:tentative="1">
      <w:start w:val="1"/>
      <w:numFmt w:val="lowerLetter"/>
      <w:lvlText w:val="%2."/>
      <w:lvlJc w:val="left"/>
      <w:pPr>
        <w:ind w:left="1080" w:hanging="360"/>
      </w:pPr>
    </w:lvl>
    <w:lvl w:ilvl="2" w:tplc="D34C958A" w:tentative="1">
      <w:start w:val="1"/>
      <w:numFmt w:val="lowerRoman"/>
      <w:lvlText w:val="%3."/>
      <w:lvlJc w:val="right"/>
      <w:pPr>
        <w:ind w:left="1800" w:hanging="180"/>
      </w:pPr>
    </w:lvl>
    <w:lvl w:ilvl="3" w:tplc="52FAB0FA" w:tentative="1">
      <w:start w:val="1"/>
      <w:numFmt w:val="decimal"/>
      <w:lvlText w:val="%4."/>
      <w:lvlJc w:val="left"/>
      <w:pPr>
        <w:ind w:left="2520" w:hanging="360"/>
      </w:pPr>
    </w:lvl>
    <w:lvl w:ilvl="4" w:tplc="00D69418" w:tentative="1">
      <w:start w:val="1"/>
      <w:numFmt w:val="lowerLetter"/>
      <w:lvlText w:val="%5."/>
      <w:lvlJc w:val="left"/>
      <w:pPr>
        <w:ind w:left="3240" w:hanging="360"/>
      </w:pPr>
    </w:lvl>
    <w:lvl w:ilvl="5" w:tplc="F420EF56" w:tentative="1">
      <w:start w:val="1"/>
      <w:numFmt w:val="lowerRoman"/>
      <w:lvlText w:val="%6."/>
      <w:lvlJc w:val="right"/>
      <w:pPr>
        <w:ind w:left="3960" w:hanging="180"/>
      </w:pPr>
    </w:lvl>
    <w:lvl w:ilvl="6" w:tplc="67780758" w:tentative="1">
      <w:start w:val="1"/>
      <w:numFmt w:val="decimal"/>
      <w:lvlText w:val="%7."/>
      <w:lvlJc w:val="left"/>
      <w:pPr>
        <w:ind w:left="4680" w:hanging="360"/>
      </w:pPr>
    </w:lvl>
    <w:lvl w:ilvl="7" w:tplc="19901080" w:tentative="1">
      <w:start w:val="1"/>
      <w:numFmt w:val="lowerLetter"/>
      <w:lvlText w:val="%8."/>
      <w:lvlJc w:val="left"/>
      <w:pPr>
        <w:ind w:left="5400" w:hanging="360"/>
      </w:pPr>
    </w:lvl>
    <w:lvl w:ilvl="8" w:tplc="71F671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2FA0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60109"/>
    <w:rsid w:val="003723A9"/>
    <w:rsid w:val="00381B96"/>
    <w:rsid w:val="00383F7A"/>
    <w:rsid w:val="00396AF4"/>
    <w:rsid w:val="003B2BBF"/>
    <w:rsid w:val="003B40C7"/>
    <w:rsid w:val="0041584A"/>
    <w:rsid w:val="0043047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D711D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7675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26C7C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7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ZA/19_643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1696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2019-11-14T13:43:00Z</dcterms:created>
  <dcterms:modified xsi:type="dcterms:W3CDTF">2019-11-14T14:36:00Z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