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A142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A142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5111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8A142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D0A32" w:rsidRPr="002F6A28" w:rsidRDefault="008A1420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:rsidR="00F85C99" w:rsidRPr="002F6A28" w:rsidRDefault="008A142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</w:t>
            </w:r>
            <w:r w:rsidRPr="002F6A28">
              <w:rPr>
                <w:b/>
              </w:rPr>
              <w:t>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A142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</w:t>
            </w:r>
            <w:r w:rsidRPr="002F6A28">
              <w:rPr>
                <w:b/>
              </w:rPr>
              <w:t>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Packaging materials and accessories (ICS 55.040)</w:t>
            </w:r>
            <w:bookmarkStart w:id="20" w:name="sps3a"/>
            <w:bookmarkEnd w:id="20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984-1: 2019 Packaging ancillary materials — Specification ― Part 1: Pressure sensitive adhesive tape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methods of sampling and test for pressure sensitive adhesive cellulose, plasticized PVC (polyvinyl chloride) </w:t>
            </w:r>
            <w:proofErr w:type="spellStart"/>
            <w:r w:rsidR="00FE448B" w:rsidRPr="00C379C8">
              <w:t>unplasticized</w:t>
            </w:r>
            <w:proofErr w:type="spellEnd"/>
            <w:r w:rsidR="00FE448B" w:rsidRPr="00C379C8">
              <w:t xml:space="preserve"> PVC, polyester, polyethylene, polypropylene tapes used in packaging. This standard does not apply to tapes with adhesives on both surfaces</w:t>
            </w:r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7" w:name="sps7f"/>
            <w:bookmarkEnd w:id="27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A142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8A1420" w:rsidP="009E75ED">
            <w:pPr>
              <w:spacing w:before="120" w:after="120"/>
            </w:pPr>
            <w:r w:rsidRPr="002F6A28">
              <w:rPr>
                <w:bCs/>
              </w:rPr>
              <w:t xml:space="preserve">ISO 29864, </w:t>
            </w:r>
            <w:proofErr w:type="spellStart"/>
            <w:r w:rsidRPr="002F6A28">
              <w:rPr>
                <w:bCs/>
              </w:rPr>
              <w:t>Self adhesive</w:t>
            </w:r>
            <w:proofErr w:type="spellEnd"/>
            <w:r w:rsidRPr="002F6A28">
              <w:rPr>
                <w:bCs/>
              </w:rPr>
              <w:t xml:space="preserve"> tapes ― Measurement of </w:t>
            </w:r>
            <w:r w:rsidRPr="002F6A28">
              <w:rPr>
                <w:bCs/>
              </w:rPr>
              <w:t>breaking strength and elongation at break</w:t>
            </w:r>
          </w:p>
        </w:tc>
      </w:tr>
      <w:tr w:rsidR="00C5111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A14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A142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February 2020</w:t>
            </w:r>
            <w:bookmarkEnd w:id="31"/>
          </w:p>
          <w:p w:rsidR="00EE3A11" w:rsidRPr="002F6A28" w:rsidRDefault="008A142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A142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5111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A142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A142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D0A32" w:rsidRPr="002F6A28" w:rsidRDefault="008A1420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</w:r>
            <w:r w:rsidRPr="002F6A28"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r w:rsidRPr="002F6A28">
              <w:br/>
              <w:t>P O BOX 9524</w:t>
            </w:r>
            <w:r w:rsidRPr="002F6A28">
              <w:br/>
              <w:t>Tel:+255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:rsidR="007D0A32" w:rsidRPr="002F6A28" w:rsidRDefault="008A1420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https://members.wto.org/crnattachments/2019/TBT/TZA/19_4691_00_e.pdf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A1420">
      <w:r>
        <w:separator/>
      </w:r>
    </w:p>
  </w:endnote>
  <w:endnote w:type="continuationSeparator" w:id="0">
    <w:p w:rsidR="00000000" w:rsidRDefault="008A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142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142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A142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A1420">
      <w:r>
        <w:separator/>
      </w:r>
    </w:p>
  </w:footnote>
  <w:footnote w:type="continuationSeparator" w:id="0">
    <w:p w:rsidR="00000000" w:rsidRDefault="008A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142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A142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A142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TZA</w:t>
    </w:r>
    <w:proofErr w:type="spellEnd"/>
    <w:r w:rsidRPr="002F6A28">
      <w:t>/305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A142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111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5111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A142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2368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5111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A142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/305</w:t>
          </w:r>
          <w:bookmarkEnd w:id="43"/>
        </w:p>
      </w:tc>
    </w:tr>
    <w:tr w:rsidR="00C5111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A142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27 August</w:t>
          </w:r>
          <w:bookmarkStart w:id="46" w:name="_GoBack"/>
          <w:bookmarkEnd w:id="46"/>
          <w:r>
            <w:rPr>
              <w:szCs w:val="16"/>
            </w:rPr>
            <w:t xml:space="preserve"> 2019</w:t>
          </w:r>
        </w:p>
      </w:tc>
    </w:tr>
    <w:tr w:rsidR="00C5111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A142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19-5480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A142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5111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A142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A142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725D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A479D2" w:tentative="1">
      <w:start w:val="1"/>
      <w:numFmt w:val="lowerLetter"/>
      <w:lvlText w:val="%2."/>
      <w:lvlJc w:val="left"/>
      <w:pPr>
        <w:ind w:left="1080" w:hanging="360"/>
      </w:pPr>
    </w:lvl>
    <w:lvl w:ilvl="2" w:tplc="0D5E1F00" w:tentative="1">
      <w:start w:val="1"/>
      <w:numFmt w:val="lowerRoman"/>
      <w:lvlText w:val="%3."/>
      <w:lvlJc w:val="right"/>
      <w:pPr>
        <w:ind w:left="1800" w:hanging="180"/>
      </w:pPr>
    </w:lvl>
    <w:lvl w:ilvl="3" w:tplc="BEB0D8C8" w:tentative="1">
      <w:start w:val="1"/>
      <w:numFmt w:val="decimal"/>
      <w:lvlText w:val="%4."/>
      <w:lvlJc w:val="left"/>
      <w:pPr>
        <w:ind w:left="2520" w:hanging="360"/>
      </w:pPr>
    </w:lvl>
    <w:lvl w:ilvl="4" w:tplc="1E22694C" w:tentative="1">
      <w:start w:val="1"/>
      <w:numFmt w:val="lowerLetter"/>
      <w:lvlText w:val="%5."/>
      <w:lvlJc w:val="left"/>
      <w:pPr>
        <w:ind w:left="3240" w:hanging="360"/>
      </w:pPr>
    </w:lvl>
    <w:lvl w:ilvl="5" w:tplc="F5A0B71A" w:tentative="1">
      <w:start w:val="1"/>
      <w:numFmt w:val="lowerRoman"/>
      <w:lvlText w:val="%6."/>
      <w:lvlJc w:val="right"/>
      <w:pPr>
        <w:ind w:left="3960" w:hanging="180"/>
      </w:pPr>
    </w:lvl>
    <w:lvl w:ilvl="6" w:tplc="F2FEAD3E" w:tentative="1">
      <w:start w:val="1"/>
      <w:numFmt w:val="decimal"/>
      <w:lvlText w:val="%7."/>
      <w:lvlJc w:val="left"/>
      <w:pPr>
        <w:ind w:left="4680" w:hanging="360"/>
      </w:pPr>
    </w:lvl>
    <w:lvl w:ilvl="7" w:tplc="C14895EA" w:tentative="1">
      <w:start w:val="1"/>
      <w:numFmt w:val="lowerLetter"/>
      <w:lvlText w:val="%8."/>
      <w:lvlJc w:val="left"/>
      <w:pPr>
        <w:ind w:left="5400" w:hanging="360"/>
      </w:pPr>
    </w:lvl>
    <w:lvl w:ilvl="8" w:tplc="D2F23B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106F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0A3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1420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111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14798A"/>
  <w15:docId w15:val="{41E0285A-BB9C-486E-B90B-92B0B6ED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469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2019-08-26T14:11:00Z</dcterms:created>
  <dcterms:modified xsi:type="dcterms:W3CDTF">2019-08-27T05:47:00Z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