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CBB6" w14:textId="77777777" w:rsidR="009239F7" w:rsidRPr="002F6A28" w:rsidRDefault="009F4E1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E1B4A0" w14:textId="77777777" w:rsidR="009239F7" w:rsidRPr="002F6A28" w:rsidRDefault="009F4E1A" w:rsidP="002F6A28">
      <w:pPr>
        <w:jc w:val="center"/>
      </w:pPr>
      <w:r w:rsidRPr="002F6A28">
        <w:t>The following notification is being circulated in accordance with Article 10.6</w:t>
      </w:r>
    </w:p>
    <w:p w14:paraId="23DB17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7694E" w14:paraId="1A079FA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72AC804" w14:textId="77777777" w:rsidR="00F85C99" w:rsidRPr="002F6A28" w:rsidRDefault="009F4E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47FBD3" w14:textId="77777777" w:rsidR="00F85C99" w:rsidRPr="002F6A28" w:rsidRDefault="009F4E1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7794943B" w14:textId="77777777" w:rsidR="00F85C99" w:rsidRPr="002F6A28" w:rsidRDefault="009F4E1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7694E" w14:paraId="04B293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5C6FB" w14:textId="77777777" w:rsidR="00F85C99" w:rsidRPr="002F6A28" w:rsidRDefault="009F4E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F4CD1" w14:textId="77777777" w:rsidR="00F85C99" w:rsidRPr="002F6A28" w:rsidRDefault="009F4E1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5A2F29F" w14:textId="77777777" w:rsidR="00A143B8" w:rsidRPr="002F6A28" w:rsidRDefault="009F4E1A" w:rsidP="00155128">
            <w:pPr>
              <w:spacing w:before="120" w:after="120"/>
              <w:jc w:val="left"/>
            </w:pPr>
            <w:r w:rsidRPr="002F6A28">
              <w:t>Food and Drug Administration</w:t>
            </w:r>
            <w:r w:rsidRPr="002F6A28">
              <w:br/>
              <w:t>Ministry of Health and Welfare, R.O.C.</w:t>
            </w:r>
            <w:r w:rsidRPr="002F6A28">
              <w:br/>
              <w:t>No. 161-2, Kunyang St., Nangang Dist.</w:t>
            </w:r>
            <w:r w:rsidRPr="002F6A28">
              <w:br/>
              <w:t>Taipei City 11561, Taiwan</w:t>
            </w:r>
            <w:r w:rsidRPr="002F6A28">
              <w:br/>
              <w:t xml:space="preserve">Tel: +(886-2) 2787-8285 </w:t>
            </w:r>
            <w:r w:rsidRPr="002F6A28">
              <w:br/>
              <w:t>Fax: +(886-2) 2653-2006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sherrycty@fda.gov.tw</w:t>
              </w:r>
            </w:hyperlink>
            <w:bookmarkEnd w:id="5"/>
          </w:p>
          <w:p w14:paraId="6742B1F9" w14:textId="77777777" w:rsidR="00F85C99" w:rsidRPr="002F6A28" w:rsidRDefault="009F4E1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7694E" w14:paraId="06192B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1E04D" w14:textId="77777777" w:rsidR="00F85C99" w:rsidRPr="002F6A28" w:rsidRDefault="009F4E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6C8FC" w14:textId="77777777" w:rsidR="00F85C99" w:rsidRPr="0058336F" w:rsidRDefault="009F4E1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7694E" w14:paraId="0BBCE7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F65A5" w14:textId="77777777" w:rsidR="00F85C99" w:rsidRPr="002F6A28" w:rsidRDefault="009F4E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B2CA8" w14:textId="77777777" w:rsidR="00F85C99" w:rsidRPr="002F6A28" w:rsidRDefault="009F4E1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Cosmetics. Toiletries (ICS 71.100.70)</w:t>
            </w:r>
            <w:bookmarkStart w:id="20" w:name="sps3a"/>
            <w:bookmarkEnd w:id="20"/>
          </w:p>
        </w:tc>
      </w:tr>
      <w:tr w:rsidR="00C7694E" w14:paraId="6CE509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C051C" w14:textId="77777777" w:rsidR="00F85C99" w:rsidRPr="002F6A28" w:rsidRDefault="009F4E1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CF236" w14:textId="77777777" w:rsidR="00F85C99" w:rsidRPr="002F6A28" w:rsidRDefault="009F4E1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to the List of Ingredients Prohibited in Cosmetic Products (Draft) (25 page(s), in English; 37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694E" w14:paraId="69A852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D5A5D" w14:textId="77777777" w:rsidR="00F85C99" w:rsidRPr="002F6A28" w:rsidRDefault="009F4E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06DFD" w14:textId="77777777" w:rsidR="00F85C99" w:rsidRPr="002F6A28" w:rsidRDefault="009F4E1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In order to ensure the safety of cosmetic ingredient for human health and comply with global cosmetic trends, Food and Drug Administration , Ministry of Health and Welfare proposes to amend the regulatory requirements for the use of limited dosage of ingredient for cosmetic.</w:t>
            </w:r>
          </w:p>
        </w:tc>
      </w:tr>
      <w:tr w:rsidR="00C7694E" w14:paraId="16BD7F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7565" w14:textId="77777777" w:rsidR="00F85C99" w:rsidRPr="002F6A28" w:rsidRDefault="009F4E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3A0D3" w14:textId="77777777" w:rsidR="00F85C99" w:rsidRPr="002F6A28" w:rsidRDefault="009F4E1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C7694E" w14:paraId="6520B3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A16E5" w14:textId="77777777" w:rsidR="00F85C99" w:rsidRPr="002F6A28" w:rsidRDefault="009F4E1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D528B" w14:textId="77777777" w:rsidR="00072B36" w:rsidRPr="002F6A28" w:rsidRDefault="009F4E1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AB46202" w14:textId="77777777" w:rsidR="00F85C99" w:rsidRPr="002F6A28" w:rsidRDefault="009F4E1A" w:rsidP="009E75ED">
            <w:pPr>
              <w:spacing w:before="120" w:after="120"/>
            </w:pPr>
            <w:r w:rsidRPr="002F6A28">
              <w:rPr>
                <w:bCs/>
              </w:rPr>
              <w:t>Article 6 of the Cosmetic Hygiene and Safety Act</w:t>
            </w:r>
          </w:p>
        </w:tc>
      </w:tr>
      <w:tr w:rsidR="00C7694E" w14:paraId="4838A28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142FB" w14:textId="77777777" w:rsidR="00EE3A11" w:rsidRPr="002F6A28" w:rsidRDefault="009F4E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368DC" w14:textId="77777777" w:rsidR="00EE3A11" w:rsidRPr="002F6A28" w:rsidRDefault="009F4E1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89A72F3" w14:textId="77777777" w:rsidR="00EE3A11" w:rsidRPr="002F6A28" w:rsidRDefault="009F4E1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7694E" w14:paraId="72D582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EFA9E" w14:textId="77777777" w:rsidR="00F85C99" w:rsidRPr="002F6A28" w:rsidRDefault="009F4E1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4B61" w14:textId="77777777" w:rsidR="00F85C99" w:rsidRPr="002F6A28" w:rsidRDefault="009F4E1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7694E" w14:paraId="16CE325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062100" w14:textId="77777777" w:rsidR="00F85C99" w:rsidRPr="002F6A28" w:rsidRDefault="009F4E1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A2CAC47" w14:textId="77777777" w:rsidR="00F85C99" w:rsidRPr="002F6A28" w:rsidRDefault="009F4E1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EDA113D" w14:textId="77777777" w:rsidR="00A143B8" w:rsidRPr="002F6A28" w:rsidRDefault="009F4E1A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</w:t>
            </w:r>
            <w:r w:rsidRPr="002F6A28">
              <w:br/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No.4 , Sec. 1, Jinan Rd., Zhongzheng Dist.</w:t>
            </w:r>
            <w:r w:rsidRPr="002F6A28">
              <w:br/>
              <w:t>Taipei City 100, Taiwan</w:t>
            </w:r>
            <w:r w:rsidRPr="002F6A28">
              <w:br/>
              <w:t xml:space="preserve">Tel: +(886 2) 3343-5140 </w:t>
            </w:r>
            <w:r w:rsidRPr="002F6A28">
              <w:br/>
              <w:t xml:space="preserve">Fax: +(886 2) 2343-1804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</w:p>
          <w:p w14:paraId="2ED404F0" w14:textId="77777777" w:rsidR="00A143B8" w:rsidRPr="002F6A28" w:rsidRDefault="00510270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9F4E1A" w:rsidRPr="002F6A28">
                <w:rPr>
                  <w:color w:val="0000FF"/>
                  <w:u w:val="single"/>
                </w:rPr>
                <w:t>https://members.wto.org/crnattachments/2020/TBT/TPKM/20_7537_00_x.pdf</w:t>
              </w:r>
            </w:hyperlink>
            <w:r w:rsidR="009F4E1A" w:rsidRPr="002F6A28">
              <w:br/>
            </w:r>
            <w:hyperlink r:id="rId10" w:history="1">
              <w:r w:rsidR="009F4E1A" w:rsidRPr="002F6A28">
                <w:rPr>
                  <w:color w:val="0000FF"/>
                  <w:u w:val="single"/>
                </w:rPr>
                <w:t>https://members.wto.org/crnattachments/2020/TBT/TPKM/20_7537_00_e.pdf</w:t>
              </w:r>
            </w:hyperlink>
            <w:bookmarkEnd w:id="40"/>
          </w:p>
        </w:tc>
      </w:tr>
    </w:tbl>
    <w:p w14:paraId="7F6F2F6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74F36" w14:textId="77777777" w:rsidR="005E57F3" w:rsidRDefault="009F4E1A">
      <w:r>
        <w:separator/>
      </w:r>
    </w:p>
  </w:endnote>
  <w:endnote w:type="continuationSeparator" w:id="0">
    <w:p w14:paraId="7CAE3292" w14:textId="77777777" w:rsidR="005E57F3" w:rsidRDefault="009F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D9C1" w14:textId="77777777" w:rsidR="009239F7" w:rsidRPr="002F6A28" w:rsidRDefault="009F4E1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3ECB" w14:textId="77777777" w:rsidR="009239F7" w:rsidRPr="002F6A28" w:rsidRDefault="009F4E1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FD8D" w14:textId="77777777" w:rsidR="00EE3A11" w:rsidRPr="002F6A28" w:rsidRDefault="009F4E1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EB98" w14:textId="77777777" w:rsidR="005E57F3" w:rsidRDefault="009F4E1A">
      <w:r>
        <w:separator/>
      </w:r>
    </w:p>
  </w:footnote>
  <w:footnote w:type="continuationSeparator" w:id="0">
    <w:p w14:paraId="166EFF89" w14:textId="77777777" w:rsidR="005E57F3" w:rsidRDefault="009F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3310" w14:textId="77777777" w:rsidR="009239F7" w:rsidRPr="002F6A28" w:rsidRDefault="009F4E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1A1EA8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AFA88B" w14:textId="77777777" w:rsidR="009239F7" w:rsidRPr="002F6A28" w:rsidRDefault="009F4E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E1B25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4844" w14:textId="77777777" w:rsidR="009239F7" w:rsidRPr="002F6A28" w:rsidRDefault="009F4E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G/TBT/N/TPKM/446</w:t>
    </w:r>
    <w:bookmarkEnd w:id="41"/>
  </w:p>
  <w:p w14:paraId="3F21407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B3781C" w14:textId="77777777" w:rsidR="009239F7" w:rsidRPr="002F6A28" w:rsidRDefault="009F4E1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13CA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694E" w14:paraId="7277BDC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6BA4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5BE7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7694E" w14:paraId="7220B7A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B96FFC" w14:textId="77777777" w:rsidR="00ED54E0" w:rsidRPr="009239F7" w:rsidRDefault="009F4E1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4E8DF3" wp14:editId="76A86A4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43848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0A02F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7694E" w14:paraId="502C180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31D65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F961DC" w14:textId="77777777" w:rsidR="009239F7" w:rsidRPr="002F6A28" w:rsidRDefault="009F4E1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G/TBT/N/TPKM/446</w:t>
          </w:r>
          <w:bookmarkEnd w:id="43"/>
        </w:p>
      </w:tc>
    </w:tr>
    <w:tr w:rsidR="00C7694E" w14:paraId="3A41B68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3907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A656D" w14:textId="615054AC" w:rsidR="00ED54E0" w:rsidRPr="009239F7" w:rsidRDefault="009F4E1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December 2020</w:t>
          </w:r>
        </w:p>
      </w:tc>
    </w:tr>
    <w:tr w:rsidR="00C7694E" w14:paraId="797AFC7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0522A8" w14:textId="6FC1EB6A" w:rsidR="00ED54E0" w:rsidRPr="009239F7" w:rsidRDefault="009F4E1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10270">
            <w:rPr>
              <w:color w:val="FF0000"/>
              <w:szCs w:val="16"/>
            </w:rPr>
            <w:t>8852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0F3BEF" w14:textId="77777777" w:rsidR="00ED54E0" w:rsidRPr="009239F7" w:rsidRDefault="009F4E1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7694E" w14:paraId="7A7D5CE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3352DD" w14:textId="77777777" w:rsidR="00ED54E0" w:rsidRPr="009239F7" w:rsidRDefault="009F4E1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FEE3FF" w14:textId="77777777" w:rsidR="00ED54E0" w:rsidRPr="002F6A28" w:rsidRDefault="009F4E1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6626E7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9CFD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643BEA" w:tentative="1">
      <w:start w:val="1"/>
      <w:numFmt w:val="lowerLetter"/>
      <w:lvlText w:val="%2."/>
      <w:lvlJc w:val="left"/>
      <w:pPr>
        <w:ind w:left="1080" w:hanging="360"/>
      </w:pPr>
    </w:lvl>
    <w:lvl w:ilvl="2" w:tplc="1444C570" w:tentative="1">
      <w:start w:val="1"/>
      <w:numFmt w:val="lowerRoman"/>
      <w:lvlText w:val="%3."/>
      <w:lvlJc w:val="right"/>
      <w:pPr>
        <w:ind w:left="1800" w:hanging="180"/>
      </w:pPr>
    </w:lvl>
    <w:lvl w:ilvl="3" w:tplc="D82251DE" w:tentative="1">
      <w:start w:val="1"/>
      <w:numFmt w:val="decimal"/>
      <w:lvlText w:val="%4."/>
      <w:lvlJc w:val="left"/>
      <w:pPr>
        <w:ind w:left="2520" w:hanging="360"/>
      </w:pPr>
    </w:lvl>
    <w:lvl w:ilvl="4" w:tplc="3ED26F4E" w:tentative="1">
      <w:start w:val="1"/>
      <w:numFmt w:val="lowerLetter"/>
      <w:lvlText w:val="%5."/>
      <w:lvlJc w:val="left"/>
      <w:pPr>
        <w:ind w:left="3240" w:hanging="360"/>
      </w:pPr>
    </w:lvl>
    <w:lvl w:ilvl="5" w:tplc="8B801652" w:tentative="1">
      <w:start w:val="1"/>
      <w:numFmt w:val="lowerRoman"/>
      <w:lvlText w:val="%6."/>
      <w:lvlJc w:val="right"/>
      <w:pPr>
        <w:ind w:left="3960" w:hanging="180"/>
      </w:pPr>
    </w:lvl>
    <w:lvl w:ilvl="6" w:tplc="9A0C4FF8" w:tentative="1">
      <w:start w:val="1"/>
      <w:numFmt w:val="decimal"/>
      <w:lvlText w:val="%7."/>
      <w:lvlJc w:val="left"/>
      <w:pPr>
        <w:ind w:left="4680" w:hanging="360"/>
      </w:pPr>
    </w:lvl>
    <w:lvl w:ilvl="7" w:tplc="3EB40FB4" w:tentative="1">
      <w:start w:val="1"/>
      <w:numFmt w:val="lowerLetter"/>
      <w:lvlText w:val="%8."/>
      <w:lvlJc w:val="left"/>
      <w:pPr>
        <w:ind w:left="5400" w:hanging="360"/>
      </w:pPr>
    </w:lvl>
    <w:lvl w:ilvl="8" w:tplc="DD3837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270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57F3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4E1A"/>
    <w:rsid w:val="00A143B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694E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D04A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1CF3"/>
  <w15:docId w15:val="{4CB970A4-B99B-4C0B-B3AA-7AC075D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rycty@fda.gov.t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PKM/20_7537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7537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Rivera, Marcela</cp:lastModifiedBy>
  <cp:revision>4</cp:revision>
  <dcterms:created xsi:type="dcterms:W3CDTF">2020-12-09T08:58:00Z</dcterms:created>
  <dcterms:modified xsi:type="dcterms:W3CDTF">2020-12-09T10:07:00Z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