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B51A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B51A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364F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:rsidR="00F85C99" w:rsidRPr="002F6A28" w:rsidRDefault="000B51A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5455CD" w:rsidRPr="002F6A28" w:rsidRDefault="000B51A3" w:rsidP="00155128">
            <w:pPr>
              <w:spacing w:before="120" w:after="120"/>
              <w:jc w:val="left"/>
            </w:pPr>
            <w:r w:rsidRPr="002F6A28">
              <w:t>Food and Drug Administration (FDA)</w:t>
            </w:r>
            <w:r w:rsidRPr="002F6A28">
              <w:br/>
              <w:t xml:space="preserve">Ministry of Health and Welfare </w:t>
            </w:r>
            <w:r w:rsidRPr="002F6A28">
              <w:br/>
              <w:t>No.161-2, Kunyang St., Nangang Dist.</w:t>
            </w:r>
            <w:r w:rsidRPr="002F6A28">
              <w:br/>
              <w:t>Taipei City 115-61, Taiwan</w:t>
            </w:r>
            <w:r w:rsidRPr="002F6A28">
              <w:br/>
              <w:t>Tel: +(886-2) 2787-7525</w:t>
            </w:r>
            <w:r w:rsidRPr="002F6A28">
              <w:br/>
              <w:t>Fax: +(886-2) 2653-2006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lucy@fda.gov.tw</w:t>
              </w:r>
            </w:hyperlink>
            <w:bookmarkEnd w:id="5"/>
          </w:p>
          <w:p w:rsidR="00F85C99" w:rsidRPr="002F6A28" w:rsidRDefault="000B51A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B51A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equipment (ICS 11.040)</w:t>
            </w:r>
            <w:bookmarkStart w:id="20" w:name="sps3a"/>
            <w:bookmarkEnd w:id="20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Regulations Governing Issuance of Medical Device License, Listing and Annual Declaration (Draft) (22</w:t>
            </w:r>
            <w:r>
              <w:t> </w:t>
            </w:r>
            <w:r w:rsidR="00EE3A11" w:rsidRPr="00C379C8">
              <w:t>page(s), in English; 18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According to Article 29 of the Medical Device Act, the Food and Drug Administration, Ministry of Health an Welfare proposes to draft the ''Regulations Governing Issuance of Medical Device License,</w:t>
            </w:r>
            <w:r>
              <w:t xml:space="preserve"> </w:t>
            </w:r>
            <w:r w:rsidR="00FE448B" w:rsidRPr="00C379C8">
              <w:t>Listing</w:t>
            </w:r>
            <w:r>
              <w:t xml:space="preserve"> </w:t>
            </w:r>
            <w:r w:rsidR="00FE448B" w:rsidRPr="00C379C8">
              <w:t>and Annual</w:t>
            </w:r>
            <w:r>
              <w:t xml:space="preserve"> </w:t>
            </w:r>
            <w:r w:rsidR="00FE448B" w:rsidRPr="00C379C8">
              <w:t>Declaration'' to govern the approval and listing of medical device.</w:t>
            </w:r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</w:t>
            </w:r>
            <w:bookmarkStart w:id="27" w:name="sps7f"/>
            <w:bookmarkEnd w:id="27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B51A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455CD" w:rsidRPr="002F6A28" w:rsidRDefault="000B51A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Medical Device Act</w:t>
            </w:r>
          </w:p>
        </w:tc>
      </w:tr>
      <w:tr w:rsidR="00F364F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51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51A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0B51A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51A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364F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51A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51A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455CD" w:rsidRPr="002F6A28" w:rsidRDefault="000B51A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Enquiry Point </w:t>
            </w:r>
            <w:r w:rsidRPr="002F6A28">
              <w:br/>
              <w:t xml:space="preserve">The Bureau of Standards, Metrology and Inspection 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>Tel: +(886-2) 3343-5140</w:t>
            </w:r>
            <w:r w:rsidRPr="002F6A28">
              <w:br/>
              <w:t>Fax: +(886-2) 2343-1804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:rsidR="009862B8" w:rsidRDefault="00CB674B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0B51A3" w:rsidRPr="002F6A28">
                <w:rPr>
                  <w:color w:val="0000FF"/>
                  <w:u w:val="single"/>
                </w:rPr>
                <w:t>https://members.wto.org/crnattachments/2020/TBT/TPKM/20_7352_00_e.pdf</w:t>
              </w:r>
            </w:hyperlink>
          </w:p>
          <w:p w:rsidR="005455CD" w:rsidRPr="002F6A28" w:rsidRDefault="00CB674B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0B51A3" w:rsidRPr="002F6A28">
                <w:rPr>
                  <w:color w:val="0000FF"/>
                  <w:u w:val="single"/>
                </w:rPr>
                <w:t>https://members.wto.org/crnattachments/2020/TBT/TPKM/20_7352_00_x.pdf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72" w:rsidRDefault="000B51A3">
      <w:r>
        <w:separator/>
      </w:r>
    </w:p>
  </w:endnote>
  <w:endnote w:type="continuationSeparator" w:id="0">
    <w:p w:rsidR="00012172" w:rsidRDefault="000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51A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51A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B51A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72" w:rsidRDefault="000B51A3">
      <w:r>
        <w:separator/>
      </w:r>
    </w:p>
  </w:footnote>
  <w:footnote w:type="continuationSeparator" w:id="0">
    <w:p w:rsidR="00012172" w:rsidRDefault="000B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51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B51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B51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G/TBT/N/TPKM/444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B51A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64F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364F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B51A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39522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364F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B51A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G/TBT/N/TPKM/444</w:t>
          </w:r>
          <w:bookmarkEnd w:id="43"/>
        </w:p>
      </w:tc>
    </w:tr>
    <w:tr w:rsidR="00F364F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64E8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</w:t>
          </w:r>
          <w:r w:rsidR="000B51A3">
            <w:rPr>
              <w:szCs w:val="16"/>
            </w:rPr>
            <w:t>0</w:t>
          </w:r>
          <w:r>
            <w:rPr>
              <w:szCs w:val="16"/>
            </w:rPr>
            <w:t xml:space="preserve"> November 2020</w:t>
          </w:r>
        </w:p>
      </w:tc>
    </w:tr>
    <w:tr w:rsidR="00F364F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51A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64E89">
            <w:rPr>
              <w:color w:val="FF0000"/>
              <w:szCs w:val="16"/>
            </w:rPr>
            <w:t>20-</w:t>
          </w:r>
          <w:r w:rsidR="00CB674B">
            <w:rPr>
              <w:color w:val="FF0000"/>
              <w:szCs w:val="16"/>
            </w:rPr>
            <w:t>8626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51A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364F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B51A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B51A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6668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F04FC8" w:tentative="1">
      <w:start w:val="1"/>
      <w:numFmt w:val="lowerLetter"/>
      <w:lvlText w:val="%2."/>
      <w:lvlJc w:val="left"/>
      <w:pPr>
        <w:ind w:left="1080" w:hanging="360"/>
      </w:pPr>
    </w:lvl>
    <w:lvl w:ilvl="2" w:tplc="2626C240" w:tentative="1">
      <w:start w:val="1"/>
      <w:numFmt w:val="lowerRoman"/>
      <w:lvlText w:val="%3."/>
      <w:lvlJc w:val="right"/>
      <w:pPr>
        <w:ind w:left="1800" w:hanging="180"/>
      </w:pPr>
    </w:lvl>
    <w:lvl w:ilvl="3" w:tplc="C1DE0D72" w:tentative="1">
      <w:start w:val="1"/>
      <w:numFmt w:val="decimal"/>
      <w:lvlText w:val="%4."/>
      <w:lvlJc w:val="left"/>
      <w:pPr>
        <w:ind w:left="2520" w:hanging="360"/>
      </w:pPr>
    </w:lvl>
    <w:lvl w:ilvl="4" w:tplc="1A209AA4" w:tentative="1">
      <w:start w:val="1"/>
      <w:numFmt w:val="lowerLetter"/>
      <w:lvlText w:val="%5."/>
      <w:lvlJc w:val="left"/>
      <w:pPr>
        <w:ind w:left="3240" w:hanging="360"/>
      </w:pPr>
    </w:lvl>
    <w:lvl w:ilvl="5" w:tplc="F5EE4AA4" w:tentative="1">
      <w:start w:val="1"/>
      <w:numFmt w:val="lowerRoman"/>
      <w:lvlText w:val="%6."/>
      <w:lvlJc w:val="right"/>
      <w:pPr>
        <w:ind w:left="3960" w:hanging="180"/>
      </w:pPr>
    </w:lvl>
    <w:lvl w:ilvl="6" w:tplc="004C9F48" w:tentative="1">
      <w:start w:val="1"/>
      <w:numFmt w:val="decimal"/>
      <w:lvlText w:val="%7."/>
      <w:lvlJc w:val="left"/>
      <w:pPr>
        <w:ind w:left="4680" w:hanging="360"/>
      </w:pPr>
    </w:lvl>
    <w:lvl w:ilvl="7" w:tplc="FB6C2178" w:tentative="1">
      <w:start w:val="1"/>
      <w:numFmt w:val="lowerLetter"/>
      <w:lvlText w:val="%8."/>
      <w:lvlJc w:val="left"/>
      <w:pPr>
        <w:ind w:left="5400" w:hanging="360"/>
      </w:pPr>
    </w:lvl>
    <w:lvl w:ilvl="8" w:tplc="59F43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3C209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FC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9A3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32A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1A19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92E0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32B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9AE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0E2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172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B51A3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5C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E89"/>
    <w:rsid w:val="00964F4F"/>
    <w:rsid w:val="0097650D"/>
    <w:rsid w:val="009811DD"/>
    <w:rsid w:val="00984DF3"/>
    <w:rsid w:val="009862B8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0EC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674B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64FD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E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cy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20_735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7352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2020-11-30T11:13:00Z</dcterms:created>
  <dcterms:modified xsi:type="dcterms:W3CDTF">2020-11-30T11:54:00Z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d43f7ccf-baa2-47cd-8b3e-34946dab2c27</vt:lpwstr>
  </property>
  <property fmtid="{D5CDD505-2E9C-101B-9397-08002B2CF9AE}" pid="4" name="WTOCLASSIFICATION">
    <vt:lpwstr>WTO OFFICIAL</vt:lpwstr>
  </property>
</Properties>
</file>