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C3BD9" w:rsidP="002F6A28">
      <w:pPr>
        <w:pStyle w:val="Title"/>
        <w:rPr>
          <w:caps w:val="0"/>
          <w:kern w:val="0"/>
        </w:rPr>
      </w:pPr>
      <w:r w:rsidRPr="002F6A28">
        <w:rPr>
          <w:caps w:val="0"/>
          <w:kern w:val="0"/>
        </w:rPr>
        <w:t>NOTIFICATION</w:t>
      </w:r>
    </w:p>
    <w:p w:rsidR="009239F7" w:rsidRPr="002F6A28" w:rsidRDefault="003C3BD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843D7" w:rsidTr="0069259F">
        <w:tc>
          <w:tcPr>
            <w:tcW w:w="713" w:type="dxa"/>
            <w:tcBorders>
              <w:bottom w:val="single" w:sz="6" w:space="0" w:color="auto"/>
            </w:tcBorders>
            <w:shd w:val="clear" w:color="auto" w:fill="auto"/>
          </w:tcPr>
          <w:p w:rsidR="00F85C99" w:rsidRPr="002F6A28" w:rsidRDefault="003C3BD9"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3C3BD9"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The Separate Customs Territory of Taiwan, Penghu, Kinmen and Matsu</w:t>
            </w:r>
            <w:bookmarkEnd w:id="2"/>
            <w:r w:rsidRPr="002F6A28">
              <w:t xml:space="preserve"> </w:t>
            </w:r>
          </w:p>
          <w:p w:rsidR="00F85C99" w:rsidRPr="002F6A28" w:rsidRDefault="003C3BD9"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bookmarkEnd w:id="0"/>
      <w:tr w:rsidR="00F843D7" w:rsidTr="0069259F">
        <w:tc>
          <w:tcPr>
            <w:tcW w:w="713" w:type="dxa"/>
            <w:tcBorders>
              <w:top w:val="single" w:sz="6" w:space="0" w:color="auto"/>
              <w:bottom w:val="single" w:sz="6" w:space="0" w:color="auto"/>
            </w:tcBorders>
            <w:shd w:val="clear" w:color="auto" w:fill="auto"/>
          </w:tcPr>
          <w:p w:rsidR="00F85C99" w:rsidRPr="002F6A28" w:rsidRDefault="003C3BD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C3BD9"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F843D7" w:rsidRPr="002F6A28" w:rsidRDefault="003C3BD9" w:rsidP="00155128">
            <w:r w:rsidRPr="002F6A28">
              <w:t>The Bureau of Standards, Metrology and Inspection (BSMI)</w:t>
            </w:r>
          </w:p>
          <w:p w:rsidR="00F843D7" w:rsidRPr="002F6A28" w:rsidRDefault="003C3BD9" w:rsidP="00155128">
            <w:r w:rsidRPr="002F6A28">
              <w:t>Ministry of Economic Affairs</w:t>
            </w:r>
          </w:p>
          <w:p w:rsidR="00F843D7" w:rsidRPr="002F6A28" w:rsidRDefault="003C3BD9" w:rsidP="00155128">
            <w:r w:rsidRPr="002F6A28">
              <w:t>4, Chinan Road, Section 1</w:t>
            </w:r>
          </w:p>
          <w:p w:rsidR="00F843D7" w:rsidRPr="002F6A28" w:rsidRDefault="003C3BD9" w:rsidP="00155128">
            <w:r w:rsidRPr="002F6A28">
              <w:t>Taipei City 100</w:t>
            </w:r>
          </w:p>
          <w:p w:rsidR="00F843D7" w:rsidRPr="002F6A28" w:rsidRDefault="003C3BD9" w:rsidP="00155128">
            <w:r w:rsidRPr="002F6A28">
              <w:t>Taiwan</w:t>
            </w:r>
          </w:p>
          <w:p w:rsidR="00F843D7" w:rsidRPr="002F6A28" w:rsidRDefault="003C3BD9" w:rsidP="00155128">
            <w:r w:rsidRPr="002F6A28">
              <w:t>Tel.: (886-2) 2343-1541</w:t>
            </w:r>
          </w:p>
          <w:p w:rsidR="00F843D7" w:rsidRPr="002F6A28" w:rsidRDefault="003C3BD9" w:rsidP="00155128">
            <w:r w:rsidRPr="002F6A28">
              <w:t>Fax: (886-2) 2392-2402</w:t>
            </w:r>
          </w:p>
          <w:p w:rsidR="00F843D7" w:rsidRPr="002F6A28" w:rsidRDefault="003C3BD9" w:rsidP="00155128">
            <w:pPr>
              <w:spacing w:after="120"/>
            </w:pPr>
            <w:r w:rsidRPr="002F6A28">
              <w:t xml:space="preserve">E-mail: </w:t>
            </w:r>
            <w:hyperlink r:id="rId7" w:history="1">
              <w:r w:rsidRPr="00D41B24">
                <w:rPr>
                  <w:rStyle w:val="Hyperlink"/>
                </w:rPr>
                <w:t>jay.chiu@bsmi.gov.tw</w:t>
              </w:r>
            </w:hyperlink>
            <w:bookmarkEnd w:id="6"/>
            <w:r>
              <w:t xml:space="preserve"> </w:t>
            </w:r>
          </w:p>
          <w:p w:rsidR="00F85C99" w:rsidRPr="002F6A28" w:rsidRDefault="003C3BD9"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F843D7" w:rsidTr="0069259F">
        <w:tc>
          <w:tcPr>
            <w:tcW w:w="713" w:type="dxa"/>
            <w:tcBorders>
              <w:top w:val="single" w:sz="6" w:space="0" w:color="auto"/>
              <w:bottom w:val="single" w:sz="6" w:space="0" w:color="auto"/>
            </w:tcBorders>
            <w:shd w:val="clear" w:color="auto" w:fill="auto"/>
          </w:tcPr>
          <w:p w:rsidR="00F85C99" w:rsidRPr="002F6A28" w:rsidRDefault="003C3BD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C3BD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F843D7" w:rsidTr="0069259F">
        <w:tc>
          <w:tcPr>
            <w:tcW w:w="713" w:type="dxa"/>
            <w:tcBorders>
              <w:top w:val="single" w:sz="6" w:space="0" w:color="auto"/>
              <w:bottom w:val="single" w:sz="6" w:space="0" w:color="auto"/>
            </w:tcBorders>
            <w:shd w:val="clear" w:color="auto" w:fill="auto"/>
          </w:tcPr>
          <w:p w:rsidR="00F85C99" w:rsidRPr="002F6A28" w:rsidRDefault="003C3BD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C3BD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Erasers; - Office or school supplies (HS 392610); - Other (HS 400690); -- Erasers (HS 401692)</w:t>
            </w:r>
            <w:bookmarkEnd w:id="20"/>
          </w:p>
        </w:tc>
      </w:tr>
      <w:tr w:rsidR="00F843D7" w:rsidTr="0069259F">
        <w:tc>
          <w:tcPr>
            <w:tcW w:w="713" w:type="dxa"/>
            <w:tcBorders>
              <w:top w:val="single" w:sz="6" w:space="0" w:color="auto"/>
              <w:bottom w:val="single" w:sz="6" w:space="0" w:color="auto"/>
            </w:tcBorders>
            <w:shd w:val="clear" w:color="auto" w:fill="auto"/>
          </w:tcPr>
          <w:p w:rsidR="00F85C99" w:rsidRPr="002F6A28" w:rsidRDefault="003C3BD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C3BD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Proposal for Amendment to Legal Inspection of Eraser (1 page(s), in English; 1 page(s), in Chinese)</w:t>
            </w:r>
            <w:bookmarkStart w:id="23" w:name="sps5c"/>
            <w:bookmarkStart w:id="24" w:name="sps5b"/>
            <w:bookmarkEnd w:id="22"/>
            <w:bookmarkEnd w:id="23"/>
            <w:bookmarkEnd w:id="24"/>
          </w:p>
        </w:tc>
      </w:tr>
      <w:tr w:rsidR="00F843D7" w:rsidTr="0069259F">
        <w:tc>
          <w:tcPr>
            <w:tcW w:w="713" w:type="dxa"/>
            <w:tcBorders>
              <w:top w:val="single" w:sz="6" w:space="0" w:color="auto"/>
              <w:bottom w:val="single" w:sz="6" w:space="0" w:color="auto"/>
            </w:tcBorders>
            <w:shd w:val="clear" w:color="auto" w:fill="auto"/>
          </w:tcPr>
          <w:p w:rsidR="00F85C99" w:rsidRPr="002F6A28" w:rsidRDefault="003C3BD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C3BD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Erasers have been subject to mandatory inspection under the Commodity Inspection Act since 1 October 2011. As the inspection standard, CNS 6856, was revised and published in 2018, the Bureau of Standards, Metrology and Inspection intends to adopt the updated version. The changes mainly involve the requirement for phthalates. Instead of specifying the limits in Section 3.3, the new version makes reference to CNS 15527 "General Safety Requirements for Stationery." Section 3.3 of CNS 15527 reduces the scope of restricted phthalates by deleting DMP and DEP. As a result, the sum of total mixture of 6 phthalates (DEHP,DBP,BBP,DINP,DIDP and DNOP) shall not be over 0.1% (wt/wt).</w:t>
            </w:r>
            <w:bookmarkEnd w:id="26"/>
          </w:p>
        </w:tc>
      </w:tr>
      <w:tr w:rsidR="00F843D7" w:rsidTr="0069259F">
        <w:tc>
          <w:tcPr>
            <w:tcW w:w="713" w:type="dxa"/>
            <w:tcBorders>
              <w:top w:val="single" w:sz="6" w:space="0" w:color="auto"/>
              <w:bottom w:val="single" w:sz="6" w:space="0" w:color="auto"/>
            </w:tcBorders>
            <w:shd w:val="clear" w:color="auto" w:fill="auto"/>
          </w:tcPr>
          <w:p w:rsidR="00F85C99" w:rsidRPr="002F6A28" w:rsidRDefault="003C3BD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C3BD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or safety</w:t>
            </w:r>
            <w:bookmarkEnd w:id="28"/>
          </w:p>
        </w:tc>
      </w:tr>
      <w:tr w:rsidR="00F843D7" w:rsidTr="0069259F">
        <w:tc>
          <w:tcPr>
            <w:tcW w:w="713" w:type="dxa"/>
            <w:tcBorders>
              <w:top w:val="single" w:sz="6" w:space="0" w:color="auto"/>
              <w:bottom w:val="single" w:sz="6" w:space="0" w:color="auto"/>
            </w:tcBorders>
            <w:shd w:val="clear" w:color="auto" w:fill="auto"/>
          </w:tcPr>
          <w:p w:rsidR="00F85C99" w:rsidRPr="002F6A28" w:rsidRDefault="003C3BD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C3BD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843D7" w:rsidRPr="002F6A28" w:rsidRDefault="003C3BD9" w:rsidP="009E75ED">
            <w:pPr>
              <w:numPr>
                <w:ilvl w:val="0"/>
                <w:numId w:val="16"/>
              </w:numPr>
              <w:spacing w:before="120" w:after="120"/>
              <w:jc w:val="left"/>
              <w:rPr>
                <w:bCs/>
              </w:rPr>
            </w:pPr>
            <w:r w:rsidRPr="002F6A28">
              <w:rPr>
                <w:bCs/>
              </w:rPr>
              <w:t>The Commodity Inspection Act, CNS 6856, CNS 15527 (Section 3.3), Labeling Criteria for Stationery Goods</w:t>
            </w:r>
          </w:p>
        </w:tc>
      </w:tr>
      <w:tr w:rsidR="00F843D7" w:rsidTr="00AE6CC8">
        <w:trPr>
          <w:cantSplit/>
        </w:trPr>
        <w:tc>
          <w:tcPr>
            <w:tcW w:w="713" w:type="dxa"/>
            <w:tcBorders>
              <w:top w:val="single" w:sz="6" w:space="0" w:color="auto"/>
              <w:bottom w:val="single" w:sz="6" w:space="0" w:color="auto"/>
            </w:tcBorders>
            <w:shd w:val="clear" w:color="auto" w:fill="auto"/>
          </w:tcPr>
          <w:p w:rsidR="00EE3A11" w:rsidRPr="002F6A28" w:rsidRDefault="003C3BD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C3BD9"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3C3BD9"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F843D7" w:rsidTr="0069259F">
        <w:tc>
          <w:tcPr>
            <w:tcW w:w="713" w:type="dxa"/>
            <w:tcBorders>
              <w:top w:val="single" w:sz="6" w:space="0" w:color="auto"/>
              <w:bottom w:val="single" w:sz="6" w:space="0" w:color="auto"/>
            </w:tcBorders>
            <w:shd w:val="clear" w:color="auto" w:fill="auto"/>
          </w:tcPr>
          <w:p w:rsidR="00F85C99" w:rsidRPr="002F6A28" w:rsidRDefault="003C3BD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C3BD9"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F843D7" w:rsidTr="0069259F">
        <w:tc>
          <w:tcPr>
            <w:tcW w:w="713" w:type="dxa"/>
            <w:tcBorders>
              <w:top w:val="single" w:sz="6" w:space="0" w:color="auto"/>
            </w:tcBorders>
            <w:shd w:val="clear" w:color="auto" w:fill="auto"/>
          </w:tcPr>
          <w:p w:rsidR="00F85C99" w:rsidRPr="002F6A28" w:rsidRDefault="003C3BD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3C3BD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F843D7" w:rsidRPr="002F6A28" w:rsidRDefault="003C3BD9" w:rsidP="00B16145">
            <w:pPr>
              <w:keepNext/>
              <w:keepLines/>
            </w:pPr>
            <w:r w:rsidRPr="002F6A28">
              <w:t>WTO/TBT Enquiry Point</w:t>
            </w:r>
          </w:p>
          <w:p w:rsidR="00F843D7" w:rsidRPr="002F6A28" w:rsidRDefault="003C3BD9" w:rsidP="00B16145">
            <w:pPr>
              <w:keepNext/>
              <w:keepLines/>
            </w:pPr>
            <w:r w:rsidRPr="002F6A28">
              <w:t>The Bureau of Standards, Metrology and Inspection</w:t>
            </w:r>
          </w:p>
          <w:p w:rsidR="00F843D7" w:rsidRPr="002F6A28" w:rsidRDefault="003C3BD9" w:rsidP="00B16145">
            <w:pPr>
              <w:keepNext/>
              <w:keepLines/>
            </w:pPr>
            <w:r w:rsidRPr="002F6A28">
              <w:t>Ministry of Economic Affairs</w:t>
            </w:r>
          </w:p>
          <w:p w:rsidR="00F843D7" w:rsidRPr="002F6A28" w:rsidRDefault="003C3BD9" w:rsidP="00B16145">
            <w:pPr>
              <w:keepNext/>
              <w:keepLines/>
            </w:pPr>
            <w:r w:rsidRPr="002F6A28">
              <w:t>4, Chinan Road, Section 1</w:t>
            </w:r>
          </w:p>
          <w:p w:rsidR="00F843D7" w:rsidRPr="002F6A28" w:rsidRDefault="003C3BD9" w:rsidP="00B16145">
            <w:pPr>
              <w:keepNext/>
              <w:keepLines/>
            </w:pPr>
            <w:r w:rsidRPr="002F6A28">
              <w:t>Taipei City 100</w:t>
            </w:r>
          </w:p>
          <w:p w:rsidR="00F843D7" w:rsidRPr="002F6A28" w:rsidRDefault="003C3BD9" w:rsidP="00B16145">
            <w:pPr>
              <w:keepNext/>
              <w:keepLines/>
            </w:pPr>
            <w:r w:rsidRPr="002F6A28">
              <w:t>Taiwan</w:t>
            </w:r>
          </w:p>
          <w:p w:rsidR="00F843D7" w:rsidRPr="002F6A28" w:rsidRDefault="003C3BD9" w:rsidP="00B16145">
            <w:pPr>
              <w:keepNext/>
              <w:keepLines/>
            </w:pPr>
            <w:r w:rsidRPr="002F6A28">
              <w:t>Tel.:(886-2)2343-1813</w:t>
            </w:r>
          </w:p>
          <w:p w:rsidR="00F843D7" w:rsidRPr="002F6A28" w:rsidRDefault="003C3BD9" w:rsidP="00B16145">
            <w:pPr>
              <w:keepNext/>
              <w:keepLines/>
            </w:pPr>
            <w:r w:rsidRPr="002F6A28">
              <w:t>Fax:(886-2)2343-1804</w:t>
            </w:r>
          </w:p>
          <w:p w:rsidR="00F843D7" w:rsidRPr="002F6A28" w:rsidRDefault="003C3BD9" w:rsidP="00B16145">
            <w:pPr>
              <w:keepNext/>
              <w:keepLines/>
              <w:spacing w:after="120"/>
            </w:pPr>
            <w:r w:rsidRPr="002F6A28">
              <w:t>E-mail:</w:t>
            </w:r>
            <w:r>
              <w:t xml:space="preserve"> </w:t>
            </w:r>
            <w:hyperlink r:id="rId8" w:history="1">
              <w:r w:rsidRPr="00D41B24">
                <w:rPr>
                  <w:rStyle w:val="Hyperlink"/>
                </w:rPr>
                <w:t>tbtenq@bsmi.gov.tw</w:t>
              </w:r>
            </w:hyperlink>
            <w:r>
              <w:t xml:space="preserve"> </w:t>
            </w:r>
          </w:p>
          <w:p w:rsidR="00F843D7" w:rsidRPr="002F6A28" w:rsidRDefault="004370FD" w:rsidP="00B16145">
            <w:pPr>
              <w:keepNext/>
              <w:keepLines/>
            </w:pPr>
            <w:hyperlink r:id="rId9" w:history="1">
              <w:r w:rsidR="003C3BD9" w:rsidRPr="002F6A28">
                <w:rPr>
                  <w:color w:val="0000FF"/>
                  <w:u w:val="single"/>
                </w:rPr>
                <w:t>https://members.wto.org/crnattachments/2019/TBT/TPKM/19_3253_00_x.pdf</w:t>
              </w:r>
            </w:hyperlink>
          </w:p>
          <w:p w:rsidR="00F843D7" w:rsidRPr="002F6A28" w:rsidRDefault="004370FD" w:rsidP="00B16145">
            <w:pPr>
              <w:keepNext/>
              <w:keepLines/>
              <w:spacing w:after="120"/>
            </w:pPr>
            <w:hyperlink r:id="rId10" w:history="1">
              <w:r w:rsidR="003C3BD9" w:rsidRPr="002F6A28">
                <w:rPr>
                  <w:color w:val="0000FF"/>
                  <w:u w:val="single"/>
                </w:rPr>
                <w:t>https://members.wto.org/crnattachments/2019/TBT/TPKM/19_3253_00_e.pdf</w:t>
              </w:r>
            </w:hyperlink>
            <w:bookmarkEnd w:id="41"/>
          </w:p>
        </w:tc>
      </w:tr>
    </w:tbl>
    <w:p w:rsidR="00EE3A11" w:rsidRPr="002F6A28" w:rsidRDefault="00EE3A11" w:rsidP="002F6A28"/>
    <w:sectPr w:rsidR="00EE3A11" w:rsidRPr="002F6A28" w:rsidSect="003C3BD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71B" w:rsidRDefault="003C3BD9">
      <w:r>
        <w:separator/>
      </w:r>
    </w:p>
  </w:endnote>
  <w:endnote w:type="continuationSeparator" w:id="0">
    <w:p w:rsidR="003C371B" w:rsidRDefault="003C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3BD9" w:rsidRDefault="003C3BD9" w:rsidP="003C3B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3BD9" w:rsidRDefault="003C3BD9" w:rsidP="003C3B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C3BD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71B" w:rsidRDefault="003C3BD9">
      <w:r>
        <w:separator/>
      </w:r>
    </w:p>
  </w:footnote>
  <w:footnote w:type="continuationSeparator" w:id="0">
    <w:p w:rsidR="003C371B" w:rsidRDefault="003C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D9" w:rsidRPr="003C3BD9" w:rsidRDefault="003C3BD9" w:rsidP="003C3BD9">
    <w:pPr>
      <w:pStyle w:val="Header"/>
      <w:pBdr>
        <w:bottom w:val="single" w:sz="4" w:space="1" w:color="auto"/>
      </w:pBdr>
      <w:tabs>
        <w:tab w:val="clear" w:pos="4513"/>
        <w:tab w:val="clear" w:pos="9027"/>
      </w:tabs>
      <w:jc w:val="center"/>
    </w:pPr>
    <w:r w:rsidRPr="003C3BD9">
      <w:t>G/TBT/N/TPKM/379</w:t>
    </w:r>
  </w:p>
  <w:p w:rsidR="003C3BD9" w:rsidRPr="003C3BD9" w:rsidRDefault="003C3BD9" w:rsidP="003C3BD9">
    <w:pPr>
      <w:pStyle w:val="Header"/>
      <w:pBdr>
        <w:bottom w:val="single" w:sz="4" w:space="1" w:color="auto"/>
      </w:pBdr>
      <w:tabs>
        <w:tab w:val="clear" w:pos="4513"/>
        <w:tab w:val="clear" w:pos="9027"/>
      </w:tabs>
      <w:jc w:val="center"/>
    </w:pPr>
  </w:p>
  <w:p w:rsidR="003C3BD9" w:rsidRPr="003C3BD9" w:rsidRDefault="003C3BD9" w:rsidP="003C3BD9">
    <w:pPr>
      <w:pStyle w:val="Header"/>
      <w:pBdr>
        <w:bottom w:val="single" w:sz="4" w:space="1" w:color="auto"/>
      </w:pBdr>
      <w:tabs>
        <w:tab w:val="clear" w:pos="4513"/>
        <w:tab w:val="clear" w:pos="9027"/>
      </w:tabs>
      <w:jc w:val="center"/>
    </w:pPr>
    <w:r w:rsidRPr="003C3BD9">
      <w:t xml:space="preserve">- </w:t>
    </w:r>
    <w:r w:rsidRPr="003C3BD9">
      <w:fldChar w:fldCharType="begin"/>
    </w:r>
    <w:r w:rsidRPr="003C3BD9">
      <w:instrText xml:space="preserve"> PAGE </w:instrText>
    </w:r>
    <w:r w:rsidRPr="003C3BD9">
      <w:fldChar w:fldCharType="separate"/>
    </w:r>
    <w:r w:rsidRPr="003C3BD9">
      <w:rPr>
        <w:noProof/>
      </w:rPr>
      <w:t>2</w:t>
    </w:r>
    <w:r w:rsidRPr="003C3BD9">
      <w:fldChar w:fldCharType="end"/>
    </w:r>
    <w:r w:rsidRPr="003C3BD9">
      <w:t xml:space="preserve"> -</w:t>
    </w:r>
  </w:p>
  <w:p w:rsidR="009239F7" w:rsidRPr="003C3BD9" w:rsidRDefault="009239F7" w:rsidP="003C3B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D9" w:rsidRPr="003C3BD9" w:rsidRDefault="003C3BD9" w:rsidP="003C3BD9">
    <w:pPr>
      <w:pStyle w:val="Header"/>
      <w:pBdr>
        <w:bottom w:val="single" w:sz="4" w:space="1" w:color="auto"/>
      </w:pBdr>
      <w:tabs>
        <w:tab w:val="clear" w:pos="4513"/>
        <w:tab w:val="clear" w:pos="9027"/>
      </w:tabs>
      <w:jc w:val="center"/>
    </w:pPr>
    <w:r w:rsidRPr="003C3BD9">
      <w:t>G/TBT/N/TPKM/379</w:t>
    </w:r>
  </w:p>
  <w:p w:rsidR="003C3BD9" w:rsidRPr="003C3BD9" w:rsidRDefault="003C3BD9" w:rsidP="003C3BD9">
    <w:pPr>
      <w:pStyle w:val="Header"/>
      <w:pBdr>
        <w:bottom w:val="single" w:sz="4" w:space="1" w:color="auto"/>
      </w:pBdr>
      <w:tabs>
        <w:tab w:val="clear" w:pos="4513"/>
        <w:tab w:val="clear" w:pos="9027"/>
      </w:tabs>
      <w:jc w:val="center"/>
    </w:pPr>
  </w:p>
  <w:p w:rsidR="003C3BD9" w:rsidRPr="003C3BD9" w:rsidRDefault="003C3BD9" w:rsidP="003C3BD9">
    <w:pPr>
      <w:pStyle w:val="Header"/>
      <w:pBdr>
        <w:bottom w:val="single" w:sz="4" w:space="1" w:color="auto"/>
      </w:pBdr>
      <w:tabs>
        <w:tab w:val="clear" w:pos="4513"/>
        <w:tab w:val="clear" w:pos="9027"/>
      </w:tabs>
      <w:jc w:val="center"/>
    </w:pPr>
    <w:r w:rsidRPr="003C3BD9">
      <w:t xml:space="preserve">- </w:t>
    </w:r>
    <w:r w:rsidRPr="003C3BD9">
      <w:fldChar w:fldCharType="begin"/>
    </w:r>
    <w:r w:rsidRPr="003C3BD9">
      <w:instrText xml:space="preserve"> PAGE </w:instrText>
    </w:r>
    <w:r w:rsidRPr="003C3BD9">
      <w:fldChar w:fldCharType="separate"/>
    </w:r>
    <w:r w:rsidRPr="003C3BD9">
      <w:rPr>
        <w:noProof/>
      </w:rPr>
      <w:t>2</w:t>
    </w:r>
    <w:r w:rsidRPr="003C3BD9">
      <w:fldChar w:fldCharType="end"/>
    </w:r>
    <w:r w:rsidRPr="003C3BD9">
      <w:t xml:space="preserve"> -</w:t>
    </w:r>
  </w:p>
  <w:p w:rsidR="009239F7" w:rsidRPr="003C3BD9" w:rsidRDefault="009239F7" w:rsidP="003C3B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43D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3C3BD9" w:rsidP="00B801E9">
          <w:pPr>
            <w:jc w:val="right"/>
            <w:rPr>
              <w:b/>
              <w:color w:val="FF0000"/>
              <w:szCs w:val="16"/>
            </w:rPr>
          </w:pPr>
          <w:r>
            <w:rPr>
              <w:b/>
              <w:color w:val="FF0000"/>
              <w:szCs w:val="16"/>
            </w:rPr>
            <w:t xml:space="preserve"> </w:t>
          </w:r>
        </w:p>
      </w:tc>
    </w:tr>
    <w:bookmarkEnd w:id="42"/>
    <w:tr w:rsidR="00F843D7" w:rsidTr="008612A9">
      <w:trPr>
        <w:trHeight w:val="213"/>
        <w:jc w:val="center"/>
      </w:trPr>
      <w:tc>
        <w:tcPr>
          <w:tcW w:w="3794" w:type="dxa"/>
          <w:vMerge w:val="restart"/>
          <w:shd w:val="clear" w:color="auto" w:fill="FFFFFF"/>
          <w:tcMar>
            <w:left w:w="0" w:type="dxa"/>
            <w:right w:w="0" w:type="dxa"/>
          </w:tcMar>
        </w:tcPr>
        <w:p w:rsidR="00ED54E0" w:rsidRPr="009239F7" w:rsidRDefault="00FE092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843D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3C3BD9" w:rsidRDefault="003C3BD9" w:rsidP="00B801E9">
          <w:pPr>
            <w:jc w:val="right"/>
            <w:rPr>
              <w:b/>
              <w:szCs w:val="16"/>
            </w:rPr>
          </w:pPr>
          <w:bookmarkStart w:id="43" w:name="bmkSymbols"/>
          <w:r>
            <w:rPr>
              <w:b/>
              <w:szCs w:val="16"/>
            </w:rPr>
            <w:t>G/TBT/N/TPKM/379</w:t>
          </w:r>
        </w:p>
        <w:bookmarkEnd w:id="43"/>
        <w:p w:rsidR="009239F7" w:rsidRPr="002F6A28" w:rsidRDefault="009239F7" w:rsidP="00B801E9">
          <w:pPr>
            <w:jc w:val="right"/>
            <w:rPr>
              <w:b/>
              <w:szCs w:val="16"/>
            </w:rPr>
          </w:pPr>
        </w:p>
      </w:tc>
    </w:tr>
    <w:tr w:rsidR="00F843D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92D85" w:rsidP="00B801E9">
          <w:pPr>
            <w:jc w:val="right"/>
            <w:rPr>
              <w:szCs w:val="16"/>
            </w:rPr>
          </w:pPr>
          <w:bookmarkStart w:id="44" w:name="spsDateDistribution"/>
          <w:bookmarkStart w:id="45" w:name="bmkDate"/>
          <w:bookmarkEnd w:id="44"/>
          <w:bookmarkEnd w:id="45"/>
          <w:r>
            <w:rPr>
              <w:szCs w:val="16"/>
            </w:rPr>
            <w:t>4 June 2019</w:t>
          </w:r>
        </w:p>
      </w:tc>
    </w:tr>
    <w:tr w:rsidR="00F843D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C3BD9" w:rsidP="0097650D">
          <w:pPr>
            <w:jc w:val="left"/>
            <w:rPr>
              <w:b/>
            </w:rPr>
          </w:pPr>
          <w:bookmarkStart w:id="46" w:name="bmkSerial"/>
          <w:r w:rsidRPr="002F6A28">
            <w:rPr>
              <w:color w:val="FF0000"/>
              <w:szCs w:val="16"/>
            </w:rPr>
            <w:t>(</w:t>
          </w:r>
          <w:bookmarkStart w:id="47" w:name="spsSerialNumber"/>
          <w:bookmarkEnd w:id="47"/>
          <w:r w:rsidR="00192D85">
            <w:rPr>
              <w:color w:val="FF0000"/>
              <w:szCs w:val="16"/>
            </w:rPr>
            <w:t>19-</w:t>
          </w:r>
          <w:r w:rsidR="004370FD">
            <w:rPr>
              <w:color w:val="FF0000"/>
              <w:szCs w:val="16"/>
            </w:rPr>
            <w:t>3808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3C3BD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843D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C3BD9"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3C3BD9"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C83F68">
      <w:start w:val="1"/>
      <w:numFmt w:val="decimal"/>
      <w:pStyle w:val="SummaryText"/>
      <w:lvlText w:val="%1."/>
      <w:lvlJc w:val="left"/>
      <w:pPr>
        <w:ind w:left="360" w:hanging="360"/>
      </w:pPr>
    </w:lvl>
    <w:lvl w:ilvl="1" w:tplc="0042664C" w:tentative="1">
      <w:start w:val="1"/>
      <w:numFmt w:val="lowerLetter"/>
      <w:lvlText w:val="%2."/>
      <w:lvlJc w:val="left"/>
      <w:pPr>
        <w:ind w:left="1080" w:hanging="360"/>
      </w:pPr>
    </w:lvl>
    <w:lvl w:ilvl="2" w:tplc="0BE8FD1A" w:tentative="1">
      <w:start w:val="1"/>
      <w:numFmt w:val="lowerRoman"/>
      <w:lvlText w:val="%3."/>
      <w:lvlJc w:val="right"/>
      <w:pPr>
        <w:ind w:left="1800" w:hanging="180"/>
      </w:pPr>
    </w:lvl>
    <w:lvl w:ilvl="3" w:tplc="90325C4C" w:tentative="1">
      <w:start w:val="1"/>
      <w:numFmt w:val="decimal"/>
      <w:lvlText w:val="%4."/>
      <w:lvlJc w:val="left"/>
      <w:pPr>
        <w:ind w:left="2520" w:hanging="360"/>
      </w:pPr>
    </w:lvl>
    <w:lvl w:ilvl="4" w:tplc="6C9AC21C" w:tentative="1">
      <w:start w:val="1"/>
      <w:numFmt w:val="lowerLetter"/>
      <w:lvlText w:val="%5."/>
      <w:lvlJc w:val="left"/>
      <w:pPr>
        <w:ind w:left="3240" w:hanging="360"/>
      </w:pPr>
    </w:lvl>
    <w:lvl w:ilvl="5" w:tplc="5784FABC" w:tentative="1">
      <w:start w:val="1"/>
      <w:numFmt w:val="lowerRoman"/>
      <w:lvlText w:val="%6."/>
      <w:lvlJc w:val="right"/>
      <w:pPr>
        <w:ind w:left="3960" w:hanging="180"/>
      </w:pPr>
    </w:lvl>
    <w:lvl w:ilvl="6" w:tplc="BCDA742A" w:tentative="1">
      <w:start w:val="1"/>
      <w:numFmt w:val="decimal"/>
      <w:lvlText w:val="%7."/>
      <w:lvlJc w:val="left"/>
      <w:pPr>
        <w:ind w:left="4680" w:hanging="360"/>
      </w:pPr>
    </w:lvl>
    <w:lvl w:ilvl="7" w:tplc="EB2A566C" w:tentative="1">
      <w:start w:val="1"/>
      <w:numFmt w:val="lowerLetter"/>
      <w:lvlText w:val="%8."/>
      <w:lvlJc w:val="left"/>
      <w:pPr>
        <w:ind w:left="5400" w:hanging="360"/>
      </w:pPr>
    </w:lvl>
    <w:lvl w:ilvl="8" w:tplc="E1C2895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476324C">
      <w:start w:val="1"/>
      <w:numFmt w:val="bullet"/>
      <w:lvlText w:val=""/>
      <w:lvlJc w:val="left"/>
      <w:pPr>
        <w:ind w:left="720" w:hanging="360"/>
      </w:pPr>
      <w:rPr>
        <w:rFonts w:ascii="Symbol" w:hAnsi="Symbol"/>
      </w:rPr>
    </w:lvl>
    <w:lvl w:ilvl="1" w:tplc="F1E0DE16">
      <w:start w:val="1"/>
      <w:numFmt w:val="bullet"/>
      <w:lvlText w:val="o"/>
      <w:lvlJc w:val="left"/>
      <w:pPr>
        <w:tabs>
          <w:tab w:val="num" w:pos="1440"/>
        </w:tabs>
        <w:ind w:left="1440" w:hanging="360"/>
      </w:pPr>
      <w:rPr>
        <w:rFonts w:ascii="Courier New" w:hAnsi="Courier New"/>
      </w:rPr>
    </w:lvl>
    <w:lvl w:ilvl="2" w:tplc="9A149044">
      <w:start w:val="1"/>
      <w:numFmt w:val="bullet"/>
      <w:lvlText w:val=""/>
      <w:lvlJc w:val="left"/>
      <w:pPr>
        <w:tabs>
          <w:tab w:val="num" w:pos="2160"/>
        </w:tabs>
        <w:ind w:left="2160" w:hanging="360"/>
      </w:pPr>
      <w:rPr>
        <w:rFonts w:ascii="Wingdings" w:hAnsi="Wingdings"/>
      </w:rPr>
    </w:lvl>
    <w:lvl w:ilvl="3" w:tplc="28780F5E">
      <w:start w:val="1"/>
      <w:numFmt w:val="bullet"/>
      <w:lvlText w:val=""/>
      <w:lvlJc w:val="left"/>
      <w:pPr>
        <w:tabs>
          <w:tab w:val="num" w:pos="2880"/>
        </w:tabs>
        <w:ind w:left="2880" w:hanging="360"/>
      </w:pPr>
      <w:rPr>
        <w:rFonts w:ascii="Symbol" w:hAnsi="Symbol"/>
      </w:rPr>
    </w:lvl>
    <w:lvl w:ilvl="4" w:tplc="FCFABC12">
      <w:start w:val="1"/>
      <w:numFmt w:val="bullet"/>
      <w:lvlText w:val="o"/>
      <w:lvlJc w:val="left"/>
      <w:pPr>
        <w:tabs>
          <w:tab w:val="num" w:pos="3600"/>
        </w:tabs>
        <w:ind w:left="3600" w:hanging="360"/>
      </w:pPr>
      <w:rPr>
        <w:rFonts w:ascii="Courier New" w:hAnsi="Courier New"/>
      </w:rPr>
    </w:lvl>
    <w:lvl w:ilvl="5" w:tplc="7D689064">
      <w:start w:val="1"/>
      <w:numFmt w:val="bullet"/>
      <w:lvlText w:val=""/>
      <w:lvlJc w:val="left"/>
      <w:pPr>
        <w:tabs>
          <w:tab w:val="num" w:pos="4320"/>
        </w:tabs>
        <w:ind w:left="4320" w:hanging="360"/>
      </w:pPr>
      <w:rPr>
        <w:rFonts w:ascii="Wingdings" w:hAnsi="Wingdings"/>
      </w:rPr>
    </w:lvl>
    <w:lvl w:ilvl="6" w:tplc="B30ECDEC">
      <w:start w:val="1"/>
      <w:numFmt w:val="bullet"/>
      <w:lvlText w:val=""/>
      <w:lvlJc w:val="left"/>
      <w:pPr>
        <w:tabs>
          <w:tab w:val="num" w:pos="5040"/>
        </w:tabs>
        <w:ind w:left="5040" w:hanging="360"/>
      </w:pPr>
      <w:rPr>
        <w:rFonts w:ascii="Symbol" w:hAnsi="Symbol"/>
      </w:rPr>
    </w:lvl>
    <w:lvl w:ilvl="7" w:tplc="5F44126A">
      <w:start w:val="1"/>
      <w:numFmt w:val="bullet"/>
      <w:lvlText w:val="o"/>
      <w:lvlJc w:val="left"/>
      <w:pPr>
        <w:tabs>
          <w:tab w:val="num" w:pos="5760"/>
        </w:tabs>
        <w:ind w:left="5760" w:hanging="360"/>
      </w:pPr>
      <w:rPr>
        <w:rFonts w:ascii="Courier New" w:hAnsi="Courier New"/>
      </w:rPr>
    </w:lvl>
    <w:lvl w:ilvl="8" w:tplc="B3B01A1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2D85"/>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3C371B"/>
    <w:rsid w:val="003C3BD9"/>
    <w:rsid w:val="0041584A"/>
    <w:rsid w:val="004370FD"/>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43D7"/>
    <w:rsid w:val="00F85C99"/>
    <w:rsid w:val="00F97AEE"/>
    <w:rsid w:val="00FA4811"/>
    <w:rsid w:val="00FA5EBC"/>
    <w:rsid w:val="00FC5D0F"/>
    <w:rsid w:val="00FD224A"/>
    <w:rsid w:val="00FD4593"/>
    <w:rsid w:val="00FD58DA"/>
    <w:rsid w:val="00FE0927"/>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6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3C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y.chiu@bsmi.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3253_00_e.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3253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2414</Characters>
  <Application>Microsoft Office Word</Application>
  <DocSecurity>0</DocSecurity>
  <Lines>65</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2019-06-04T06:27:00Z</dcterms:created>
  <dcterms:modified xsi:type="dcterms:W3CDTF">2019-06-04T10:17:00Z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G/TBT/N/TPKM/379</vt:lpwstr>
  </property>
</Properties>
</file>