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A154" w14:textId="77777777" w:rsidR="009239F7" w:rsidRPr="002F6A28" w:rsidRDefault="00BB2D9F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C47FC57" w14:textId="77777777" w:rsidR="009239F7" w:rsidRPr="002F6A28" w:rsidRDefault="00BB2D9F" w:rsidP="002F6A28">
      <w:pPr>
        <w:jc w:val="center"/>
      </w:pPr>
      <w:r w:rsidRPr="002F6A28">
        <w:t>The following notification is being circulated in accordance with Article 10.6</w:t>
      </w:r>
    </w:p>
    <w:p w14:paraId="50A873DD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23884" w14:paraId="1CFFCB8B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6971D274" w14:textId="77777777" w:rsidR="00F85C99" w:rsidRPr="002F6A28" w:rsidRDefault="00BB2D9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EA39EEE" w14:textId="77777777" w:rsidR="00F85C99" w:rsidRPr="002F6A28" w:rsidRDefault="00BB2D9F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THAILAND</w:t>
            </w:r>
            <w:bookmarkEnd w:id="1"/>
          </w:p>
          <w:p w14:paraId="7614F4C9" w14:textId="77777777" w:rsidR="00F85C99" w:rsidRPr="002F6A28" w:rsidRDefault="00BB2D9F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23884" w14:paraId="60855F0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0452D" w14:textId="77777777" w:rsidR="00F85C99" w:rsidRPr="002F6A28" w:rsidRDefault="00BB2D9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DA933D" w14:textId="77777777" w:rsidR="00F85C99" w:rsidRPr="002F6A28" w:rsidRDefault="00BB2D9F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164F2E01" w14:textId="77777777" w:rsidR="00EE3A11" w:rsidRPr="00C379C8" w:rsidRDefault="00BB2D9F" w:rsidP="00155128">
            <w:pPr>
              <w:spacing w:after="120"/>
            </w:pPr>
            <w:r w:rsidRPr="00C379C8">
              <w:t>Thai Industrial Standards Institute (TISI), Ministry of Industry</w:t>
            </w:r>
            <w:bookmarkEnd w:id="5"/>
          </w:p>
          <w:p w14:paraId="76A4A199" w14:textId="77777777" w:rsidR="00F85C99" w:rsidRPr="002F6A28" w:rsidRDefault="00BB2D9F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24D85522" w14:textId="77777777" w:rsidR="00AC6C6E" w:rsidRPr="00C379C8" w:rsidRDefault="00BB2D9F" w:rsidP="00AA646C">
            <w:r w:rsidRPr="00C379C8">
              <w:t>WTO/TBT Enquiry Point and Notification Authority</w:t>
            </w:r>
          </w:p>
          <w:p w14:paraId="1A46B838" w14:textId="77777777" w:rsidR="00AC6C6E" w:rsidRPr="00C379C8" w:rsidRDefault="00BB2D9F" w:rsidP="00AA646C">
            <w:r w:rsidRPr="00C379C8">
              <w:t>Thai Industrial Standards Institute (TISI), Ministry of Industry</w:t>
            </w:r>
          </w:p>
          <w:p w14:paraId="2615FF08" w14:textId="77777777" w:rsidR="00AC6C6E" w:rsidRPr="00C379C8" w:rsidRDefault="00BB2D9F" w:rsidP="00AA646C">
            <w:r w:rsidRPr="00C379C8">
              <w:t>Tel: (662) 430 6831 ext. 2130</w:t>
            </w:r>
          </w:p>
          <w:p w14:paraId="34E5A2B5" w14:textId="77777777" w:rsidR="00AC6C6E" w:rsidRPr="00C379C8" w:rsidRDefault="00BB2D9F" w:rsidP="00AA646C">
            <w:r w:rsidRPr="00C379C8">
              <w:t>Fax: (662) 354 3041</w:t>
            </w:r>
          </w:p>
          <w:p w14:paraId="689FDA8F" w14:textId="77777777" w:rsidR="00AC6C6E" w:rsidRPr="00C379C8" w:rsidRDefault="00BB2D9F" w:rsidP="00AA646C">
            <w:r w:rsidRPr="00C379C8">
              <w:t xml:space="preserve">E-mail: </w:t>
            </w:r>
            <w:hyperlink r:id="rId7" w:history="1">
              <w:r w:rsidRPr="00C379C8">
                <w:rPr>
                  <w:color w:val="0000FF"/>
                  <w:u w:val="single"/>
                </w:rPr>
                <w:t>thaitbt@tisi.mail.go.th</w:t>
              </w:r>
            </w:hyperlink>
          </w:p>
          <w:p w14:paraId="579093DD" w14:textId="77777777" w:rsidR="00AC6C6E" w:rsidRPr="00C379C8" w:rsidRDefault="00BB2D9F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https://www.tisi.go.th</w:t>
              </w:r>
            </w:hyperlink>
            <w:bookmarkEnd w:id="7"/>
          </w:p>
        </w:tc>
      </w:tr>
      <w:tr w:rsidR="00623884" w14:paraId="4F2CC70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9C406C" w14:textId="77777777" w:rsidR="00F85C99" w:rsidRPr="002F6A28" w:rsidRDefault="00BB2D9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0731C" w14:textId="77777777" w:rsidR="00F85C99" w:rsidRPr="0058336F" w:rsidRDefault="00BB2D9F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623884" w14:paraId="66AE923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DC0075" w14:textId="77777777" w:rsidR="00F85C99" w:rsidRPr="002F6A28" w:rsidRDefault="00BB2D9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0A42BA" w14:textId="77777777" w:rsidR="00F85C99" w:rsidRPr="002F6A28" w:rsidRDefault="00BB2D9F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Portable sealed secondary nickel cells and batteries containing alkaline electrolyte (ICS code(s): 29.220.30)</w:t>
            </w:r>
            <w:bookmarkEnd w:id="22"/>
          </w:p>
        </w:tc>
      </w:tr>
      <w:tr w:rsidR="00623884" w14:paraId="6A3CFAD3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C2E1B" w14:textId="77777777" w:rsidR="00F85C99" w:rsidRPr="002F6A28" w:rsidRDefault="00BB2D9F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F1B1C1" w14:textId="77777777" w:rsidR="00F85C99" w:rsidRPr="002F6A28" w:rsidRDefault="00BB2D9F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Ministerial Regulation on secondary cells and batteries containing alkaline or other non-acid electrolytes – safety requirements for portable sealed secondary cells, and for batteries made from them, for use in portable applications – part 1: nickel systems (TIS 62133 Part 1-25xx); (34 page(s), in Thai)</w:t>
            </w:r>
            <w:bookmarkEnd w:id="24"/>
          </w:p>
        </w:tc>
      </w:tr>
      <w:tr w:rsidR="00623884" w14:paraId="5709890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6F55F5" w14:textId="77777777" w:rsidR="00F85C99" w:rsidRPr="002F6A28" w:rsidRDefault="00BB2D9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4161A9" w14:textId="77777777" w:rsidR="00F85C99" w:rsidRPr="002F6A28" w:rsidRDefault="00BB2D9F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>The draft Ministerial Regulation mandates secondary cells and batteries to conform with the standard for secondary cells and batteries containing alkaline or other non-acid electrolytes – safety requirements for portable sealed secondary cells, and for batteries made from them, for use in portable applications – part 1: nickel systems (TIS 62133 Part 1-25xx).</w:t>
            </w:r>
          </w:p>
          <w:p w14:paraId="094C5914" w14:textId="77777777" w:rsidR="00FE448B" w:rsidRPr="00C379C8" w:rsidRDefault="00BB2D9F" w:rsidP="002F6A28">
            <w:pPr>
              <w:spacing w:before="120" w:after="120"/>
            </w:pPr>
            <w:r w:rsidRPr="00C379C8">
              <w:t>This standard specifies requirements and tests for the safe operation of portable sealed secondary nickel cells and batteries containing alkaline electrolytes, under intended use and reasonably foreseeable misuse.</w:t>
            </w:r>
          </w:p>
          <w:p w14:paraId="51020F15" w14:textId="77777777" w:rsidR="00FE448B" w:rsidRPr="00C379C8" w:rsidRDefault="00BB2D9F" w:rsidP="002F6A28">
            <w:pPr>
              <w:spacing w:before="120" w:after="120"/>
            </w:pPr>
            <w:r w:rsidRPr="00C379C8">
              <w:t>This standard does not cover secondary cells and batteries used in medical devices and electric vehicles.</w:t>
            </w:r>
            <w:bookmarkEnd w:id="26"/>
          </w:p>
        </w:tc>
      </w:tr>
      <w:tr w:rsidR="00623884" w14:paraId="446C84F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A7057" w14:textId="77777777" w:rsidR="00F85C99" w:rsidRPr="002F6A28" w:rsidRDefault="00BB2D9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148630" w14:textId="77777777" w:rsidR="00F85C99" w:rsidRPr="002F6A28" w:rsidRDefault="00BB2D9F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Prevention of deceptive practices and consumer protection; Protection of human health or safety</w:t>
            </w:r>
            <w:bookmarkEnd w:id="28"/>
          </w:p>
        </w:tc>
      </w:tr>
      <w:tr w:rsidR="00623884" w14:paraId="1D77EB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3644BD" w14:textId="77777777" w:rsidR="00F85C99" w:rsidRPr="002F6A28" w:rsidRDefault="00BB2D9F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F7B8F0" w14:textId="77777777" w:rsidR="00072B36" w:rsidRPr="002F6A28" w:rsidRDefault="00BB2D9F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87EA475" w14:textId="77777777" w:rsidR="00F85C99" w:rsidRPr="002F6A28" w:rsidRDefault="00BB2D9F" w:rsidP="009E75ED">
            <w:pPr>
              <w:spacing w:before="120" w:after="120"/>
            </w:pPr>
            <w:bookmarkStart w:id="30" w:name="sps9a"/>
            <w:r w:rsidRPr="002F6A28">
              <w:t>IEC 62133-1:2017 Secondary cells and batteries containing alkaline or other non-acid electrolytes - Safety requirements for portable sealed secondary cells, and for batteries made from them, for use in portable applications - Part 1: Nickel systems</w:t>
            </w:r>
            <w:bookmarkEnd w:id="30"/>
          </w:p>
        </w:tc>
      </w:tr>
      <w:tr w:rsidR="00623884" w14:paraId="4823A35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83330B" w14:textId="77777777" w:rsidR="00EE3A11" w:rsidRPr="002F6A28" w:rsidRDefault="00BB2D9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49E45E" w14:textId="77777777" w:rsidR="00EE3A11" w:rsidRPr="002F6A28" w:rsidRDefault="00BB2D9F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To be determined</w:t>
            </w:r>
            <w:bookmarkEnd w:id="33"/>
          </w:p>
          <w:p w14:paraId="5DCACCE7" w14:textId="77777777" w:rsidR="00EE3A11" w:rsidRPr="002F6A28" w:rsidRDefault="00BB2D9F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After 180 days following the date of its publication in the Government Gazette.</w:t>
            </w:r>
            <w:bookmarkEnd w:id="36"/>
          </w:p>
        </w:tc>
      </w:tr>
      <w:tr w:rsidR="00623884" w14:paraId="1935D89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3E3040" w14:textId="77777777" w:rsidR="00F85C99" w:rsidRPr="002F6A28" w:rsidRDefault="00BB2D9F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DD373" w14:textId="77777777" w:rsidR="00F85C99" w:rsidRPr="002F6A28" w:rsidRDefault="00BB2D9F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623884" w14:paraId="49F6B11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41C1FAD5" w14:textId="77777777" w:rsidR="00F85C99" w:rsidRPr="002F6A28" w:rsidRDefault="00BB2D9F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9C09425" w14:textId="77777777" w:rsidR="00F85C99" w:rsidRPr="002F6A28" w:rsidRDefault="00BB2D9F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7C003651" w14:textId="77777777" w:rsidR="00EE3A11" w:rsidRPr="00A12DDE" w:rsidRDefault="00BB2D9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WTO/TBT Enquiry Point and Notification Authority</w:t>
            </w:r>
          </w:p>
          <w:p w14:paraId="2F30AA54" w14:textId="77777777" w:rsidR="00EE3A11" w:rsidRPr="00A12DDE" w:rsidRDefault="00BB2D9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Thai Industrial Standards Institute (TISI), Ministry of Industry</w:t>
            </w:r>
          </w:p>
          <w:p w14:paraId="79031761" w14:textId="77777777" w:rsidR="00EE3A11" w:rsidRPr="00A12DDE" w:rsidRDefault="00BB2D9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Tel: (662) 430 6831 ext. 2130</w:t>
            </w:r>
          </w:p>
          <w:p w14:paraId="06A4CD4B" w14:textId="77777777" w:rsidR="00EE3A11" w:rsidRPr="00A12DDE" w:rsidRDefault="00BB2D9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(662) 354 3041</w:t>
            </w:r>
          </w:p>
          <w:p w14:paraId="7B645CD5" w14:textId="77777777" w:rsidR="00EE3A11" w:rsidRPr="00A12DDE" w:rsidRDefault="00BB2D9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9" w:history="1">
              <w:r w:rsidRPr="00A12DDE">
                <w:rPr>
                  <w:bCs/>
                  <w:color w:val="0000FF"/>
                  <w:u w:val="single"/>
                </w:rPr>
                <w:t>thaitbt@tisi.mail.go.th</w:t>
              </w:r>
            </w:hyperlink>
          </w:p>
          <w:p w14:paraId="544A461F" w14:textId="77777777" w:rsidR="00EE3A11" w:rsidRPr="00A12DDE" w:rsidRDefault="00BB2D9F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Website: </w:t>
            </w:r>
            <w:hyperlink r:id="rId10" w:tgtFrame="_blank" w:history="1">
              <w:r w:rsidRPr="00A12DDE">
                <w:rPr>
                  <w:bCs/>
                  <w:color w:val="0000FF"/>
                  <w:u w:val="single"/>
                </w:rPr>
                <w:t>https://www.tisi.go.th</w:t>
              </w:r>
            </w:hyperlink>
          </w:p>
          <w:p w14:paraId="4070FF15" w14:textId="77777777" w:rsidR="00EE3A11" w:rsidRPr="00A12DDE" w:rsidRDefault="00E0346F" w:rsidP="00B16145">
            <w:pPr>
              <w:keepNext/>
              <w:keepLines/>
              <w:pBdr>
                <w:top w:val="none" w:sz="0" w:space="4" w:color="auto"/>
              </w:pBdr>
              <w:spacing w:after="120"/>
              <w:rPr>
                <w:bCs/>
              </w:rPr>
            </w:pPr>
            <w:hyperlink r:id="rId11" w:tgtFrame="_blank" w:history="1">
              <w:r w:rsidR="00BB2D9F" w:rsidRPr="00A12DDE">
                <w:rPr>
                  <w:bCs/>
                  <w:color w:val="0000FF"/>
                  <w:u w:val="single"/>
                </w:rPr>
                <w:t>https://members.wto.org/crnattachments/2023/TBT/THA/23_1382_00_x.pdf</w:t>
              </w:r>
            </w:hyperlink>
            <w:bookmarkEnd w:id="42"/>
          </w:p>
        </w:tc>
      </w:tr>
    </w:tbl>
    <w:p w14:paraId="17F42E0D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0DB17" w14:textId="77777777" w:rsidR="006857E7" w:rsidRDefault="00BB2D9F">
      <w:r>
        <w:separator/>
      </w:r>
    </w:p>
  </w:endnote>
  <w:endnote w:type="continuationSeparator" w:id="0">
    <w:p w14:paraId="5C284467" w14:textId="77777777" w:rsidR="006857E7" w:rsidRDefault="00BB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25D7" w14:textId="77777777" w:rsidR="009239F7" w:rsidRPr="002F6A28" w:rsidRDefault="00BB2D9F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D5BF1" w14:textId="77777777" w:rsidR="009239F7" w:rsidRPr="002F6A28" w:rsidRDefault="00BB2D9F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2BA7" w14:textId="77777777" w:rsidR="00EE3A11" w:rsidRPr="002F6A28" w:rsidRDefault="00BB2D9F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5DC6" w14:textId="77777777" w:rsidR="006857E7" w:rsidRDefault="00BB2D9F">
      <w:r>
        <w:separator/>
      </w:r>
    </w:p>
  </w:footnote>
  <w:footnote w:type="continuationSeparator" w:id="0">
    <w:p w14:paraId="159147A0" w14:textId="77777777" w:rsidR="006857E7" w:rsidRDefault="00BB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6B6" w14:textId="77777777" w:rsidR="009239F7" w:rsidRPr="002F6A28" w:rsidRDefault="00BB2D9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25204B0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2EB2F92" w14:textId="77777777" w:rsidR="009239F7" w:rsidRPr="002F6A28" w:rsidRDefault="00BB2D9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38CE0A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222B" w14:textId="77777777" w:rsidR="009239F7" w:rsidRPr="002F6A28" w:rsidRDefault="00BB2D9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G/TBT/N/THA/696</w:t>
    </w:r>
    <w:bookmarkEnd w:id="43"/>
  </w:p>
  <w:p w14:paraId="110D8BD6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FBA5DC5" w14:textId="77777777" w:rsidR="009239F7" w:rsidRPr="002F6A28" w:rsidRDefault="00BB2D9F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BAC1DE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23884" w14:paraId="654F1610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F2664E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FAC472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623884" w14:paraId="7A5F902E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60E5D0C" w14:textId="77777777" w:rsidR="00ED54E0" w:rsidRPr="009239F7" w:rsidRDefault="00BB2D9F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12B929F" wp14:editId="4FA4AB63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762733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0146B2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23884" w14:paraId="5BB60E4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F2B2CD2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6354B8" w14:textId="77777777" w:rsidR="009239F7" w:rsidRPr="002F6A28" w:rsidRDefault="00BB2D9F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G/TBT/N/THA/696</w:t>
          </w:r>
          <w:bookmarkEnd w:id="45"/>
        </w:p>
      </w:tc>
    </w:tr>
    <w:tr w:rsidR="00623884" w14:paraId="4C4D3B0B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24EA84F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9BDBD4" w14:textId="39C8EBAA" w:rsidR="00ED54E0" w:rsidRPr="009239F7" w:rsidRDefault="00BB2D9F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28 February 2023</w:t>
          </w:r>
        </w:p>
      </w:tc>
    </w:tr>
    <w:tr w:rsidR="00623884" w14:paraId="737A5C9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9DEE578" w14:textId="0173AE95" w:rsidR="00ED54E0" w:rsidRPr="009239F7" w:rsidRDefault="00BB2D9F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E0346F">
            <w:rPr>
              <w:color w:val="FF0000"/>
              <w:szCs w:val="16"/>
            </w:rPr>
            <w:t>1373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7160995" w14:textId="77777777" w:rsidR="00ED54E0" w:rsidRPr="009239F7" w:rsidRDefault="00BB2D9F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623884" w14:paraId="49AC6DB0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3DEC6F" w14:textId="77777777" w:rsidR="00ED54E0" w:rsidRPr="009239F7" w:rsidRDefault="00BB2D9F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A43C5C" w14:textId="77777777" w:rsidR="00ED54E0" w:rsidRPr="002F6A28" w:rsidRDefault="00BB2D9F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76F8D1B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C44D4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BDC43E0" w:tentative="1">
      <w:start w:val="1"/>
      <w:numFmt w:val="lowerLetter"/>
      <w:lvlText w:val="%2."/>
      <w:lvlJc w:val="left"/>
      <w:pPr>
        <w:ind w:left="1080" w:hanging="360"/>
      </w:pPr>
    </w:lvl>
    <w:lvl w:ilvl="2" w:tplc="3AF8BE68" w:tentative="1">
      <w:start w:val="1"/>
      <w:numFmt w:val="lowerRoman"/>
      <w:lvlText w:val="%3."/>
      <w:lvlJc w:val="right"/>
      <w:pPr>
        <w:ind w:left="1800" w:hanging="180"/>
      </w:pPr>
    </w:lvl>
    <w:lvl w:ilvl="3" w:tplc="4A364866" w:tentative="1">
      <w:start w:val="1"/>
      <w:numFmt w:val="decimal"/>
      <w:lvlText w:val="%4."/>
      <w:lvlJc w:val="left"/>
      <w:pPr>
        <w:ind w:left="2520" w:hanging="360"/>
      </w:pPr>
    </w:lvl>
    <w:lvl w:ilvl="4" w:tplc="C60C769C" w:tentative="1">
      <w:start w:val="1"/>
      <w:numFmt w:val="lowerLetter"/>
      <w:lvlText w:val="%5."/>
      <w:lvlJc w:val="left"/>
      <w:pPr>
        <w:ind w:left="3240" w:hanging="360"/>
      </w:pPr>
    </w:lvl>
    <w:lvl w:ilvl="5" w:tplc="B8A2A340" w:tentative="1">
      <w:start w:val="1"/>
      <w:numFmt w:val="lowerRoman"/>
      <w:lvlText w:val="%6."/>
      <w:lvlJc w:val="right"/>
      <w:pPr>
        <w:ind w:left="3960" w:hanging="180"/>
      </w:pPr>
    </w:lvl>
    <w:lvl w:ilvl="6" w:tplc="75FA7190" w:tentative="1">
      <w:start w:val="1"/>
      <w:numFmt w:val="decimal"/>
      <w:lvlText w:val="%7."/>
      <w:lvlJc w:val="left"/>
      <w:pPr>
        <w:ind w:left="4680" w:hanging="360"/>
      </w:pPr>
    </w:lvl>
    <w:lvl w:ilvl="7" w:tplc="04B4C436" w:tentative="1">
      <w:start w:val="1"/>
      <w:numFmt w:val="lowerLetter"/>
      <w:lvlText w:val="%8."/>
      <w:lvlJc w:val="left"/>
      <w:pPr>
        <w:ind w:left="5400" w:hanging="360"/>
      </w:pPr>
    </w:lvl>
    <w:lvl w:ilvl="8" w:tplc="EDA6798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08894270">
    <w:abstractNumId w:val="9"/>
  </w:num>
  <w:num w:numId="2" w16cid:durableId="851719654">
    <w:abstractNumId w:val="7"/>
  </w:num>
  <w:num w:numId="3" w16cid:durableId="428082110">
    <w:abstractNumId w:val="6"/>
  </w:num>
  <w:num w:numId="4" w16cid:durableId="2078477898">
    <w:abstractNumId w:val="5"/>
  </w:num>
  <w:num w:numId="5" w16cid:durableId="1592735959">
    <w:abstractNumId w:val="4"/>
  </w:num>
  <w:num w:numId="6" w16cid:durableId="1636521357">
    <w:abstractNumId w:val="12"/>
  </w:num>
  <w:num w:numId="7" w16cid:durableId="1198354791">
    <w:abstractNumId w:val="11"/>
  </w:num>
  <w:num w:numId="8" w16cid:durableId="1916469577">
    <w:abstractNumId w:val="10"/>
  </w:num>
  <w:num w:numId="9" w16cid:durableId="1820730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1713416">
    <w:abstractNumId w:val="13"/>
  </w:num>
  <w:num w:numId="11" w16cid:durableId="214318245">
    <w:abstractNumId w:val="8"/>
  </w:num>
  <w:num w:numId="12" w16cid:durableId="67004421">
    <w:abstractNumId w:val="3"/>
  </w:num>
  <w:num w:numId="13" w16cid:durableId="1617328149">
    <w:abstractNumId w:val="2"/>
  </w:num>
  <w:num w:numId="14" w16cid:durableId="1524704266">
    <w:abstractNumId w:val="1"/>
  </w:num>
  <w:num w:numId="15" w16cid:durableId="208105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95C78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0CF1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88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857E7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2D9F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0346F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5F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3/TBT/THA/23_1382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506</Words>
  <Characters>3098</Characters>
  <Application>Microsoft Office Word</Application>
  <DocSecurity>0</DocSecurity>
  <Lines>75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2023-02-28T10:45:00Z</dcterms:created>
  <dcterms:modified xsi:type="dcterms:W3CDTF">2023-02-28T10:55:00Z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