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55016" w:rsidP="002F6A28">
      <w:pPr>
        <w:pStyle w:val="Ttulo"/>
        <w:rPr>
          <w:caps w:val="0"/>
          <w:kern w:val="0"/>
        </w:rPr>
      </w:pPr>
      <w:r w:rsidRPr="002F6A28">
        <w:rPr>
          <w:caps w:val="0"/>
          <w:kern w:val="0"/>
        </w:rPr>
        <w:t>NOTIFICATION</w:t>
      </w:r>
    </w:p>
    <w:p w:rsidR="009239F7" w:rsidRPr="002F6A28" w:rsidRDefault="0055501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77E1" w:rsidTr="0069259F">
        <w:tc>
          <w:tcPr>
            <w:tcW w:w="713" w:type="dxa"/>
            <w:tcBorders>
              <w:bottom w:val="single" w:sz="6" w:space="0" w:color="auto"/>
            </w:tcBorders>
            <w:shd w:val="clear" w:color="auto" w:fill="auto"/>
          </w:tcPr>
          <w:p w:rsidR="00F85C99" w:rsidRPr="002F6A28" w:rsidRDefault="0055501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5501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rsidR="00F85C99" w:rsidRPr="002F6A28" w:rsidRDefault="0055501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5501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Industrial Works (DIW), Ministry of Industry</w:t>
            </w:r>
            <w:bookmarkEnd w:id="5"/>
          </w:p>
          <w:p w:rsidR="00F85C99" w:rsidRPr="002F6A28" w:rsidRDefault="0055501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A7D58" w:rsidRPr="002F6A28" w:rsidRDefault="00555016" w:rsidP="00AA646C">
            <w:pPr>
              <w:spacing w:after="120"/>
              <w:jc w:val="left"/>
            </w:pPr>
            <w:r w:rsidRPr="002F6A28">
              <w:t xml:space="preserve">Hazardous Substances Management Division, </w:t>
            </w:r>
            <w:r w:rsidRPr="002F6A28">
              <w:br/>
              <w:t xml:space="preserve">Department of Industrial Works (DIW), Ministry of Industry </w:t>
            </w:r>
            <w:r w:rsidRPr="002F6A28">
              <w:br/>
              <w:t xml:space="preserve">Tel.: (662) 202 4108 </w:t>
            </w:r>
            <w:r w:rsidRPr="002F6A28">
              <w:br/>
              <w:t xml:space="preserve">Fax: (662) 202 4015 </w:t>
            </w:r>
            <w:r w:rsidRPr="002F6A28">
              <w:br/>
              <w:t xml:space="preserve">E-mail: </w:t>
            </w:r>
            <w:hyperlink r:id="rId7" w:history="1">
              <w:r w:rsidRPr="002F6A28">
                <w:rPr>
                  <w:color w:val="0000FF"/>
                  <w:u w:val="single"/>
                </w:rPr>
                <w:t>icrsu@diw.mail.go.th</w:t>
              </w:r>
            </w:hyperlink>
            <w:r w:rsidRPr="002F6A28">
              <w:t xml:space="preserve"> </w:t>
            </w:r>
            <w:r w:rsidRPr="002F6A28">
              <w:br/>
              <w:t xml:space="preserve">Website: </w:t>
            </w:r>
            <w:hyperlink r:id="rId8" w:history="1">
              <w:r w:rsidRPr="002F6A28">
                <w:rPr>
                  <w:color w:val="0000FF"/>
                  <w:u w:val="single"/>
                </w:rPr>
                <w:t>http://www.diw.go.th</w:t>
              </w:r>
            </w:hyperlink>
            <w:bookmarkEnd w:id="7"/>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5501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X</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5501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Substances</w:t>
            </w:r>
            <w:bookmarkStart w:id="20" w:name="sps3a"/>
            <w:bookmarkEnd w:id="20"/>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5501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Notification of Department of Industrial Works: Submission the request form and the certificate concerning the Hazardous substance under the responsibility of the Department of Industrial Works in the situation of a pandemic of Coronavirus Disease 2019 (6 page(s), in Thai)</w:t>
            </w:r>
            <w:bookmarkStart w:id="22" w:name="sps5a"/>
            <w:bookmarkStart w:id="23" w:name="sps5c"/>
            <w:bookmarkStart w:id="24" w:name="sps5b"/>
            <w:bookmarkEnd w:id="22"/>
            <w:bookmarkEnd w:id="23"/>
            <w:bookmarkEnd w:id="24"/>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5501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 define the operation guideline of the hazardous substances under the responsibility of the Department of Industrial Works by using electronic media to facilitate the entrepreneurs about the operation of the hazardous substances in the situations of coronavirus infection pandemic.</w:t>
            </w:r>
          </w:p>
          <w:p w:rsidR="00FE448B" w:rsidRPr="00C379C8" w:rsidRDefault="00555016" w:rsidP="002F6A28">
            <w:pPr>
              <w:spacing w:after="120"/>
            </w:pPr>
            <w:r w:rsidRPr="00C379C8">
              <w:t>Any  person  who  has  intention  to produce  or  import  hazardous  substance are able to apply for a registration and a certificate of hazardous substance through the electronic platform called HSSS (Hazardous Substance Single Submission); and will remain in effect until further notice.</w:t>
            </w:r>
          </w:p>
          <w:p w:rsidR="00FE448B" w:rsidRPr="00C379C8" w:rsidRDefault="00555016" w:rsidP="002F6A28">
            <w:pPr>
              <w:spacing w:before="120" w:after="120"/>
            </w:pPr>
            <w:r w:rsidRPr="00C379C8">
              <w:t>This notification published in the Royal Gazette and in effect on 18 April 2020.</w:t>
            </w:r>
            <w:bookmarkStart w:id="26" w:name="sps6a"/>
            <w:bookmarkEnd w:id="26"/>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5501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For preventing and controlling the Infectious disease, Coronavirus 2019, and reducing the spread of the pathogen which will affect the health of entrepreneurs and officials.</w:t>
            </w:r>
            <w:bookmarkStart w:id="28" w:name="sps7f"/>
            <w:bookmarkEnd w:id="28"/>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5501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0A7D58" w:rsidRPr="002F6A28" w:rsidRDefault="00555016" w:rsidP="009E75ED">
            <w:pPr>
              <w:numPr>
                <w:ilvl w:val="0"/>
                <w:numId w:val="16"/>
              </w:numPr>
              <w:spacing w:before="120" w:after="120"/>
              <w:jc w:val="left"/>
              <w:rPr>
                <w:bCs/>
              </w:rPr>
            </w:pPr>
            <w:r w:rsidRPr="002F6A28">
              <w:rPr>
                <w:bCs/>
              </w:rPr>
              <w:lastRenderedPageBreak/>
              <w:t>Communicable Diseases Act, B.E. 2558 (2015)</w:t>
            </w:r>
          </w:p>
          <w:p w:rsidR="000A7D58" w:rsidRPr="002F6A28" w:rsidRDefault="00555016" w:rsidP="009E75ED">
            <w:pPr>
              <w:numPr>
                <w:ilvl w:val="0"/>
                <w:numId w:val="16"/>
              </w:numPr>
              <w:spacing w:before="120" w:after="120"/>
              <w:jc w:val="left"/>
              <w:rPr>
                <w:bCs/>
              </w:rPr>
            </w:pPr>
            <w:r w:rsidRPr="002F6A28">
              <w:rPr>
                <w:bCs/>
              </w:rPr>
              <w:t>Notification of Ministry of Industry: Designation of a Specialized Person Responsible for Safety of Hazardous Substance Storage under Authorization of Department of Industrial Works at the Hazardous Substance Business Facility B.E. 2551</w:t>
            </w:r>
          </w:p>
          <w:p w:rsidR="000A7D58" w:rsidRPr="002F6A28" w:rsidRDefault="00555016" w:rsidP="009E75ED">
            <w:pPr>
              <w:numPr>
                <w:ilvl w:val="0"/>
                <w:numId w:val="16"/>
              </w:numPr>
              <w:spacing w:before="120" w:after="120"/>
              <w:jc w:val="left"/>
              <w:rPr>
                <w:bCs/>
              </w:rPr>
            </w:pPr>
            <w:r w:rsidRPr="002F6A28">
              <w:rPr>
                <w:bCs/>
              </w:rPr>
              <w:t>Notification of Ministry of Industry: Registration of Hazardous Substance, Issuance and Renewal of Registration Certificate Listed under Responsibility of Department of Industrial Works B.E. 2552</w:t>
            </w:r>
          </w:p>
          <w:p w:rsidR="000A7D58" w:rsidRPr="002F6A28" w:rsidRDefault="00555016" w:rsidP="009E75ED">
            <w:pPr>
              <w:numPr>
                <w:ilvl w:val="0"/>
                <w:numId w:val="16"/>
              </w:numPr>
              <w:spacing w:before="120" w:after="120"/>
              <w:jc w:val="left"/>
              <w:rPr>
                <w:bCs/>
              </w:rPr>
            </w:pPr>
            <w:r w:rsidRPr="002F6A28">
              <w:rPr>
                <w:bCs/>
              </w:rPr>
              <w:t>Notification of Ministry of Industry: Criteria, methods, and conditions for Notification, applying for permission and issuance of a transit license of a hazardous substance under the responsibility of the Department of Industrial Works B.E 2562</w:t>
            </w:r>
          </w:p>
        </w:tc>
      </w:tr>
      <w:tr w:rsidR="007D77E1" w:rsidTr="00AE6CC8">
        <w:trPr>
          <w:cantSplit/>
        </w:trPr>
        <w:tc>
          <w:tcPr>
            <w:tcW w:w="713" w:type="dxa"/>
            <w:tcBorders>
              <w:top w:val="single" w:sz="6" w:space="0" w:color="auto"/>
              <w:bottom w:val="single" w:sz="6" w:space="0" w:color="auto"/>
            </w:tcBorders>
            <w:shd w:val="clear" w:color="auto" w:fill="auto"/>
          </w:tcPr>
          <w:p w:rsidR="00EE3A11" w:rsidRPr="002F6A28" w:rsidRDefault="0055501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5501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Not applicable</w:t>
            </w:r>
            <w:bookmarkEnd w:id="32"/>
          </w:p>
          <w:p w:rsidR="00EE3A11" w:rsidRPr="002F6A28" w:rsidRDefault="00555016" w:rsidP="008953C4">
            <w:pPr>
              <w:spacing w:after="120"/>
            </w:pPr>
            <w:bookmarkStart w:id="33" w:name="X_TBT_Reg_9B"/>
            <w:r w:rsidRPr="002F6A28">
              <w:rPr>
                <w:b/>
              </w:rPr>
              <w:t>Proposed date of entry into force</w:t>
            </w:r>
            <w:bookmarkEnd w:id="33"/>
            <w:r w:rsidRPr="002F6A28">
              <w:rPr>
                <w:b/>
              </w:rPr>
              <w:t>:</w:t>
            </w:r>
            <w:r w:rsidRPr="00C379C8">
              <w:t xml:space="preserve"> 17 April 2020</w:t>
            </w:r>
            <w:bookmarkStart w:id="34" w:name="sps11a"/>
            <w:bookmarkStart w:id="35" w:name="sps11b"/>
            <w:bookmarkEnd w:id="34"/>
            <w:bookmarkEnd w:id="35"/>
          </w:p>
        </w:tc>
      </w:tr>
      <w:tr w:rsidR="007D77E1" w:rsidTr="0069259F">
        <w:tc>
          <w:tcPr>
            <w:tcW w:w="713" w:type="dxa"/>
            <w:tcBorders>
              <w:top w:val="single" w:sz="6" w:space="0" w:color="auto"/>
              <w:bottom w:val="single" w:sz="6" w:space="0" w:color="auto"/>
            </w:tcBorders>
            <w:shd w:val="clear" w:color="auto" w:fill="auto"/>
          </w:tcPr>
          <w:p w:rsidR="00F85C99" w:rsidRPr="002F6A28" w:rsidRDefault="005550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55016"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7D77E1" w:rsidTr="0069259F">
        <w:tc>
          <w:tcPr>
            <w:tcW w:w="713" w:type="dxa"/>
            <w:tcBorders>
              <w:top w:val="single" w:sz="6" w:space="0" w:color="auto"/>
            </w:tcBorders>
            <w:shd w:val="clear" w:color="auto" w:fill="auto"/>
          </w:tcPr>
          <w:p w:rsidR="00F85C99" w:rsidRPr="002F6A28" w:rsidRDefault="0055501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5501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0A7D58" w:rsidRPr="002F6A28" w:rsidRDefault="00555016" w:rsidP="00B16145">
            <w:pPr>
              <w:keepNext/>
              <w:keepLines/>
              <w:spacing w:before="120" w:after="120"/>
              <w:jc w:val="left"/>
            </w:pPr>
            <w:r w:rsidRPr="002F6A28">
              <w:t>WTO/TBT Enquiry Point and Notification Authority</w:t>
            </w:r>
            <w:r w:rsidRPr="002F6A28">
              <w:br/>
              <w:t>Thai Industrial Standards Institute</w:t>
            </w:r>
            <w:r w:rsidRPr="002F6A28">
              <w:br/>
              <w:t>Tel: (66 2) 202 3504</w:t>
            </w:r>
            <w:r w:rsidRPr="002F6A28">
              <w:br/>
              <w:t>Fax: (66 2) 202 3511</w:t>
            </w:r>
            <w:r w:rsidRPr="002F6A28">
              <w:br/>
              <w:t xml:space="preserve">E-mail: </w:t>
            </w:r>
            <w:hyperlink r:id="rId9" w:history="1">
              <w:r w:rsidRPr="002F6A28">
                <w:rPr>
                  <w:color w:val="0000FF"/>
                  <w:u w:val="single"/>
                </w:rPr>
                <w:t>thaitbt@tisi.mail.go.th</w:t>
              </w:r>
            </w:hyperlink>
            <w:r w:rsidRPr="002F6A28">
              <w:br/>
              <w:t xml:space="preserve">Website: </w:t>
            </w:r>
            <w:hyperlink r:id="rId10" w:history="1">
              <w:r w:rsidRPr="002F6A28">
                <w:rPr>
                  <w:color w:val="0000FF"/>
                  <w:u w:val="single"/>
                </w:rPr>
                <w:t>http://www.tisi.go.th</w:t>
              </w:r>
            </w:hyperlink>
          </w:p>
          <w:p w:rsidR="000A7D58" w:rsidRPr="002F6A28" w:rsidRDefault="00284815" w:rsidP="00B16145">
            <w:pPr>
              <w:keepNext/>
              <w:keepLines/>
              <w:spacing w:before="120" w:after="120"/>
            </w:pPr>
            <w:hyperlink r:id="rId11" w:history="1">
              <w:r w:rsidR="00555016" w:rsidRPr="002F6A28">
                <w:rPr>
                  <w:color w:val="0000FF"/>
                  <w:u w:val="single"/>
                </w:rPr>
                <w:t>https://members.wto.org/crnattachments/2020/TBT/THA/20_3038_00_x.pdf</w:t>
              </w:r>
            </w:hyperlink>
            <w:bookmarkEnd w:id="41"/>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DE5" w:rsidRDefault="00555016">
      <w:r>
        <w:separator/>
      </w:r>
    </w:p>
  </w:endnote>
  <w:endnote w:type="continuationSeparator" w:id="0">
    <w:p w:rsidR="008F2DE5" w:rsidRDefault="0055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55016"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55016"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55016">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DE5" w:rsidRDefault="00555016">
      <w:r>
        <w:separator/>
      </w:r>
    </w:p>
  </w:footnote>
  <w:footnote w:type="continuationSeparator" w:id="0">
    <w:p w:rsidR="008F2DE5" w:rsidRDefault="0055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55016"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555016"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55016" w:rsidP="009239F7">
    <w:pPr>
      <w:pStyle w:val="Encabezado"/>
      <w:pBdr>
        <w:bottom w:val="single" w:sz="4" w:space="1" w:color="auto"/>
      </w:pBdr>
      <w:tabs>
        <w:tab w:val="clear" w:pos="4513"/>
        <w:tab w:val="clear" w:pos="9027"/>
      </w:tabs>
      <w:jc w:val="center"/>
    </w:pPr>
    <w:bookmarkStart w:id="42" w:name="spsSymbolHeader"/>
    <w:r w:rsidRPr="002F6A28">
      <w:t>G/TBT/N/THA/573</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555016"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77E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7D77E1" w:rsidTr="008612A9">
      <w:trPr>
        <w:trHeight w:val="213"/>
        <w:jc w:val="center"/>
      </w:trPr>
      <w:tc>
        <w:tcPr>
          <w:tcW w:w="3794" w:type="dxa"/>
          <w:vMerge w:val="restart"/>
          <w:shd w:val="clear" w:color="auto" w:fill="FFFFFF"/>
          <w:tcMar>
            <w:left w:w="0" w:type="dxa"/>
            <w:right w:w="0" w:type="dxa"/>
          </w:tcMar>
        </w:tcPr>
        <w:p w:rsidR="00ED54E0" w:rsidRPr="009239F7" w:rsidRDefault="0055501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8006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D77E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55016" w:rsidP="00B801E9">
          <w:pPr>
            <w:jc w:val="right"/>
            <w:rPr>
              <w:b/>
              <w:szCs w:val="16"/>
            </w:rPr>
          </w:pPr>
          <w:bookmarkStart w:id="44" w:name="bmkSymbols"/>
          <w:r w:rsidRPr="002F6A28">
            <w:rPr>
              <w:b/>
              <w:szCs w:val="16"/>
            </w:rPr>
            <w:t>G/TBT/N/THA/573</w:t>
          </w:r>
          <w:bookmarkEnd w:id="44"/>
        </w:p>
      </w:tc>
    </w:tr>
    <w:tr w:rsidR="007D77E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55016" w:rsidP="00B801E9">
          <w:pPr>
            <w:jc w:val="right"/>
            <w:rPr>
              <w:szCs w:val="16"/>
            </w:rPr>
          </w:pPr>
          <w:bookmarkStart w:id="45" w:name="spsDateDistribution"/>
          <w:bookmarkStart w:id="46" w:name="bmkDate"/>
          <w:bookmarkEnd w:id="45"/>
          <w:bookmarkEnd w:id="46"/>
          <w:r>
            <w:rPr>
              <w:szCs w:val="16"/>
            </w:rPr>
            <w:t>4 May 2020</w:t>
          </w:r>
        </w:p>
      </w:tc>
    </w:tr>
    <w:tr w:rsidR="007D77E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55016"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84815">
            <w:rPr>
              <w:color w:val="FF0000"/>
              <w:szCs w:val="16"/>
            </w:rPr>
            <w:t>3396</w:t>
          </w:r>
          <w:bookmarkStart w:id="49" w:name="_GoBack"/>
          <w:bookmarkEnd w:id="49"/>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55501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D77E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5501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55501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543248">
      <w:start w:val="1"/>
      <w:numFmt w:val="decimal"/>
      <w:pStyle w:val="SummaryText"/>
      <w:lvlText w:val="%1."/>
      <w:lvlJc w:val="left"/>
      <w:pPr>
        <w:ind w:left="360" w:hanging="360"/>
      </w:pPr>
    </w:lvl>
    <w:lvl w:ilvl="1" w:tplc="66B6C780" w:tentative="1">
      <w:start w:val="1"/>
      <w:numFmt w:val="lowerLetter"/>
      <w:lvlText w:val="%2."/>
      <w:lvlJc w:val="left"/>
      <w:pPr>
        <w:ind w:left="1080" w:hanging="360"/>
      </w:pPr>
    </w:lvl>
    <w:lvl w:ilvl="2" w:tplc="FAF8989E" w:tentative="1">
      <w:start w:val="1"/>
      <w:numFmt w:val="lowerRoman"/>
      <w:lvlText w:val="%3."/>
      <w:lvlJc w:val="right"/>
      <w:pPr>
        <w:ind w:left="1800" w:hanging="180"/>
      </w:pPr>
    </w:lvl>
    <w:lvl w:ilvl="3" w:tplc="5F28112E" w:tentative="1">
      <w:start w:val="1"/>
      <w:numFmt w:val="decimal"/>
      <w:lvlText w:val="%4."/>
      <w:lvlJc w:val="left"/>
      <w:pPr>
        <w:ind w:left="2520" w:hanging="360"/>
      </w:pPr>
    </w:lvl>
    <w:lvl w:ilvl="4" w:tplc="6C8E0A78" w:tentative="1">
      <w:start w:val="1"/>
      <w:numFmt w:val="lowerLetter"/>
      <w:lvlText w:val="%5."/>
      <w:lvlJc w:val="left"/>
      <w:pPr>
        <w:ind w:left="3240" w:hanging="360"/>
      </w:pPr>
    </w:lvl>
    <w:lvl w:ilvl="5" w:tplc="E23CDD48" w:tentative="1">
      <w:start w:val="1"/>
      <w:numFmt w:val="lowerRoman"/>
      <w:lvlText w:val="%6."/>
      <w:lvlJc w:val="right"/>
      <w:pPr>
        <w:ind w:left="3960" w:hanging="180"/>
      </w:pPr>
    </w:lvl>
    <w:lvl w:ilvl="6" w:tplc="D41CD96C" w:tentative="1">
      <w:start w:val="1"/>
      <w:numFmt w:val="decimal"/>
      <w:lvlText w:val="%7."/>
      <w:lvlJc w:val="left"/>
      <w:pPr>
        <w:ind w:left="4680" w:hanging="360"/>
      </w:pPr>
    </w:lvl>
    <w:lvl w:ilvl="7" w:tplc="8A58F5F4" w:tentative="1">
      <w:start w:val="1"/>
      <w:numFmt w:val="lowerLetter"/>
      <w:lvlText w:val="%8."/>
      <w:lvlJc w:val="left"/>
      <w:pPr>
        <w:ind w:left="5400" w:hanging="360"/>
      </w:pPr>
    </w:lvl>
    <w:lvl w:ilvl="8" w:tplc="2F30D3A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56E2188">
      <w:start w:val="1"/>
      <w:numFmt w:val="bullet"/>
      <w:lvlText w:val=""/>
      <w:lvlJc w:val="left"/>
      <w:pPr>
        <w:ind w:left="720" w:hanging="360"/>
      </w:pPr>
      <w:rPr>
        <w:rFonts w:ascii="Symbol" w:hAnsi="Symbol"/>
      </w:rPr>
    </w:lvl>
    <w:lvl w:ilvl="1" w:tplc="AE965608">
      <w:start w:val="1"/>
      <w:numFmt w:val="bullet"/>
      <w:lvlText w:val="o"/>
      <w:lvlJc w:val="left"/>
      <w:pPr>
        <w:tabs>
          <w:tab w:val="num" w:pos="1440"/>
        </w:tabs>
        <w:ind w:left="1440" w:hanging="360"/>
      </w:pPr>
      <w:rPr>
        <w:rFonts w:ascii="Courier New" w:hAnsi="Courier New"/>
      </w:rPr>
    </w:lvl>
    <w:lvl w:ilvl="2" w:tplc="05A4E84C">
      <w:start w:val="1"/>
      <w:numFmt w:val="bullet"/>
      <w:lvlText w:val=""/>
      <w:lvlJc w:val="left"/>
      <w:pPr>
        <w:tabs>
          <w:tab w:val="num" w:pos="2160"/>
        </w:tabs>
        <w:ind w:left="2160" w:hanging="360"/>
      </w:pPr>
      <w:rPr>
        <w:rFonts w:ascii="Wingdings" w:hAnsi="Wingdings"/>
      </w:rPr>
    </w:lvl>
    <w:lvl w:ilvl="3" w:tplc="38D24110">
      <w:start w:val="1"/>
      <w:numFmt w:val="bullet"/>
      <w:lvlText w:val=""/>
      <w:lvlJc w:val="left"/>
      <w:pPr>
        <w:tabs>
          <w:tab w:val="num" w:pos="2880"/>
        </w:tabs>
        <w:ind w:left="2880" w:hanging="360"/>
      </w:pPr>
      <w:rPr>
        <w:rFonts w:ascii="Symbol" w:hAnsi="Symbol"/>
      </w:rPr>
    </w:lvl>
    <w:lvl w:ilvl="4" w:tplc="61F6874A">
      <w:start w:val="1"/>
      <w:numFmt w:val="bullet"/>
      <w:lvlText w:val="o"/>
      <w:lvlJc w:val="left"/>
      <w:pPr>
        <w:tabs>
          <w:tab w:val="num" w:pos="3600"/>
        </w:tabs>
        <w:ind w:left="3600" w:hanging="360"/>
      </w:pPr>
      <w:rPr>
        <w:rFonts w:ascii="Courier New" w:hAnsi="Courier New"/>
      </w:rPr>
    </w:lvl>
    <w:lvl w:ilvl="5" w:tplc="9B208D96">
      <w:start w:val="1"/>
      <w:numFmt w:val="bullet"/>
      <w:lvlText w:val=""/>
      <w:lvlJc w:val="left"/>
      <w:pPr>
        <w:tabs>
          <w:tab w:val="num" w:pos="4320"/>
        </w:tabs>
        <w:ind w:left="4320" w:hanging="360"/>
      </w:pPr>
      <w:rPr>
        <w:rFonts w:ascii="Wingdings" w:hAnsi="Wingdings"/>
      </w:rPr>
    </w:lvl>
    <w:lvl w:ilvl="6" w:tplc="1C9CF95E">
      <w:start w:val="1"/>
      <w:numFmt w:val="bullet"/>
      <w:lvlText w:val=""/>
      <w:lvlJc w:val="left"/>
      <w:pPr>
        <w:tabs>
          <w:tab w:val="num" w:pos="5040"/>
        </w:tabs>
        <w:ind w:left="5040" w:hanging="360"/>
      </w:pPr>
      <w:rPr>
        <w:rFonts w:ascii="Symbol" w:hAnsi="Symbol"/>
      </w:rPr>
    </w:lvl>
    <w:lvl w:ilvl="7" w:tplc="0EC26752">
      <w:start w:val="1"/>
      <w:numFmt w:val="bullet"/>
      <w:lvlText w:val="o"/>
      <w:lvlJc w:val="left"/>
      <w:pPr>
        <w:tabs>
          <w:tab w:val="num" w:pos="5760"/>
        </w:tabs>
        <w:ind w:left="5760" w:hanging="360"/>
      </w:pPr>
      <w:rPr>
        <w:rFonts w:ascii="Courier New" w:hAnsi="Courier New"/>
      </w:rPr>
    </w:lvl>
    <w:lvl w:ilvl="8" w:tplc="332C82F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A7D58"/>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481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5016"/>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6F7950"/>
    <w:rsid w:val="00700181"/>
    <w:rsid w:val="00711064"/>
    <w:rsid w:val="007141CF"/>
    <w:rsid w:val="00725DF8"/>
    <w:rsid w:val="00730370"/>
    <w:rsid w:val="00736D06"/>
    <w:rsid w:val="00745146"/>
    <w:rsid w:val="00756BA6"/>
    <w:rsid w:val="007577E3"/>
    <w:rsid w:val="00760DB3"/>
    <w:rsid w:val="007624E8"/>
    <w:rsid w:val="007B4DE8"/>
    <w:rsid w:val="007D20BB"/>
    <w:rsid w:val="007D77E1"/>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2DE5"/>
    <w:rsid w:val="009167F8"/>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iw.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rsu@diw.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THA/20_303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6051F949.dotm</Template>
  <TotalTime>1</TotalTime>
  <Pages>2</Pages>
  <Words>494</Words>
  <Characters>3023</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2020-05-04T07:48:00Z</dcterms:created>
  <dcterms:modified xsi:type="dcterms:W3CDTF">2020-05-04T08:28:00Z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a70f0f3f-c8ac-4484-aed3-0cec5d88cf31</vt:lpwstr>
  </property>
  <property fmtid="{D5CDD505-2E9C-101B-9397-08002B2CF9AE}" pid="4" name="WTOCLASSIFICATION">
    <vt:lpwstr>WTO OFFICIAL</vt:lpwstr>
  </property>
</Properties>
</file>