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A2EF5" w:rsidP="002F6A28">
      <w:pPr>
        <w:pStyle w:val="Title"/>
        <w:rPr>
          <w:caps w:val="0"/>
          <w:kern w:val="0"/>
        </w:rPr>
      </w:pPr>
      <w:bookmarkStart w:id="0" w:name="_GoBack"/>
      <w:bookmarkEnd w:id="0"/>
      <w:r w:rsidRPr="002F6A28">
        <w:rPr>
          <w:caps w:val="0"/>
          <w:kern w:val="0"/>
        </w:rPr>
        <w:t>NOTIFICATION</w:t>
      </w:r>
    </w:p>
    <w:p w:rsidR="009239F7" w:rsidRPr="002F6A28" w:rsidRDefault="006A2EF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26D8D" w:rsidTr="0069259F">
        <w:tc>
          <w:tcPr>
            <w:tcW w:w="713" w:type="dxa"/>
            <w:tcBorders>
              <w:bottom w:val="single" w:sz="6" w:space="0" w:color="auto"/>
            </w:tcBorders>
            <w:shd w:val="clear" w:color="auto" w:fill="auto"/>
          </w:tcPr>
          <w:p w:rsidR="00F85C99" w:rsidRPr="002F6A28" w:rsidRDefault="006A2EF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A2EF5"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Philippines</w:t>
            </w:r>
            <w:bookmarkEnd w:id="2"/>
            <w:r w:rsidRPr="002F6A28">
              <w:t xml:space="preserve"> </w:t>
            </w:r>
          </w:p>
          <w:p w:rsidR="00F85C99" w:rsidRPr="002F6A28" w:rsidRDefault="006A2EF5"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426D8D" w:rsidTr="0069259F">
        <w:tc>
          <w:tcPr>
            <w:tcW w:w="713" w:type="dxa"/>
            <w:tcBorders>
              <w:top w:val="single" w:sz="6" w:space="0" w:color="auto"/>
              <w:bottom w:val="single" w:sz="6" w:space="0" w:color="auto"/>
            </w:tcBorders>
            <w:shd w:val="clear" w:color="auto" w:fill="auto"/>
          </w:tcPr>
          <w:p w:rsidR="00F85C99" w:rsidRPr="002F6A28" w:rsidRDefault="006A2EF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A2EF5"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Department of Health - Food and Drug Administration</w:t>
            </w:r>
            <w:bookmarkEnd w:id="6"/>
          </w:p>
          <w:p w:rsidR="00F85C99" w:rsidRPr="002F6A28" w:rsidRDefault="006A2EF5"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426D8D" w:rsidRPr="006A2EF5" w:rsidRDefault="006A2EF5" w:rsidP="00AA646C">
            <w:pPr>
              <w:rPr>
                <w:lang w:val="es-ES"/>
              </w:rPr>
            </w:pPr>
            <w:proofErr w:type="spellStart"/>
            <w:r w:rsidRPr="006A2EF5">
              <w:rPr>
                <w:lang w:val="es-ES"/>
              </w:rPr>
              <w:t>Engr</w:t>
            </w:r>
            <w:proofErr w:type="spellEnd"/>
            <w:r w:rsidRPr="006A2EF5">
              <w:rPr>
                <w:lang w:val="es-ES"/>
              </w:rPr>
              <w:t xml:space="preserve">. ANA TRINIDAD F. RIVERA, </w:t>
            </w:r>
            <w:proofErr w:type="spellStart"/>
            <w:r w:rsidRPr="006A2EF5">
              <w:rPr>
                <w:lang w:val="es-ES"/>
              </w:rPr>
              <w:t>MSc</w:t>
            </w:r>
            <w:proofErr w:type="spellEnd"/>
            <w:r w:rsidRPr="006A2EF5">
              <w:rPr>
                <w:lang w:val="es-ES"/>
              </w:rPr>
              <w:t>.</w:t>
            </w:r>
          </w:p>
          <w:p w:rsidR="00426D8D" w:rsidRPr="002F6A28" w:rsidRDefault="006A2EF5" w:rsidP="00AA646C">
            <w:r w:rsidRPr="002F6A28">
              <w:t>Director IV</w:t>
            </w:r>
          </w:p>
          <w:p w:rsidR="00426D8D" w:rsidRPr="002F6A28" w:rsidRDefault="006A2EF5" w:rsidP="00AA646C">
            <w:r w:rsidRPr="002F6A28">
              <w:t>Center for Cosmetics Regulation and Research Food and Drug Administration (CCRR)</w:t>
            </w:r>
          </w:p>
          <w:p w:rsidR="00426D8D" w:rsidRPr="002F6A28" w:rsidRDefault="006A2EF5" w:rsidP="00AA646C">
            <w:r w:rsidRPr="002F6A28">
              <w:t xml:space="preserve">Civic Drive, Filinvest Corporate City, </w:t>
            </w:r>
          </w:p>
          <w:p w:rsidR="00426D8D" w:rsidRPr="002F6A28" w:rsidRDefault="006A2EF5" w:rsidP="00AA646C">
            <w:r w:rsidRPr="002F6A28">
              <w:t>Alabang 1781, Muntinlupa City</w:t>
            </w:r>
          </w:p>
          <w:p w:rsidR="00426D8D" w:rsidRPr="002F6A28" w:rsidRDefault="006A2EF5" w:rsidP="00AA646C">
            <w:r w:rsidRPr="002F6A28">
              <w:t>Tel. No.: +632.857.1900 loc. 8113 or 8107</w:t>
            </w:r>
          </w:p>
          <w:p w:rsidR="00426D8D" w:rsidRPr="002F6A28" w:rsidRDefault="006A2EF5" w:rsidP="00AA646C">
            <w:pPr>
              <w:spacing w:after="120"/>
            </w:pPr>
            <w:r w:rsidRPr="002F6A28">
              <w:t xml:space="preserve">Email: </w:t>
            </w:r>
            <w:hyperlink r:id="rId7" w:history="1">
              <w:r w:rsidRPr="00D51289">
                <w:rPr>
                  <w:rStyle w:val="Hyperlink"/>
                </w:rPr>
                <w:t>infor@fda.gov.ph</w:t>
              </w:r>
            </w:hyperlink>
            <w:r w:rsidRPr="002F6A28">
              <w:t xml:space="preserve">; </w:t>
            </w:r>
            <w:hyperlink r:id="rId8" w:history="1">
              <w:r w:rsidRPr="00D51289">
                <w:rPr>
                  <w:rStyle w:val="Hyperlink"/>
                </w:rPr>
                <w:t>ccrr@fda.gov.ph</w:t>
              </w:r>
            </w:hyperlink>
            <w:r w:rsidRPr="002F6A28">
              <w:t xml:space="preserve">; </w:t>
            </w:r>
            <w:hyperlink r:id="rId9" w:history="1">
              <w:r w:rsidRPr="00D51289">
                <w:rPr>
                  <w:rStyle w:val="Hyperlink"/>
                </w:rPr>
                <w:t>mcdledesma@fda.gov.ph</w:t>
              </w:r>
            </w:hyperlink>
            <w:bookmarkEnd w:id="8"/>
          </w:p>
        </w:tc>
      </w:tr>
      <w:tr w:rsidR="00426D8D" w:rsidTr="0069259F">
        <w:tc>
          <w:tcPr>
            <w:tcW w:w="713" w:type="dxa"/>
            <w:tcBorders>
              <w:top w:val="single" w:sz="6" w:space="0" w:color="auto"/>
              <w:bottom w:val="single" w:sz="6" w:space="0" w:color="auto"/>
            </w:tcBorders>
            <w:shd w:val="clear" w:color="auto" w:fill="auto"/>
          </w:tcPr>
          <w:p w:rsidR="00F85C99" w:rsidRPr="002F6A28" w:rsidRDefault="006A2EF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A2EF5"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426D8D" w:rsidTr="0069259F">
        <w:tc>
          <w:tcPr>
            <w:tcW w:w="713" w:type="dxa"/>
            <w:tcBorders>
              <w:top w:val="single" w:sz="6" w:space="0" w:color="auto"/>
              <w:bottom w:val="single" w:sz="6" w:space="0" w:color="auto"/>
            </w:tcBorders>
            <w:shd w:val="clear" w:color="auto" w:fill="auto"/>
          </w:tcPr>
          <w:p w:rsidR="00F85C99" w:rsidRPr="002F6A28" w:rsidRDefault="006A2EF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A2EF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Electronic Nicotine and Non-Nicotine Delivery System (ENDS/ENNDS)</w:t>
            </w:r>
            <w:bookmarkEnd w:id="20"/>
          </w:p>
        </w:tc>
      </w:tr>
      <w:tr w:rsidR="00426D8D" w:rsidTr="0069259F">
        <w:tc>
          <w:tcPr>
            <w:tcW w:w="713" w:type="dxa"/>
            <w:tcBorders>
              <w:top w:val="single" w:sz="6" w:space="0" w:color="auto"/>
              <w:bottom w:val="single" w:sz="6" w:space="0" w:color="auto"/>
            </w:tcBorders>
            <w:shd w:val="clear" w:color="auto" w:fill="auto"/>
          </w:tcPr>
          <w:p w:rsidR="00F85C99" w:rsidRPr="002F6A28" w:rsidRDefault="006A2EF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A2EF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Administrative Order No. ___ : "Revised Rules and Regulations on Electronic Nicotine and Non- Nicotine Delivery System (ENDS/ENNDS)" (9 page(s), in English)</w:t>
            </w:r>
            <w:bookmarkStart w:id="23" w:name="sps5c"/>
            <w:bookmarkStart w:id="24" w:name="sps5b"/>
            <w:bookmarkEnd w:id="22"/>
            <w:bookmarkEnd w:id="23"/>
            <w:bookmarkEnd w:id="24"/>
          </w:p>
        </w:tc>
      </w:tr>
      <w:tr w:rsidR="00426D8D" w:rsidTr="0069259F">
        <w:tc>
          <w:tcPr>
            <w:tcW w:w="713" w:type="dxa"/>
            <w:tcBorders>
              <w:top w:val="single" w:sz="6" w:space="0" w:color="auto"/>
              <w:bottom w:val="single" w:sz="6" w:space="0" w:color="auto"/>
            </w:tcBorders>
            <w:shd w:val="clear" w:color="auto" w:fill="auto"/>
          </w:tcPr>
          <w:p w:rsidR="00F85C99" w:rsidRPr="002F6A28" w:rsidRDefault="006A2EF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A2EF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r w:rsidRPr="002F6A28">
              <w:t>E-cigarettes, including both Electronic Nicotine and Non-nicotine Delivery Systems (ENDS/ENNDS), are used to deliver aerosolized solutions to the lungs, which is similar to the act of smoking. At present, the industry is commonly marketing ENDS/ENNDS as a “safer” or “less harmful” alternative to conventional tobacco products despite the significant level of uncertainty surrounding its safety. The available studies are not enough to clearly and unequivocally conclude that the long-term use of ENDS/ENNDS will not have any harmful effect to human health. There may still be undue harm to health that may be brought about by the use of these products thus, precautionary measures such as regulation by a competent authority is necessary for the protection of public health. Thus, the DOH recognizes the exigency to strengthen its policy for the effective regulation of ENDS/ENNDS products.</w:t>
            </w:r>
          </w:p>
        </w:tc>
      </w:tr>
      <w:tr w:rsidR="00426D8D" w:rsidTr="0069259F">
        <w:tc>
          <w:tcPr>
            <w:tcW w:w="713" w:type="dxa"/>
            <w:tcBorders>
              <w:top w:val="single" w:sz="6" w:space="0" w:color="auto"/>
              <w:bottom w:val="single" w:sz="6" w:space="0" w:color="auto"/>
            </w:tcBorders>
            <w:shd w:val="clear" w:color="auto" w:fill="auto"/>
          </w:tcPr>
          <w:p w:rsidR="00F85C99" w:rsidRPr="002F6A28" w:rsidRDefault="006A2EF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A2EF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t>To provide an update on FDA's regulation on ENDS/ ENNDS.; Protection of human health or safety</w:t>
            </w:r>
            <w:bookmarkEnd w:id="27"/>
          </w:p>
        </w:tc>
      </w:tr>
      <w:tr w:rsidR="00426D8D" w:rsidTr="0069259F">
        <w:tc>
          <w:tcPr>
            <w:tcW w:w="713" w:type="dxa"/>
            <w:tcBorders>
              <w:top w:val="single" w:sz="6" w:space="0" w:color="auto"/>
              <w:bottom w:val="single" w:sz="6" w:space="0" w:color="auto"/>
            </w:tcBorders>
            <w:shd w:val="clear" w:color="auto" w:fill="auto"/>
          </w:tcPr>
          <w:p w:rsidR="00F85C99" w:rsidRPr="002F6A28" w:rsidRDefault="006A2EF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A2EF5"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426D8D" w:rsidRPr="002F6A28" w:rsidRDefault="006A2EF5" w:rsidP="009E75ED">
            <w:pPr>
              <w:numPr>
                <w:ilvl w:val="0"/>
                <w:numId w:val="16"/>
              </w:numPr>
              <w:spacing w:before="120" w:after="120"/>
              <w:jc w:val="left"/>
              <w:rPr>
                <w:bCs/>
              </w:rPr>
            </w:pPr>
            <w:r w:rsidRPr="002F6A28">
              <w:rPr>
                <w:bCs/>
              </w:rPr>
              <w:t>Executive Order No. 102</w:t>
            </w:r>
          </w:p>
          <w:p w:rsidR="00426D8D" w:rsidRPr="002F6A28" w:rsidRDefault="006A2EF5" w:rsidP="009E75ED">
            <w:pPr>
              <w:numPr>
                <w:ilvl w:val="0"/>
                <w:numId w:val="16"/>
              </w:numPr>
              <w:spacing w:before="120" w:after="120"/>
              <w:jc w:val="left"/>
              <w:rPr>
                <w:bCs/>
              </w:rPr>
            </w:pPr>
            <w:r w:rsidRPr="002F6A28">
              <w:rPr>
                <w:bCs/>
              </w:rPr>
              <w:lastRenderedPageBreak/>
              <w:t>Republic Act No. (RA) 9711</w:t>
            </w:r>
          </w:p>
          <w:p w:rsidR="00426D8D" w:rsidRPr="002F6A28" w:rsidRDefault="006A2EF5" w:rsidP="009E75ED">
            <w:pPr>
              <w:numPr>
                <w:ilvl w:val="0"/>
                <w:numId w:val="16"/>
              </w:numPr>
              <w:spacing w:before="120" w:after="120"/>
              <w:jc w:val="left"/>
              <w:rPr>
                <w:bCs/>
              </w:rPr>
            </w:pPr>
            <w:r w:rsidRPr="002F6A28">
              <w:rPr>
                <w:bCs/>
              </w:rPr>
              <w:t>Administrative Order (A.O.) 2014-0008</w:t>
            </w:r>
          </w:p>
          <w:p w:rsidR="00426D8D" w:rsidRPr="002F6A28" w:rsidRDefault="006A2EF5" w:rsidP="009E75ED">
            <w:pPr>
              <w:numPr>
                <w:ilvl w:val="0"/>
                <w:numId w:val="16"/>
              </w:numPr>
              <w:spacing w:before="120" w:after="120"/>
              <w:jc w:val="left"/>
              <w:rPr>
                <w:bCs/>
              </w:rPr>
            </w:pPr>
            <w:r w:rsidRPr="002F6A28">
              <w:rPr>
                <w:bCs/>
              </w:rPr>
              <w:t>Administrative Order 2016-0003</w:t>
            </w:r>
          </w:p>
          <w:p w:rsidR="00426D8D" w:rsidRPr="002F6A28" w:rsidRDefault="006A2EF5" w:rsidP="009E75ED">
            <w:pPr>
              <w:numPr>
                <w:ilvl w:val="0"/>
                <w:numId w:val="16"/>
              </w:numPr>
              <w:spacing w:before="120" w:after="120"/>
              <w:jc w:val="left"/>
              <w:rPr>
                <w:bCs/>
              </w:rPr>
            </w:pPr>
            <w:r w:rsidRPr="002F6A28">
              <w:rPr>
                <w:bCs/>
              </w:rPr>
              <w:t>Administrative Order No. 311 s. 1977</w:t>
            </w:r>
          </w:p>
          <w:p w:rsidR="00426D8D" w:rsidRPr="002F6A28" w:rsidRDefault="006A2EF5" w:rsidP="009E75ED">
            <w:pPr>
              <w:numPr>
                <w:ilvl w:val="0"/>
                <w:numId w:val="16"/>
              </w:numPr>
              <w:spacing w:before="120" w:after="120"/>
              <w:jc w:val="left"/>
              <w:rPr>
                <w:bCs/>
              </w:rPr>
            </w:pPr>
            <w:r w:rsidRPr="002F6A28">
              <w:rPr>
                <w:bCs/>
              </w:rPr>
              <w:t>Republic Act 7394 s. 1992</w:t>
            </w:r>
          </w:p>
          <w:p w:rsidR="00426D8D" w:rsidRPr="002F6A28" w:rsidRDefault="006A2EF5" w:rsidP="009E75ED">
            <w:pPr>
              <w:numPr>
                <w:ilvl w:val="0"/>
                <w:numId w:val="16"/>
              </w:numPr>
              <w:spacing w:before="120" w:after="120"/>
              <w:jc w:val="left"/>
              <w:rPr>
                <w:bCs/>
              </w:rPr>
            </w:pPr>
            <w:r w:rsidRPr="002F6A28">
              <w:rPr>
                <w:bCs/>
              </w:rPr>
              <w:t>A.O. 2014-0008</w:t>
            </w:r>
          </w:p>
        </w:tc>
      </w:tr>
      <w:tr w:rsidR="00426D8D" w:rsidTr="00AE6CC8">
        <w:trPr>
          <w:cantSplit/>
        </w:trPr>
        <w:tc>
          <w:tcPr>
            <w:tcW w:w="713" w:type="dxa"/>
            <w:tcBorders>
              <w:top w:val="single" w:sz="6" w:space="0" w:color="auto"/>
              <w:bottom w:val="single" w:sz="6" w:space="0" w:color="auto"/>
            </w:tcBorders>
            <w:shd w:val="clear" w:color="auto" w:fill="auto"/>
          </w:tcPr>
          <w:p w:rsidR="00EE3A11" w:rsidRPr="002F6A28" w:rsidRDefault="006A2EF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6A2EF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This Order shall take effect 15 days after its publication in a national newspaper of general circulation.</w:t>
            </w:r>
            <w:bookmarkEnd w:id="31"/>
          </w:p>
          <w:p w:rsidR="00EE3A11" w:rsidRPr="002F6A28" w:rsidRDefault="006A2EF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This Order shall take effect 15 days after its publication in a national newspaper of general circulation.</w:t>
            </w:r>
            <w:bookmarkEnd w:id="34"/>
          </w:p>
        </w:tc>
      </w:tr>
      <w:tr w:rsidR="00426D8D" w:rsidTr="0069259F">
        <w:tc>
          <w:tcPr>
            <w:tcW w:w="713" w:type="dxa"/>
            <w:tcBorders>
              <w:top w:val="single" w:sz="6" w:space="0" w:color="auto"/>
              <w:bottom w:val="single" w:sz="6" w:space="0" w:color="auto"/>
            </w:tcBorders>
            <w:shd w:val="clear" w:color="auto" w:fill="auto"/>
          </w:tcPr>
          <w:p w:rsidR="00F85C99" w:rsidRPr="002F6A28" w:rsidRDefault="006A2EF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A2EF5" w:rsidP="002F6A28">
            <w:pPr>
              <w:spacing w:before="120" w:after="120"/>
            </w:pPr>
            <w:bookmarkStart w:id="35" w:name="X_TBT_Reg_10A"/>
            <w:r w:rsidRPr="002F6A28">
              <w:rPr>
                <w:b/>
              </w:rPr>
              <w:t>Final date for comments</w:t>
            </w:r>
            <w:bookmarkEnd w:id="35"/>
            <w:r w:rsidRPr="002F6A28">
              <w:rPr>
                <w:b/>
              </w:rPr>
              <w:t>:</w:t>
            </w:r>
            <w:r w:rsidR="00EE3A11" w:rsidRPr="00C379C8">
              <w:t xml:space="preserve"> </w:t>
            </w:r>
            <w:bookmarkStart w:id="36" w:name="sps12a"/>
            <w:r w:rsidRPr="002F6A28">
              <w:rPr>
                <w:bCs/>
              </w:rPr>
              <w:t>60 days from notification</w:t>
            </w:r>
            <w:bookmarkEnd w:id="36"/>
          </w:p>
        </w:tc>
      </w:tr>
      <w:tr w:rsidR="00426D8D" w:rsidTr="0069259F">
        <w:tc>
          <w:tcPr>
            <w:tcW w:w="713" w:type="dxa"/>
            <w:tcBorders>
              <w:top w:val="single" w:sz="6" w:space="0" w:color="auto"/>
            </w:tcBorders>
            <w:shd w:val="clear" w:color="auto" w:fill="auto"/>
          </w:tcPr>
          <w:p w:rsidR="00F85C99" w:rsidRPr="002F6A28" w:rsidRDefault="006A2EF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A2EF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26D8D" w:rsidRPr="006A2EF5" w:rsidRDefault="006A2EF5" w:rsidP="00B16145">
            <w:pPr>
              <w:keepNext/>
              <w:keepLines/>
              <w:rPr>
                <w:lang w:val="es-ES"/>
              </w:rPr>
            </w:pPr>
            <w:proofErr w:type="spellStart"/>
            <w:r w:rsidRPr="006A2EF5">
              <w:rPr>
                <w:lang w:val="es-ES"/>
              </w:rPr>
              <w:t>Engr</w:t>
            </w:r>
            <w:proofErr w:type="spellEnd"/>
            <w:r w:rsidRPr="006A2EF5">
              <w:rPr>
                <w:lang w:val="es-ES"/>
              </w:rPr>
              <w:t xml:space="preserve">. ANA TRINIDAD F. RIVERA, </w:t>
            </w:r>
            <w:proofErr w:type="spellStart"/>
            <w:r w:rsidRPr="006A2EF5">
              <w:rPr>
                <w:lang w:val="es-ES"/>
              </w:rPr>
              <w:t>MSc</w:t>
            </w:r>
            <w:proofErr w:type="spellEnd"/>
            <w:r w:rsidRPr="006A2EF5">
              <w:rPr>
                <w:lang w:val="es-ES"/>
              </w:rPr>
              <w:t>.</w:t>
            </w:r>
          </w:p>
          <w:p w:rsidR="00426D8D" w:rsidRPr="002F6A28" w:rsidRDefault="006A2EF5" w:rsidP="00B16145">
            <w:pPr>
              <w:keepNext/>
              <w:keepLines/>
            </w:pPr>
            <w:r w:rsidRPr="002F6A28">
              <w:t>Director IV</w:t>
            </w:r>
          </w:p>
          <w:p w:rsidR="00426D8D" w:rsidRPr="002F6A28" w:rsidRDefault="006A2EF5" w:rsidP="00B16145">
            <w:pPr>
              <w:keepNext/>
              <w:keepLines/>
            </w:pPr>
            <w:r w:rsidRPr="002F6A28">
              <w:t>Center for Cosmetics Regulation and Research Food and Drug Administration (CCRR)</w:t>
            </w:r>
          </w:p>
          <w:p w:rsidR="00426D8D" w:rsidRPr="002F6A28" w:rsidRDefault="006A2EF5" w:rsidP="00B16145">
            <w:pPr>
              <w:keepNext/>
              <w:keepLines/>
            </w:pPr>
            <w:r w:rsidRPr="002F6A28">
              <w:t xml:space="preserve">Civic Drive, Filinvest Corporate City, </w:t>
            </w:r>
          </w:p>
          <w:p w:rsidR="00426D8D" w:rsidRPr="002F6A28" w:rsidRDefault="006A2EF5" w:rsidP="00B16145">
            <w:pPr>
              <w:keepNext/>
              <w:keepLines/>
            </w:pPr>
            <w:r w:rsidRPr="002F6A28">
              <w:t>Alabang 1781, Muntinlupa City</w:t>
            </w:r>
          </w:p>
          <w:p w:rsidR="00426D8D" w:rsidRPr="002F6A28" w:rsidRDefault="006A2EF5" w:rsidP="00B16145">
            <w:pPr>
              <w:keepNext/>
              <w:keepLines/>
            </w:pPr>
            <w:r w:rsidRPr="002F6A28">
              <w:t>Tel. No.: +632.857.1900 loc. 8113 or 8107</w:t>
            </w:r>
          </w:p>
          <w:p w:rsidR="00426D8D" w:rsidRPr="002F6A28" w:rsidRDefault="006A2EF5" w:rsidP="00B16145">
            <w:pPr>
              <w:keepNext/>
              <w:keepLines/>
              <w:spacing w:after="120"/>
            </w:pPr>
            <w:r w:rsidRPr="002F6A28">
              <w:t xml:space="preserve">Email: </w:t>
            </w:r>
            <w:hyperlink r:id="rId10" w:history="1">
              <w:r w:rsidRPr="00D51289">
                <w:rPr>
                  <w:rStyle w:val="Hyperlink"/>
                </w:rPr>
                <w:t>infor@fda.gov.ph</w:t>
              </w:r>
            </w:hyperlink>
            <w:r w:rsidRPr="002F6A28">
              <w:t xml:space="preserve">; </w:t>
            </w:r>
            <w:hyperlink r:id="rId11" w:history="1">
              <w:r w:rsidRPr="00D51289">
                <w:rPr>
                  <w:rStyle w:val="Hyperlink"/>
                </w:rPr>
                <w:t>ccrr@fda.gov.ph</w:t>
              </w:r>
            </w:hyperlink>
            <w:r w:rsidRPr="002F6A28">
              <w:t xml:space="preserve">; </w:t>
            </w:r>
            <w:hyperlink r:id="rId12" w:history="1">
              <w:r w:rsidRPr="00D51289">
                <w:rPr>
                  <w:rStyle w:val="Hyperlink"/>
                </w:rPr>
                <w:t>mcdledesma@fda.gov.ph</w:t>
              </w:r>
            </w:hyperlink>
          </w:p>
          <w:p w:rsidR="00426D8D" w:rsidRPr="002F6A28" w:rsidRDefault="00792350" w:rsidP="00B16145">
            <w:pPr>
              <w:keepNext/>
              <w:keepLines/>
              <w:spacing w:before="120" w:after="120"/>
            </w:pPr>
            <w:hyperlink r:id="rId13" w:history="1">
              <w:r w:rsidR="006A2EF5" w:rsidRPr="002F6A28">
                <w:rPr>
                  <w:color w:val="0000FF"/>
                  <w:u w:val="single"/>
                </w:rPr>
                <w:t>https://members.wto.org/crnattachments/2019/TBT/PHL/19_3382_00_e.pdf</w:t>
              </w:r>
            </w:hyperlink>
            <w:bookmarkEnd w:id="40"/>
          </w:p>
        </w:tc>
      </w:tr>
    </w:tbl>
    <w:p w:rsidR="00EE3A11" w:rsidRPr="002F6A28" w:rsidRDefault="00EE3A11" w:rsidP="002F6A28"/>
    <w:sectPr w:rsidR="00EE3A11" w:rsidRPr="002F6A28" w:rsidSect="006A2EF5">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33B" w:rsidRDefault="006A2EF5">
      <w:r>
        <w:separator/>
      </w:r>
    </w:p>
  </w:endnote>
  <w:endnote w:type="continuationSeparator" w:id="0">
    <w:p w:rsidR="00E5633B" w:rsidRDefault="006A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A2EF5" w:rsidRDefault="006A2EF5" w:rsidP="006A2EF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A2EF5" w:rsidRDefault="006A2EF5" w:rsidP="006A2EF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A2EF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33B" w:rsidRDefault="006A2EF5">
      <w:r>
        <w:separator/>
      </w:r>
    </w:p>
  </w:footnote>
  <w:footnote w:type="continuationSeparator" w:id="0">
    <w:p w:rsidR="00E5633B" w:rsidRDefault="006A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F5" w:rsidRPr="006A2EF5" w:rsidRDefault="006A2EF5" w:rsidP="006A2EF5">
    <w:pPr>
      <w:pStyle w:val="Header"/>
      <w:pBdr>
        <w:bottom w:val="single" w:sz="4" w:space="1" w:color="auto"/>
      </w:pBdr>
      <w:tabs>
        <w:tab w:val="clear" w:pos="4513"/>
        <w:tab w:val="clear" w:pos="9027"/>
      </w:tabs>
      <w:jc w:val="center"/>
    </w:pPr>
    <w:r w:rsidRPr="006A2EF5">
      <w:t>G/TBT/N/PHL/219</w:t>
    </w:r>
  </w:p>
  <w:p w:rsidR="006A2EF5" w:rsidRPr="006A2EF5" w:rsidRDefault="006A2EF5" w:rsidP="006A2EF5">
    <w:pPr>
      <w:pStyle w:val="Header"/>
      <w:pBdr>
        <w:bottom w:val="single" w:sz="4" w:space="1" w:color="auto"/>
      </w:pBdr>
      <w:tabs>
        <w:tab w:val="clear" w:pos="4513"/>
        <w:tab w:val="clear" w:pos="9027"/>
      </w:tabs>
      <w:jc w:val="center"/>
    </w:pPr>
  </w:p>
  <w:p w:rsidR="006A2EF5" w:rsidRPr="006A2EF5" w:rsidRDefault="006A2EF5" w:rsidP="006A2EF5">
    <w:pPr>
      <w:pStyle w:val="Header"/>
      <w:pBdr>
        <w:bottom w:val="single" w:sz="4" w:space="1" w:color="auto"/>
      </w:pBdr>
      <w:tabs>
        <w:tab w:val="clear" w:pos="4513"/>
        <w:tab w:val="clear" w:pos="9027"/>
      </w:tabs>
      <w:jc w:val="center"/>
    </w:pPr>
    <w:r w:rsidRPr="006A2EF5">
      <w:t xml:space="preserve">- </w:t>
    </w:r>
    <w:r w:rsidRPr="006A2EF5">
      <w:fldChar w:fldCharType="begin"/>
    </w:r>
    <w:r w:rsidRPr="006A2EF5">
      <w:instrText xml:space="preserve"> PAGE </w:instrText>
    </w:r>
    <w:r w:rsidRPr="006A2EF5">
      <w:fldChar w:fldCharType="separate"/>
    </w:r>
    <w:r w:rsidRPr="006A2EF5">
      <w:rPr>
        <w:noProof/>
      </w:rPr>
      <w:t>2</w:t>
    </w:r>
    <w:r w:rsidRPr="006A2EF5">
      <w:fldChar w:fldCharType="end"/>
    </w:r>
    <w:r w:rsidRPr="006A2EF5">
      <w:t xml:space="preserve"> -</w:t>
    </w:r>
  </w:p>
  <w:p w:rsidR="009239F7" w:rsidRPr="006A2EF5" w:rsidRDefault="009239F7" w:rsidP="006A2EF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F5" w:rsidRPr="006A2EF5" w:rsidRDefault="006A2EF5" w:rsidP="006A2EF5">
    <w:pPr>
      <w:pStyle w:val="Header"/>
      <w:pBdr>
        <w:bottom w:val="single" w:sz="4" w:space="1" w:color="auto"/>
      </w:pBdr>
      <w:tabs>
        <w:tab w:val="clear" w:pos="4513"/>
        <w:tab w:val="clear" w:pos="9027"/>
      </w:tabs>
      <w:jc w:val="center"/>
    </w:pPr>
    <w:r w:rsidRPr="006A2EF5">
      <w:t>G/TBT/N/PHL/219</w:t>
    </w:r>
  </w:p>
  <w:p w:rsidR="006A2EF5" w:rsidRPr="006A2EF5" w:rsidRDefault="006A2EF5" w:rsidP="006A2EF5">
    <w:pPr>
      <w:pStyle w:val="Header"/>
      <w:pBdr>
        <w:bottom w:val="single" w:sz="4" w:space="1" w:color="auto"/>
      </w:pBdr>
      <w:tabs>
        <w:tab w:val="clear" w:pos="4513"/>
        <w:tab w:val="clear" w:pos="9027"/>
      </w:tabs>
      <w:jc w:val="center"/>
    </w:pPr>
  </w:p>
  <w:p w:rsidR="006A2EF5" w:rsidRPr="006A2EF5" w:rsidRDefault="006A2EF5" w:rsidP="006A2EF5">
    <w:pPr>
      <w:pStyle w:val="Header"/>
      <w:pBdr>
        <w:bottom w:val="single" w:sz="4" w:space="1" w:color="auto"/>
      </w:pBdr>
      <w:tabs>
        <w:tab w:val="clear" w:pos="4513"/>
        <w:tab w:val="clear" w:pos="9027"/>
      </w:tabs>
      <w:jc w:val="center"/>
    </w:pPr>
    <w:r w:rsidRPr="006A2EF5">
      <w:t xml:space="preserve">- </w:t>
    </w:r>
    <w:r w:rsidRPr="006A2EF5">
      <w:fldChar w:fldCharType="begin"/>
    </w:r>
    <w:r w:rsidRPr="006A2EF5">
      <w:instrText xml:space="preserve"> PAGE </w:instrText>
    </w:r>
    <w:r w:rsidRPr="006A2EF5">
      <w:fldChar w:fldCharType="separate"/>
    </w:r>
    <w:r w:rsidRPr="006A2EF5">
      <w:rPr>
        <w:noProof/>
      </w:rPr>
      <w:t>2</w:t>
    </w:r>
    <w:r w:rsidRPr="006A2EF5">
      <w:fldChar w:fldCharType="end"/>
    </w:r>
    <w:r w:rsidRPr="006A2EF5">
      <w:t xml:space="preserve"> -</w:t>
    </w:r>
  </w:p>
  <w:p w:rsidR="009239F7" w:rsidRPr="006A2EF5" w:rsidRDefault="009239F7" w:rsidP="006A2EF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26D8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6A2EF5" w:rsidP="00B801E9">
          <w:pPr>
            <w:jc w:val="right"/>
            <w:rPr>
              <w:b/>
              <w:color w:val="FF0000"/>
              <w:szCs w:val="16"/>
            </w:rPr>
          </w:pPr>
          <w:r>
            <w:rPr>
              <w:b/>
              <w:color w:val="FF0000"/>
              <w:szCs w:val="16"/>
            </w:rPr>
            <w:t xml:space="preserve"> </w:t>
          </w:r>
        </w:p>
      </w:tc>
    </w:tr>
    <w:bookmarkEnd w:id="41"/>
    <w:tr w:rsidR="00426D8D" w:rsidTr="008612A9">
      <w:trPr>
        <w:trHeight w:val="213"/>
        <w:jc w:val="center"/>
      </w:trPr>
      <w:tc>
        <w:tcPr>
          <w:tcW w:w="3794" w:type="dxa"/>
          <w:vMerge w:val="restart"/>
          <w:shd w:val="clear" w:color="auto" w:fill="FFFFFF"/>
          <w:tcMar>
            <w:left w:w="0" w:type="dxa"/>
            <w:right w:w="0" w:type="dxa"/>
          </w:tcMar>
        </w:tcPr>
        <w:p w:rsidR="00ED54E0" w:rsidRPr="009239F7" w:rsidRDefault="00EC5825"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26D8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6A2EF5" w:rsidRDefault="006A2EF5" w:rsidP="00B801E9">
          <w:pPr>
            <w:jc w:val="right"/>
            <w:rPr>
              <w:b/>
              <w:szCs w:val="16"/>
            </w:rPr>
          </w:pPr>
          <w:bookmarkStart w:id="42" w:name="bmkSymbols"/>
          <w:r>
            <w:rPr>
              <w:b/>
              <w:szCs w:val="16"/>
            </w:rPr>
            <w:t>G/TBT/N/PHL/219</w:t>
          </w:r>
        </w:p>
        <w:bookmarkEnd w:id="42"/>
        <w:p w:rsidR="009239F7" w:rsidRPr="002F6A28" w:rsidRDefault="009239F7" w:rsidP="00B801E9">
          <w:pPr>
            <w:jc w:val="right"/>
            <w:rPr>
              <w:b/>
              <w:szCs w:val="16"/>
            </w:rPr>
          </w:pPr>
        </w:p>
      </w:tc>
    </w:tr>
    <w:tr w:rsidR="00426D8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E52FA" w:rsidP="00B801E9">
          <w:pPr>
            <w:jc w:val="right"/>
            <w:rPr>
              <w:szCs w:val="16"/>
            </w:rPr>
          </w:pPr>
          <w:bookmarkStart w:id="43" w:name="spsDateDistribution"/>
          <w:bookmarkStart w:id="44" w:name="bmkDate"/>
          <w:bookmarkEnd w:id="43"/>
          <w:bookmarkEnd w:id="44"/>
          <w:r>
            <w:rPr>
              <w:szCs w:val="16"/>
            </w:rPr>
            <w:t>11 June 2019</w:t>
          </w:r>
        </w:p>
      </w:tc>
    </w:tr>
    <w:tr w:rsidR="00426D8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A2EF5" w:rsidP="0097650D">
          <w:pPr>
            <w:jc w:val="left"/>
            <w:rPr>
              <w:b/>
            </w:rPr>
          </w:pPr>
          <w:bookmarkStart w:id="45" w:name="bmkSerial"/>
          <w:r w:rsidRPr="002F6A28">
            <w:rPr>
              <w:color w:val="FF0000"/>
              <w:szCs w:val="16"/>
            </w:rPr>
            <w:t>(</w:t>
          </w:r>
          <w:bookmarkStart w:id="46" w:name="spsSerialNumber"/>
          <w:bookmarkEnd w:id="46"/>
          <w:r w:rsidR="00DE52FA">
            <w:rPr>
              <w:color w:val="FF0000"/>
              <w:szCs w:val="16"/>
            </w:rPr>
            <w:t>19-</w:t>
          </w:r>
          <w:r w:rsidR="00792350">
            <w:rPr>
              <w:color w:val="FF0000"/>
              <w:szCs w:val="16"/>
            </w:rPr>
            <w:t>3998</w:t>
          </w:r>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6A2EF5"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426D8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A2EF5" w:rsidP="00B801E9">
          <w:pPr>
            <w:jc w:val="left"/>
            <w:rPr>
              <w:sz w:val="14"/>
              <w:szCs w:val="16"/>
            </w:rPr>
          </w:pPr>
          <w:bookmarkStart w:id="48" w:name="bmkCommittee"/>
          <w:r>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rsidR="00ED54E0" w:rsidRPr="002F6A28" w:rsidRDefault="006A2EF5" w:rsidP="00B801E9">
          <w:pPr>
            <w:jc w:val="right"/>
            <w:rPr>
              <w:bCs/>
              <w:szCs w:val="18"/>
            </w:rPr>
          </w:pPr>
          <w:bookmarkStart w:id="49" w:name="bmkLanguage"/>
          <w:r>
            <w:rPr>
              <w:bCs/>
              <w:szCs w:val="18"/>
            </w:rPr>
            <w:t>Original: English</w:t>
          </w:r>
          <w:bookmarkEnd w:id="49"/>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D627D0">
      <w:start w:val="1"/>
      <w:numFmt w:val="decimal"/>
      <w:pStyle w:val="SummaryText"/>
      <w:lvlText w:val="%1."/>
      <w:lvlJc w:val="left"/>
      <w:pPr>
        <w:ind w:left="360" w:hanging="360"/>
      </w:pPr>
    </w:lvl>
    <w:lvl w:ilvl="1" w:tplc="BE1CC9BC" w:tentative="1">
      <w:start w:val="1"/>
      <w:numFmt w:val="lowerLetter"/>
      <w:lvlText w:val="%2."/>
      <w:lvlJc w:val="left"/>
      <w:pPr>
        <w:ind w:left="1080" w:hanging="360"/>
      </w:pPr>
    </w:lvl>
    <w:lvl w:ilvl="2" w:tplc="B2A638AE" w:tentative="1">
      <w:start w:val="1"/>
      <w:numFmt w:val="lowerRoman"/>
      <w:lvlText w:val="%3."/>
      <w:lvlJc w:val="right"/>
      <w:pPr>
        <w:ind w:left="1800" w:hanging="180"/>
      </w:pPr>
    </w:lvl>
    <w:lvl w:ilvl="3" w:tplc="F740039C" w:tentative="1">
      <w:start w:val="1"/>
      <w:numFmt w:val="decimal"/>
      <w:lvlText w:val="%4."/>
      <w:lvlJc w:val="left"/>
      <w:pPr>
        <w:ind w:left="2520" w:hanging="360"/>
      </w:pPr>
    </w:lvl>
    <w:lvl w:ilvl="4" w:tplc="DEFC2DC6" w:tentative="1">
      <w:start w:val="1"/>
      <w:numFmt w:val="lowerLetter"/>
      <w:lvlText w:val="%5."/>
      <w:lvlJc w:val="left"/>
      <w:pPr>
        <w:ind w:left="3240" w:hanging="360"/>
      </w:pPr>
    </w:lvl>
    <w:lvl w:ilvl="5" w:tplc="7DDCE51A" w:tentative="1">
      <w:start w:val="1"/>
      <w:numFmt w:val="lowerRoman"/>
      <w:lvlText w:val="%6."/>
      <w:lvlJc w:val="right"/>
      <w:pPr>
        <w:ind w:left="3960" w:hanging="180"/>
      </w:pPr>
    </w:lvl>
    <w:lvl w:ilvl="6" w:tplc="BB343524" w:tentative="1">
      <w:start w:val="1"/>
      <w:numFmt w:val="decimal"/>
      <w:lvlText w:val="%7."/>
      <w:lvlJc w:val="left"/>
      <w:pPr>
        <w:ind w:left="4680" w:hanging="360"/>
      </w:pPr>
    </w:lvl>
    <w:lvl w:ilvl="7" w:tplc="07221B96" w:tentative="1">
      <w:start w:val="1"/>
      <w:numFmt w:val="lowerLetter"/>
      <w:lvlText w:val="%8."/>
      <w:lvlJc w:val="left"/>
      <w:pPr>
        <w:ind w:left="5400" w:hanging="360"/>
      </w:pPr>
    </w:lvl>
    <w:lvl w:ilvl="8" w:tplc="9112028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882F1C2">
      <w:start w:val="1"/>
      <w:numFmt w:val="bullet"/>
      <w:lvlText w:val=""/>
      <w:lvlJc w:val="left"/>
      <w:pPr>
        <w:ind w:left="720" w:hanging="360"/>
      </w:pPr>
      <w:rPr>
        <w:rFonts w:ascii="Symbol" w:hAnsi="Symbol"/>
      </w:rPr>
    </w:lvl>
    <w:lvl w:ilvl="1" w:tplc="355A076C">
      <w:start w:val="1"/>
      <w:numFmt w:val="bullet"/>
      <w:lvlText w:val="o"/>
      <w:lvlJc w:val="left"/>
      <w:pPr>
        <w:tabs>
          <w:tab w:val="num" w:pos="1440"/>
        </w:tabs>
        <w:ind w:left="1440" w:hanging="360"/>
      </w:pPr>
      <w:rPr>
        <w:rFonts w:ascii="Courier New" w:hAnsi="Courier New"/>
      </w:rPr>
    </w:lvl>
    <w:lvl w:ilvl="2" w:tplc="08EA4AB4">
      <w:start w:val="1"/>
      <w:numFmt w:val="bullet"/>
      <w:lvlText w:val=""/>
      <w:lvlJc w:val="left"/>
      <w:pPr>
        <w:tabs>
          <w:tab w:val="num" w:pos="2160"/>
        </w:tabs>
        <w:ind w:left="2160" w:hanging="360"/>
      </w:pPr>
      <w:rPr>
        <w:rFonts w:ascii="Wingdings" w:hAnsi="Wingdings"/>
      </w:rPr>
    </w:lvl>
    <w:lvl w:ilvl="3" w:tplc="4244B15E">
      <w:start w:val="1"/>
      <w:numFmt w:val="bullet"/>
      <w:lvlText w:val=""/>
      <w:lvlJc w:val="left"/>
      <w:pPr>
        <w:tabs>
          <w:tab w:val="num" w:pos="2880"/>
        </w:tabs>
        <w:ind w:left="2880" w:hanging="360"/>
      </w:pPr>
      <w:rPr>
        <w:rFonts w:ascii="Symbol" w:hAnsi="Symbol"/>
      </w:rPr>
    </w:lvl>
    <w:lvl w:ilvl="4" w:tplc="D59A0E20">
      <w:start w:val="1"/>
      <w:numFmt w:val="bullet"/>
      <w:lvlText w:val="o"/>
      <w:lvlJc w:val="left"/>
      <w:pPr>
        <w:tabs>
          <w:tab w:val="num" w:pos="3600"/>
        </w:tabs>
        <w:ind w:left="3600" w:hanging="360"/>
      </w:pPr>
      <w:rPr>
        <w:rFonts w:ascii="Courier New" w:hAnsi="Courier New"/>
      </w:rPr>
    </w:lvl>
    <w:lvl w:ilvl="5" w:tplc="26B4204A">
      <w:start w:val="1"/>
      <w:numFmt w:val="bullet"/>
      <w:lvlText w:val=""/>
      <w:lvlJc w:val="left"/>
      <w:pPr>
        <w:tabs>
          <w:tab w:val="num" w:pos="4320"/>
        </w:tabs>
        <w:ind w:left="4320" w:hanging="360"/>
      </w:pPr>
      <w:rPr>
        <w:rFonts w:ascii="Wingdings" w:hAnsi="Wingdings"/>
      </w:rPr>
    </w:lvl>
    <w:lvl w:ilvl="6" w:tplc="2DF6B4CE">
      <w:start w:val="1"/>
      <w:numFmt w:val="bullet"/>
      <w:lvlText w:val=""/>
      <w:lvlJc w:val="left"/>
      <w:pPr>
        <w:tabs>
          <w:tab w:val="num" w:pos="5040"/>
        </w:tabs>
        <w:ind w:left="5040" w:hanging="360"/>
      </w:pPr>
      <w:rPr>
        <w:rFonts w:ascii="Symbol" w:hAnsi="Symbol"/>
      </w:rPr>
    </w:lvl>
    <w:lvl w:ilvl="7" w:tplc="E2FEC8D0">
      <w:start w:val="1"/>
      <w:numFmt w:val="bullet"/>
      <w:lvlText w:val="o"/>
      <w:lvlJc w:val="left"/>
      <w:pPr>
        <w:tabs>
          <w:tab w:val="num" w:pos="5760"/>
        </w:tabs>
        <w:ind w:left="5760" w:hanging="360"/>
      </w:pPr>
      <w:rPr>
        <w:rFonts w:ascii="Courier New" w:hAnsi="Courier New"/>
      </w:rPr>
    </w:lvl>
    <w:lvl w:ilvl="8" w:tplc="6020034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26D8D"/>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2EF5"/>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2350"/>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E52FA"/>
    <w:rsid w:val="00DF6AE1"/>
    <w:rsid w:val="00E147CB"/>
    <w:rsid w:val="00E20B42"/>
    <w:rsid w:val="00E25473"/>
    <w:rsid w:val="00E30FFD"/>
    <w:rsid w:val="00E46FD5"/>
    <w:rsid w:val="00E544BB"/>
    <w:rsid w:val="00E5633B"/>
    <w:rsid w:val="00E56545"/>
    <w:rsid w:val="00E63AC7"/>
    <w:rsid w:val="00E67CF3"/>
    <w:rsid w:val="00E82AEC"/>
    <w:rsid w:val="00E969D2"/>
    <w:rsid w:val="00EA5D4F"/>
    <w:rsid w:val="00EB6C56"/>
    <w:rsid w:val="00EC5825"/>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8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6A2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crr@fda.gov.ph" TargetMode="External"/><Relationship Id="rId13" Type="http://schemas.openxmlformats.org/officeDocument/2006/relationships/hyperlink" Target="https://members.wto.org/crnattachments/2019/TBT/PHL/19_3382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r@fda.gov.ph" TargetMode="External"/><Relationship Id="rId12" Type="http://schemas.openxmlformats.org/officeDocument/2006/relationships/hyperlink" Target="mailto:mcdledesma@fda.gov.p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rr@fda.gov.p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r@fda.gov.p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cdledesma@fda.gov.p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2995</Characters>
  <Application>Microsoft Office Word</Application>
  <DocSecurity>0</DocSecurity>
  <Lines>71</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2019-06-11T11:35:00Z</dcterms:created>
  <dcterms:modified xsi:type="dcterms:W3CDTF">2019-06-11T12:23:00Z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G/TBT/N/PHL/219</vt:lpwstr>
  </property>
</Properties>
</file>