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B126" w14:textId="77777777" w:rsidR="009239F7" w:rsidRPr="002F6A28" w:rsidRDefault="00C30D2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033E65A" w14:textId="77777777" w:rsidR="009239F7" w:rsidRPr="002F6A28" w:rsidRDefault="00C30D20" w:rsidP="002F6A28">
      <w:pPr>
        <w:jc w:val="center"/>
      </w:pPr>
      <w:r w:rsidRPr="002F6A28">
        <w:t>The following notification is being circulated in accordance with Article 10.6</w:t>
      </w:r>
    </w:p>
    <w:p w14:paraId="12190BF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10A2" w14:paraId="3A00D5D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5EC297D" w14:textId="77777777" w:rsidR="00F85C99" w:rsidRPr="002F6A28" w:rsidRDefault="00C30D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00093CD" w14:textId="77777777" w:rsidR="00F85C99" w:rsidRPr="002F6A28" w:rsidRDefault="00C30D2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Pakistan</w:t>
            </w:r>
            <w:bookmarkEnd w:id="1"/>
            <w:r w:rsidRPr="002F6A28">
              <w:t xml:space="preserve"> </w:t>
            </w:r>
          </w:p>
          <w:p w14:paraId="2132EED3" w14:textId="77777777" w:rsidR="00F85C99" w:rsidRPr="002F6A28" w:rsidRDefault="00C30D2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610A2" w14:paraId="4B954B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873FE" w14:textId="77777777" w:rsidR="00F85C99" w:rsidRPr="002F6A28" w:rsidRDefault="00C30D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6BDC7" w14:textId="77777777" w:rsidR="00F85C99" w:rsidRPr="002F6A28" w:rsidRDefault="00C30D2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F4B4159" w14:textId="77777777" w:rsidR="007D1B4A" w:rsidRPr="002F6A28" w:rsidRDefault="00C30D20" w:rsidP="00155128">
            <w:pPr>
              <w:spacing w:before="120" w:after="120"/>
              <w:jc w:val="left"/>
            </w:pPr>
            <w:r w:rsidRPr="002F6A28">
              <w:t xml:space="preserve">Pakistan Standards &amp; Quality Control Authority </w:t>
            </w:r>
            <w:r w:rsidRPr="002F6A28">
              <w:br/>
              <w:t xml:space="preserve">WTO TBT National Enquiry Point </w:t>
            </w:r>
            <w:r w:rsidRPr="002F6A28">
              <w:br/>
              <w:t>PSQCA Complex, Gulistan-e-Johar</w:t>
            </w:r>
            <w:r w:rsidRPr="002F6A28">
              <w:br/>
              <w:t xml:space="preserve">Karachi, Pakistan </w:t>
            </w:r>
            <w:r w:rsidRPr="002F6A28">
              <w:br/>
              <w:t xml:space="preserve">Tel.: (+92) 21 99261878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tbt@psqca.com.pk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http://www.psqca.com.pk/</w:t>
              </w:r>
            </w:hyperlink>
            <w:bookmarkEnd w:id="5"/>
          </w:p>
          <w:p w14:paraId="3516ED2B" w14:textId="77777777" w:rsidR="00F85C99" w:rsidRPr="002F6A28" w:rsidRDefault="00C30D2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610A2" w14:paraId="14DE5E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17F7A" w14:textId="77777777" w:rsidR="00F85C99" w:rsidRPr="002F6A28" w:rsidRDefault="00C30D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437D3" w14:textId="77777777" w:rsidR="00F85C99" w:rsidRPr="0058336F" w:rsidRDefault="00C30D2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610A2" w14:paraId="096E84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F7E87" w14:textId="77777777" w:rsidR="00F85C99" w:rsidRPr="002F6A28" w:rsidRDefault="00C30D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5D94E" w14:textId="77777777" w:rsidR="00F85C99" w:rsidRPr="002F6A28" w:rsidRDefault="00C30D2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Clothes Washing Machines for Household Use PS: IEC 60456 ICS No. 97.060; Laundry appliances (ICS 97.060)</w:t>
            </w:r>
            <w:bookmarkStart w:id="20" w:name="sps3a"/>
            <w:bookmarkEnd w:id="20"/>
          </w:p>
        </w:tc>
      </w:tr>
      <w:tr w:rsidR="001610A2" w14:paraId="383B44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D929D" w14:textId="77777777" w:rsidR="00F85C99" w:rsidRPr="002F6A28" w:rsidRDefault="00C30D2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E7DC2" w14:textId="77777777" w:rsidR="00F85C99" w:rsidRPr="002F6A28" w:rsidRDefault="00C30D2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Clothes Washing Machines For Household Use PS: IEC 60456 ICS No. 97.060 (142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610A2" w14:paraId="04FA00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0F311" w14:textId="77777777" w:rsidR="00F85C99" w:rsidRPr="002F6A28" w:rsidRDefault="00C30D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9AEF7" w14:textId="77777777" w:rsidR="00F85C99" w:rsidRPr="002F6A28" w:rsidRDefault="00C30D2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Pakistan Standard was adopted by the authority of the Board of Directors after the draft prepared by the technical committee for "Electrical Appliances and Accessories (ENSC-3)" and approved and endorsed by the Electro-technical National Standards Committee.</w:t>
            </w:r>
          </w:p>
        </w:tc>
      </w:tr>
      <w:tr w:rsidR="001610A2" w14:paraId="0BDD0A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C1A2D" w14:textId="77777777" w:rsidR="00F85C99" w:rsidRPr="002F6A28" w:rsidRDefault="00C30D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4E1F4" w14:textId="77777777" w:rsidR="00F85C99" w:rsidRPr="002F6A28" w:rsidRDefault="00C30D2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This International Standard specifies methods for measuring the performance of clothes </w:t>
            </w:r>
            <w:r w:rsidR="00EE3A11" w:rsidRPr="00C379C8">
              <w:rPr>
                <w:b/>
                <w:bCs/>
              </w:rPr>
              <w:t xml:space="preserve">washing machines </w:t>
            </w:r>
            <w:r w:rsidR="00EE3A11" w:rsidRPr="00C379C8">
              <w:t>for household use, with or without heating devices utilising cold and/or hot water supply. It also deals with appliances for water extraction by centrifugal force (</w:t>
            </w:r>
            <w:r w:rsidR="00EE3A11" w:rsidRPr="00C379C8">
              <w:rPr>
                <w:b/>
                <w:bCs/>
              </w:rPr>
              <w:t>spinextractors</w:t>
            </w:r>
            <w:r w:rsidR="00EE3A11" w:rsidRPr="00C379C8">
              <w:t>) and is applicable to appliances for both washing and drying textiles (</w:t>
            </w:r>
            <w:r w:rsidR="00EE3A11" w:rsidRPr="00C379C8">
              <w:rPr>
                <w:b/>
                <w:bCs/>
              </w:rPr>
              <w:t>washer-dryers</w:t>
            </w:r>
            <w:r w:rsidR="00EE3A11" w:rsidRPr="00C379C8">
              <w:t xml:space="preserve">) with respect to their washing related functions. This International Standard also covers </w:t>
            </w:r>
            <w:r w:rsidR="00EE3A11" w:rsidRPr="00C379C8">
              <w:rPr>
                <w:b/>
                <w:bCs/>
              </w:rPr>
              <w:t xml:space="preserve">washing machines </w:t>
            </w:r>
            <w:r w:rsidR="00EE3A11" w:rsidRPr="00C379C8">
              <w:t>which specify the use of no detergent for normal use.   Performance requirements.; Other</w:t>
            </w:r>
            <w:bookmarkStart w:id="27" w:name="sps7f"/>
            <w:bookmarkEnd w:id="27"/>
          </w:p>
        </w:tc>
      </w:tr>
      <w:tr w:rsidR="001610A2" w:rsidRPr="00E343B4" w14:paraId="011F4A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ADD47" w14:textId="77777777" w:rsidR="00F85C99" w:rsidRPr="002F6A28" w:rsidRDefault="00C30D2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7B1A8" w14:textId="77777777" w:rsidR="00072B36" w:rsidRPr="00E50C04" w:rsidRDefault="00C30D20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E50C04">
              <w:rPr>
                <w:b/>
                <w:lang w:val="fr-CH"/>
              </w:rPr>
              <w:t>Relevant documents</w:t>
            </w:r>
            <w:bookmarkEnd w:id="28"/>
            <w:r w:rsidRPr="00E50C04">
              <w:rPr>
                <w:b/>
                <w:lang w:val="fr-CH"/>
              </w:rPr>
              <w:t>:</w:t>
            </w:r>
            <w:r w:rsidR="00EE3A11" w:rsidRPr="00E50C04">
              <w:rPr>
                <w:lang w:val="fr-CH"/>
              </w:rPr>
              <w:t xml:space="preserve"> </w:t>
            </w:r>
          </w:p>
          <w:p w14:paraId="2DA72ABC" w14:textId="77777777" w:rsidR="00F85C99" w:rsidRPr="00E50C04" w:rsidRDefault="00E343B4" w:rsidP="009E75ED">
            <w:pPr>
              <w:spacing w:before="120" w:after="120"/>
              <w:rPr>
                <w:lang w:val="fr-CH"/>
              </w:rPr>
            </w:pPr>
            <w:hyperlink r:id="rId9" w:history="1">
              <w:r w:rsidR="00C30D20" w:rsidRPr="00E50C04">
                <w:rPr>
                  <w:bCs/>
                  <w:color w:val="0000FF"/>
                  <w:u w:val="single"/>
                  <w:lang w:val="fr-CH"/>
                </w:rPr>
                <w:t>https://drive.google.com/file/d/1AylmLZnWAG20Yor0dM1ws72uFKTQp1yF/view?usp=sharing</w:t>
              </w:r>
            </w:hyperlink>
          </w:p>
        </w:tc>
      </w:tr>
      <w:tr w:rsidR="001610A2" w14:paraId="565E4D5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10AFF" w14:textId="77777777" w:rsidR="00EE3A11" w:rsidRPr="002F6A28" w:rsidRDefault="00C30D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F8FEF" w14:textId="77777777" w:rsidR="00EE3A11" w:rsidRPr="002F6A28" w:rsidRDefault="00C30D2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90 days after circulation by the WTO Secretariat</w:t>
            </w:r>
            <w:bookmarkEnd w:id="31"/>
          </w:p>
          <w:p w14:paraId="1391AB1E" w14:textId="77777777" w:rsidR="00EE3A11" w:rsidRPr="002F6A28" w:rsidRDefault="00C30D2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90 days after circulation by the WTO Secretariat</w:t>
            </w:r>
            <w:bookmarkEnd w:id="34"/>
          </w:p>
        </w:tc>
      </w:tr>
      <w:tr w:rsidR="001610A2" w14:paraId="159EE7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96887" w14:textId="77777777" w:rsidR="00F85C99" w:rsidRPr="002F6A28" w:rsidRDefault="00C30D2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BFB28" w14:textId="77777777" w:rsidR="00F85C99" w:rsidRPr="002F6A28" w:rsidRDefault="00C30D2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610A2" w14:paraId="4C1BD7C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C27D005" w14:textId="77777777" w:rsidR="00F85C99" w:rsidRPr="002F6A28" w:rsidRDefault="00C30D2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E6417D2" w14:textId="77777777" w:rsidR="00F85C99" w:rsidRPr="002F6A28" w:rsidRDefault="00C30D2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0F2C27C" w14:textId="77777777" w:rsidR="007D1B4A" w:rsidRPr="002F6A28" w:rsidRDefault="00C30D20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Pakistan Standards &amp; Quality Control Authority </w:t>
            </w:r>
            <w:r w:rsidRPr="002F6A28">
              <w:br/>
              <w:t xml:space="preserve">WTO TBT National Enquiry Point </w:t>
            </w:r>
            <w:r w:rsidRPr="002F6A28">
              <w:br/>
              <w:t xml:space="preserve">PSQCA Complex, Gulistan-e-Johar </w:t>
            </w:r>
            <w:r w:rsidRPr="002F6A28">
              <w:br/>
              <w:t xml:space="preserve">Karachi, Pakistan </w:t>
            </w:r>
            <w:r w:rsidRPr="002F6A28">
              <w:br/>
              <w:t xml:space="preserve">Tel.: (+92) 21 99261878 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tbt@psqca.com.pk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http://www.psqca.com.pk/</w:t>
              </w:r>
            </w:hyperlink>
            <w:r w:rsidRPr="002F6A28">
              <w:br/>
            </w:r>
            <w:r w:rsidRPr="002F6A28">
              <w:br/>
            </w:r>
            <w:r w:rsidRPr="002D1570">
              <w:t>https://drive.google.com/file/d/1A3Xrx3gwLmqdSecIZS-1EPlFxmR74wCv/view?usp=sharing</w:t>
            </w:r>
            <w:r w:rsidRPr="002F6A28">
              <w:br/>
            </w:r>
            <w:r w:rsidRPr="002F6A28">
              <w:br/>
            </w:r>
            <w:hyperlink r:id="rId12" w:history="1">
              <w:r w:rsidRPr="002F6A28">
                <w:rPr>
                  <w:color w:val="0000FF"/>
                  <w:u w:val="single"/>
                </w:rPr>
                <w:t>https://drive.google.com/file/d/1f2_sCqucWGZsO2M9kEki7qMBY_wxe62A/view?usp=sharing</w:t>
              </w:r>
            </w:hyperlink>
            <w:bookmarkEnd w:id="40"/>
          </w:p>
        </w:tc>
      </w:tr>
    </w:tbl>
    <w:p w14:paraId="6332BB9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9135A" w14:textId="77777777" w:rsidR="00D537AF" w:rsidRDefault="00C30D20">
      <w:r>
        <w:separator/>
      </w:r>
    </w:p>
  </w:endnote>
  <w:endnote w:type="continuationSeparator" w:id="0">
    <w:p w14:paraId="75D2ED0F" w14:textId="77777777" w:rsidR="00D537AF" w:rsidRDefault="00C3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57A3" w14:textId="77777777" w:rsidR="009239F7" w:rsidRPr="002F6A28" w:rsidRDefault="00C30D2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76516" w14:textId="77777777" w:rsidR="009239F7" w:rsidRPr="002F6A28" w:rsidRDefault="00C30D2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005A6" w14:textId="77777777" w:rsidR="00EE3A11" w:rsidRPr="002F6A28" w:rsidRDefault="00C30D2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AF09" w14:textId="77777777" w:rsidR="00D537AF" w:rsidRDefault="00C30D20">
      <w:r>
        <w:separator/>
      </w:r>
    </w:p>
  </w:footnote>
  <w:footnote w:type="continuationSeparator" w:id="0">
    <w:p w14:paraId="6C70F4E3" w14:textId="77777777" w:rsidR="00D537AF" w:rsidRDefault="00C3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3B248" w14:textId="77777777" w:rsidR="009239F7" w:rsidRPr="002F6A28" w:rsidRDefault="00C30D2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E8B3EA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EEBBD3" w14:textId="77777777" w:rsidR="009239F7" w:rsidRPr="002F6A28" w:rsidRDefault="00C30D2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A8418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1E4F" w14:textId="77777777" w:rsidR="009239F7" w:rsidRPr="002F6A28" w:rsidRDefault="00C30D2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G/TBT/N/PAK/121</w:t>
    </w:r>
    <w:bookmarkEnd w:id="41"/>
  </w:p>
  <w:p w14:paraId="6A0BBA2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F06060" w14:textId="77777777" w:rsidR="009239F7" w:rsidRPr="002F6A28" w:rsidRDefault="00C30D2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AE1B4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10A2" w14:paraId="0DC5974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B1434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6E0BB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610A2" w14:paraId="7474029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482546" w14:textId="77777777" w:rsidR="00ED54E0" w:rsidRPr="009239F7" w:rsidRDefault="00C30D2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1DA272F" wp14:editId="191E059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43759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CAE30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10A2" w14:paraId="77E7A88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93670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E3E57D" w14:textId="77777777" w:rsidR="009239F7" w:rsidRPr="002F6A28" w:rsidRDefault="00C30D2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G/TBT/N/PAK/121</w:t>
          </w:r>
          <w:bookmarkEnd w:id="43"/>
        </w:p>
      </w:tc>
    </w:tr>
    <w:tr w:rsidR="001610A2" w14:paraId="0A009A3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82A4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BA3E9B" w14:textId="1EA75F6B" w:rsidR="00ED54E0" w:rsidRPr="009239F7" w:rsidRDefault="00C30D2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8 February 2021</w:t>
          </w:r>
        </w:p>
      </w:tc>
    </w:tr>
    <w:tr w:rsidR="001610A2" w14:paraId="593C3E8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295559" w14:textId="47370866" w:rsidR="00ED54E0" w:rsidRPr="009239F7" w:rsidRDefault="00C30D2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E343B4">
            <w:rPr>
              <w:color w:val="FF0000"/>
              <w:szCs w:val="16"/>
            </w:rPr>
            <w:t>0967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BC0C9A" w14:textId="77777777" w:rsidR="00ED54E0" w:rsidRPr="009239F7" w:rsidRDefault="00C30D2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610A2" w14:paraId="7BF3B62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384916" w14:textId="77777777" w:rsidR="00ED54E0" w:rsidRPr="009239F7" w:rsidRDefault="00C30D2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58D517" w14:textId="77777777" w:rsidR="00ED54E0" w:rsidRPr="002F6A28" w:rsidRDefault="00C30D2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FA1195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4CDA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8A07B8" w:tentative="1">
      <w:start w:val="1"/>
      <w:numFmt w:val="lowerLetter"/>
      <w:lvlText w:val="%2."/>
      <w:lvlJc w:val="left"/>
      <w:pPr>
        <w:ind w:left="1080" w:hanging="360"/>
      </w:pPr>
    </w:lvl>
    <w:lvl w:ilvl="2" w:tplc="767E6432" w:tentative="1">
      <w:start w:val="1"/>
      <w:numFmt w:val="lowerRoman"/>
      <w:lvlText w:val="%3."/>
      <w:lvlJc w:val="right"/>
      <w:pPr>
        <w:ind w:left="1800" w:hanging="180"/>
      </w:pPr>
    </w:lvl>
    <w:lvl w:ilvl="3" w:tplc="60DA281C" w:tentative="1">
      <w:start w:val="1"/>
      <w:numFmt w:val="decimal"/>
      <w:lvlText w:val="%4."/>
      <w:lvlJc w:val="left"/>
      <w:pPr>
        <w:ind w:left="2520" w:hanging="360"/>
      </w:pPr>
    </w:lvl>
    <w:lvl w:ilvl="4" w:tplc="0C36B426" w:tentative="1">
      <w:start w:val="1"/>
      <w:numFmt w:val="lowerLetter"/>
      <w:lvlText w:val="%5."/>
      <w:lvlJc w:val="left"/>
      <w:pPr>
        <w:ind w:left="3240" w:hanging="360"/>
      </w:pPr>
    </w:lvl>
    <w:lvl w:ilvl="5" w:tplc="9FD2E618" w:tentative="1">
      <w:start w:val="1"/>
      <w:numFmt w:val="lowerRoman"/>
      <w:lvlText w:val="%6."/>
      <w:lvlJc w:val="right"/>
      <w:pPr>
        <w:ind w:left="3960" w:hanging="180"/>
      </w:pPr>
    </w:lvl>
    <w:lvl w:ilvl="6" w:tplc="DEFC1400" w:tentative="1">
      <w:start w:val="1"/>
      <w:numFmt w:val="decimal"/>
      <w:lvlText w:val="%7."/>
      <w:lvlJc w:val="left"/>
      <w:pPr>
        <w:ind w:left="4680" w:hanging="360"/>
      </w:pPr>
    </w:lvl>
    <w:lvl w:ilvl="7" w:tplc="A54002F4" w:tentative="1">
      <w:start w:val="1"/>
      <w:numFmt w:val="lowerLetter"/>
      <w:lvlText w:val="%8."/>
      <w:lvlJc w:val="left"/>
      <w:pPr>
        <w:ind w:left="5400" w:hanging="360"/>
      </w:pPr>
    </w:lvl>
    <w:lvl w:ilvl="8" w:tplc="9F3A23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10A2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1570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1B4A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D20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37AF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43B4"/>
    <w:rsid w:val="00E46FD5"/>
    <w:rsid w:val="00E50C04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FB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qca.com.pk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bt@psqca.com.pk" TargetMode="External"/><Relationship Id="rId12" Type="http://schemas.openxmlformats.org/officeDocument/2006/relationships/hyperlink" Target="https://drive.google.com/file/d/1f2_sCqucWGZsO2M9kEki7qMBY_wxe62A/view?usp=shari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qca.com.p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bt@psqca.com.p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ylmLZnWAG20Yor0dM1ws72uFKTQp1yF/view?usp=sharin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2021-02-08T09:29:00Z</dcterms:created>
  <dcterms:modified xsi:type="dcterms:W3CDTF">2021-02-08T10:06:00Z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0ba91b3f-6511-4aa1-af2b-dec09935f506</vt:lpwstr>
  </property>
  <property fmtid="{D5CDD505-2E9C-101B-9397-08002B2CF9AE}" pid="4" name="WTOCLASSIFICATION">
    <vt:lpwstr>WTO OFFICIAL</vt:lpwstr>
  </property>
</Properties>
</file>