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B94E1" w14:textId="77777777" w:rsidR="00EA4725" w:rsidRPr="00441372" w:rsidRDefault="001F1929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BF7F1F" w14:paraId="58242C9B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B7B2F71" w14:textId="77777777" w:rsidR="00EA4725" w:rsidRPr="00441372" w:rsidRDefault="001F192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FD7C245" w14:textId="77777777" w:rsidR="00EA4725" w:rsidRPr="00441372" w:rsidRDefault="001F1929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CANADA</w:t>
            </w:r>
            <w:bookmarkEnd w:id="1"/>
          </w:p>
          <w:p w14:paraId="63448EB9" w14:textId="77777777" w:rsidR="00EA4725" w:rsidRPr="00441372" w:rsidRDefault="001F1929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BF7F1F" w14:paraId="47A37F7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D00CEC" w14:textId="77777777" w:rsidR="00EA4725" w:rsidRPr="00441372" w:rsidRDefault="001F192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8CB90A" w14:textId="77777777" w:rsidR="00EA4725" w:rsidRPr="00441372" w:rsidRDefault="001F1929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Pest Management Regulatory Agency (</w:t>
            </w:r>
            <w:proofErr w:type="spellStart"/>
            <w:r w:rsidRPr="0065690F">
              <w:t>PMRA</w:t>
            </w:r>
            <w:proofErr w:type="spellEnd"/>
            <w:r w:rsidRPr="0065690F">
              <w:t>), Health Canada</w:t>
            </w:r>
            <w:bookmarkEnd w:id="5"/>
          </w:p>
        </w:tc>
      </w:tr>
      <w:tr w:rsidR="00BF7F1F" w14:paraId="09C9E36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5EA37E" w14:textId="77777777" w:rsidR="00EA4725" w:rsidRPr="00441372" w:rsidRDefault="001F192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B304BE" w14:textId="3BBDD306" w:rsidR="00EA4725" w:rsidRPr="00441372" w:rsidRDefault="001F1929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 xml:space="preserve">Pesticide </w:t>
            </w:r>
            <w:proofErr w:type="spellStart"/>
            <w:r w:rsidRPr="0065690F">
              <w:t>mandestrobin</w:t>
            </w:r>
            <w:proofErr w:type="spellEnd"/>
            <w:r w:rsidRPr="0065690F">
              <w:t xml:space="preserve"> in or on head lettuce and leaf lettuce (ICS</w:t>
            </w:r>
            <w:r>
              <w:t> </w:t>
            </w:r>
            <w:r w:rsidRPr="0065690F">
              <w:t>codes: 65.020, 65.100, 67.040, 67.080)</w:t>
            </w:r>
            <w:bookmarkEnd w:id="7"/>
          </w:p>
        </w:tc>
      </w:tr>
      <w:tr w:rsidR="00BF7F1F" w14:paraId="229AEEF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260CB0" w14:textId="77777777" w:rsidR="00EA4725" w:rsidRPr="00441372" w:rsidRDefault="001F192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C171BC" w14:textId="77777777" w:rsidR="00EA4725" w:rsidRPr="00441372" w:rsidRDefault="001F1929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5735232B" w14:textId="77777777" w:rsidR="00EA4725" w:rsidRPr="00441372" w:rsidRDefault="001F192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2C931BB6" w14:textId="77777777" w:rsidR="00EA4725" w:rsidRPr="00441372" w:rsidRDefault="001F192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BF7F1F" w14:paraId="0815F7B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CDFEAD" w14:textId="77777777" w:rsidR="00EA4725" w:rsidRPr="00441372" w:rsidRDefault="001F192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D24E62" w14:textId="22D446C8" w:rsidR="00EA4725" w:rsidRPr="00441372" w:rsidRDefault="001F1929" w:rsidP="007362A1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 xml:space="preserve">Proposed Maximum Residue Limit: </w:t>
            </w:r>
            <w:proofErr w:type="spellStart"/>
            <w:r w:rsidRPr="0065690F">
              <w:t>Mandestrobin</w:t>
            </w:r>
            <w:proofErr w:type="spellEnd"/>
            <w:r w:rsidRPr="0065690F">
              <w:t xml:space="preserve"> (PMRL2023-22)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 and French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7</w:t>
            </w:r>
            <w:bookmarkStart w:id="21" w:name="sps5d"/>
            <w:bookmarkEnd w:id="20"/>
            <w:bookmarkEnd w:id="21"/>
          </w:p>
        </w:tc>
      </w:tr>
      <w:tr w:rsidR="00BF7F1F" w14:paraId="101AFBE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CD19E5" w14:textId="77777777" w:rsidR="00EA4725" w:rsidRPr="00441372" w:rsidRDefault="001F192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674E0B" w14:textId="77777777" w:rsidR="00EA4725" w:rsidRPr="00441372" w:rsidRDefault="001F1929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The objective of the notified document PMRL2023-22 is to consult on the listed maximum residue limits (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) for </w:t>
            </w:r>
            <w:proofErr w:type="spellStart"/>
            <w:r w:rsidRPr="0065690F">
              <w:t>mandestrobin</w:t>
            </w:r>
            <w:proofErr w:type="spellEnd"/>
            <w:r w:rsidRPr="0065690F">
              <w:t xml:space="preserve"> that have been proposed by Health Canada's Pest Management Regulatory Agency (</w:t>
            </w:r>
            <w:proofErr w:type="spellStart"/>
            <w:r w:rsidRPr="0065690F">
              <w:t>PMRA</w:t>
            </w:r>
            <w:proofErr w:type="spellEnd"/>
            <w:r w:rsidRPr="0065690F">
              <w:t>).</w:t>
            </w:r>
          </w:p>
          <w:p w14:paraId="2629CC65" w14:textId="2EFEBD7A" w:rsidR="00C30FF1" w:rsidRPr="0065690F" w:rsidRDefault="001F1929" w:rsidP="00441372">
            <w:pPr>
              <w:spacing w:before="120" w:after="120"/>
            </w:pPr>
            <w:proofErr w:type="spellStart"/>
            <w:r w:rsidRPr="007362A1">
              <w:rPr>
                <w:u w:val="single"/>
              </w:rPr>
              <w:t>MRL</w:t>
            </w:r>
            <w:proofErr w:type="spellEnd"/>
            <w:r w:rsidRPr="007362A1">
              <w:rPr>
                <w:u w:val="single"/>
              </w:rPr>
              <w:t xml:space="preserve"> (ppm)</w:t>
            </w:r>
            <w:r w:rsidRPr="007362A1">
              <w:rPr>
                <w:vertAlign w:val="superscript"/>
              </w:rPr>
              <w:t>1</w:t>
            </w:r>
            <w:r>
              <w:tab/>
            </w:r>
            <w:r w:rsidRPr="007362A1">
              <w:rPr>
                <w:u w:val="single"/>
              </w:rPr>
              <w:t>Raw Agricultural Commodity (</w:t>
            </w:r>
            <w:proofErr w:type="spellStart"/>
            <w:r w:rsidRPr="007362A1">
              <w:rPr>
                <w:u w:val="single"/>
              </w:rPr>
              <w:t>RAC</w:t>
            </w:r>
            <w:proofErr w:type="spellEnd"/>
            <w:r w:rsidRPr="007362A1">
              <w:rPr>
                <w:u w:val="single"/>
              </w:rPr>
              <w:t>) and/or Processed Commodity</w:t>
            </w:r>
          </w:p>
          <w:p w14:paraId="2C9314B6" w14:textId="0A64EA56" w:rsidR="00C30FF1" w:rsidRPr="0065690F" w:rsidRDefault="001F1929" w:rsidP="007362A1">
            <w:pPr>
              <w:tabs>
                <w:tab w:val="left" w:pos="1265"/>
              </w:tabs>
            </w:pPr>
            <w:r w:rsidRPr="0065690F">
              <w:t>4.0</w:t>
            </w:r>
            <w:r>
              <w:tab/>
            </w:r>
            <w:r w:rsidRPr="0065690F">
              <w:t>Leaf lettuce</w:t>
            </w:r>
          </w:p>
          <w:p w14:paraId="218E51AD" w14:textId="7EAD2869" w:rsidR="00C30FF1" w:rsidRPr="0065690F" w:rsidRDefault="001F1929" w:rsidP="007362A1">
            <w:pPr>
              <w:tabs>
                <w:tab w:val="left" w:pos="1265"/>
              </w:tabs>
              <w:spacing w:after="120"/>
            </w:pPr>
            <w:r w:rsidRPr="0065690F">
              <w:t>0.08</w:t>
            </w:r>
            <w:r>
              <w:tab/>
            </w:r>
            <w:r w:rsidRPr="0065690F">
              <w:t>Head lettuce</w:t>
            </w:r>
          </w:p>
          <w:p w14:paraId="6BE01F3B" w14:textId="77777777" w:rsidR="00C30FF1" w:rsidRPr="0065690F" w:rsidRDefault="001F1929" w:rsidP="00441372">
            <w:pPr>
              <w:spacing w:before="120" w:after="120"/>
            </w:pPr>
            <w:r w:rsidRPr="007362A1">
              <w:rPr>
                <w:sz w:val="16"/>
                <w:szCs w:val="20"/>
                <w:vertAlign w:val="superscript"/>
              </w:rPr>
              <w:t>1</w:t>
            </w:r>
            <w:r w:rsidRPr="007362A1">
              <w:rPr>
                <w:sz w:val="16"/>
                <w:szCs w:val="20"/>
              </w:rPr>
              <w:t xml:space="preserve"> ppm = parts per million</w:t>
            </w:r>
            <w:bookmarkEnd w:id="23"/>
          </w:p>
        </w:tc>
      </w:tr>
      <w:tr w:rsidR="00BF7F1F" w14:paraId="11EB0F8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3F25FB" w14:textId="77777777" w:rsidR="00EA4725" w:rsidRPr="00441372" w:rsidRDefault="001F192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A1168D" w14:textId="77777777" w:rsidR="00EA4725" w:rsidRPr="00441372" w:rsidRDefault="001F1929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BF7F1F" w14:paraId="3FD82C2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C005C4" w14:textId="77777777" w:rsidR="00EA4725" w:rsidRPr="00441372" w:rsidRDefault="001F192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A9E182" w14:textId="77777777" w:rsidR="00EA4725" w:rsidRPr="00441372" w:rsidRDefault="001F1929" w:rsidP="007362A1">
            <w:pPr>
              <w:spacing w:before="120" w:after="8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163CFFA3" w14:textId="77777777" w:rsidR="00EA4725" w:rsidRPr="00441372" w:rsidRDefault="001F1929" w:rsidP="007362A1">
            <w:pPr>
              <w:spacing w:after="8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 xml:space="preserve">307 </w:t>
            </w:r>
            <w:proofErr w:type="spellStart"/>
            <w:r w:rsidRPr="0065690F">
              <w:t>Mandestrobin</w:t>
            </w:r>
            <w:bookmarkEnd w:id="39"/>
            <w:proofErr w:type="spellEnd"/>
          </w:p>
          <w:p w14:paraId="3D27DEAA" w14:textId="77777777" w:rsidR="00EA4725" w:rsidRPr="00441372" w:rsidRDefault="001F1929" w:rsidP="007362A1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3D96006A" w14:textId="77777777" w:rsidR="00EA4725" w:rsidRPr="00441372" w:rsidRDefault="001F1929" w:rsidP="007362A1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3E9AC87C" w14:textId="77777777" w:rsidR="00EA4725" w:rsidRPr="00441372" w:rsidRDefault="001F1929" w:rsidP="007362A1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530A1F0D" w14:textId="77777777" w:rsidR="00EA4725" w:rsidRPr="00441372" w:rsidRDefault="001F1929" w:rsidP="007362A1">
            <w:pPr>
              <w:spacing w:after="8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4656260A" w14:textId="77777777" w:rsidR="00EA4725" w:rsidRPr="00441372" w:rsidRDefault="001F1929" w:rsidP="007362A1">
            <w:pPr>
              <w:spacing w:after="8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X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71FE322F" w14:textId="77777777" w:rsidR="00EA4725" w:rsidRPr="00441372" w:rsidRDefault="001F1929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r w:rsidRPr="0065690F">
              <w:t xml:space="preserve">Currently, there are no Codex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listed for </w:t>
            </w:r>
            <w:proofErr w:type="spellStart"/>
            <w:r w:rsidRPr="0065690F">
              <w:t>mandestrobin</w:t>
            </w:r>
            <w:proofErr w:type="spellEnd"/>
            <w:r w:rsidRPr="0065690F">
              <w:t xml:space="preserve"> in or on the petitioned commodities according to the Codex Alimentarius Pesticide Index website.</w:t>
            </w:r>
            <w:bookmarkEnd w:id="54"/>
          </w:p>
        </w:tc>
      </w:tr>
      <w:tr w:rsidR="00BF7F1F" w14:paraId="0C4D0BD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220651" w14:textId="77777777" w:rsidR="00EA4725" w:rsidRPr="00441372" w:rsidRDefault="001F1929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72EF25" w14:textId="53223316" w:rsidR="00C30FF1" w:rsidRPr="0065690F" w:rsidRDefault="001F1929" w:rsidP="007362A1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Health</w:t>
            </w:r>
            <w:r>
              <w:t> </w:t>
            </w:r>
            <w:r w:rsidRPr="0065690F">
              <w:t>Canada</w:t>
            </w:r>
            <w:r>
              <w:t> </w:t>
            </w:r>
            <w:r w:rsidRPr="0065690F">
              <w:t>website:</w:t>
            </w:r>
            <w:r>
              <w:t> </w:t>
            </w:r>
            <w:hyperlink r:id="rId7" w:history="1">
              <w:r w:rsidRPr="0065690F">
                <w:rPr>
                  <w:color w:val="0000FF"/>
                  <w:u w:val="single"/>
                </w:rPr>
                <w:t>https://www.canada.ca/en/health-canada/services/consumer-product-safety/pesticides-pest-management/public/consultations.html</w:t>
              </w:r>
            </w:hyperlink>
            <w:r w:rsidRPr="0065690F">
              <w:t>,</w:t>
            </w:r>
            <w:r>
              <w:t> </w:t>
            </w:r>
            <w:r w:rsidRPr="0065690F">
              <w:t>PMRL2023-22, posted: 18 April 2023</w:t>
            </w:r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r w:rsidRPr="0065690F">
              <w:rPr>
                <w:bCs/>
              </w:rPr>
              <w:t>(available in English and French)</w:t>
            </w:r>
            <w:bookmarkEnd w:id="57"/>
          </w:p>
        </w:tc>
      </w:tr>
      <w:tr w:rsidR="00BF7F1F" w14:paraId="4F716EA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CC6086" w14:textId="77777777" w:rsidR="00EA4725" w:rsidRPr="00441372" w:rsidRDefault="001F192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9F9C3D" w14:textId="77777777" w:rsidR="00EA4725" w:rsidRPr="00441372" w:rsidRDefault="001F1929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 xml:space="preserve">Normally within four to five months from the posting of the Proposed </w:t>
            </w:r>
            <w:proofErr w:type="spellStart"/>
            <w:r w:rsidRPr="0065690F">
              <w:t>MRL</w:t>
            </w:r>
            <w:proofErr w:type="spellEnd"/>
            <w:r w:rsidRPr="0065690F">
              <w:t xml:space="preserve"> document on the Health Canada website.</w:t>
            </w:r>
            <w:bookmarkEnd w:id="59"/>
          </w:p>
          <w:p w14:paraId="0739CCC6" w14:textId="77777777" w:rsidR="00EA4725" w:rsidRPr="00441372" w:rsidRDefault="001F1929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bookmarkEnd w:id="61"/>
          </w:p>
        </w:tc>
      </w:tr>
      <w:tr w:rsidR="00BF7F1F" w14:paraId="1ED1E1E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AF6C70" w14:textId="77777777" w:rsidR="00EA4725" w:rsidRPr="00441372" w:rsidRDefault="001F192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DFE81E" w14:textId="77777777" w:rsidR="00EA4725" w:rsidRPr="00441372" w:rsidRDefault="001F1929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On the date the measure is adopted.</w:t>
            </w:r>
            <w:bookmarkEnd w:id="65"/>
          </w:p>
          <w:p w14:paraId="71D8A229" w14:textId="77777777" w:rsidR="00EA4725" w:rsidRPr="00441372" w:rsidRDefault="001F192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BF7F1F" w14:paraId="794CD76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D32643" w14:textId="77777777" w:rsidR="00EA4725" w:rsidRPr="00441372" w:rsidRDefault="001F192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6FDB03" w14:textId="77777777" w:rsidR="00EA4725" w:rsidRPr="00441372" w:rsidRDefault="001F1929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 July 2023</w:t>
            </w:r>
            <w:bookmarkEnd w:id="72"/>
          </w:p>
          <w:p w14:paraId="5531F9E6" w14:textId="77777777" w:rsidR="00EA4725" w:rsidRPr="00441372" w:rsidRDefault="001F1929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BF7F1F" w:rsidRPr="00BA369E" w14:paraId="5E76F9D0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3F06502" w14:textId="77777777" w:rsidR="00EA4725" w:rsidRPr="00441372" w:rsidRDefault="001F1929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85FC86F" w14:textId="77777777" w:rsidR="00EA4725" w:rsidRPr="00441372" w:rsidRDefault="001F1929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5D990178" w14:textId="77777777" w:rsidR="00EA4725" w:rsidRPr="0065690F" w:rsidRDefault="001F192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The electronic version of the regulatory text can be downloaded at:</w:t>
            </w:r>
          </w:p>
          <w:p w14:paraId="51DA4CCF" w14:textId="77777777" w:rsidR="00EA4725" w:rsidRPr="0065690F" w:rsidRDefault="00BA369E" w:rsidP="00F3021D">
            <w:pPr>
              <w:keepNext/>
              <w:keepLines/>
              <w:rPr>
                <w:bCs/>
              </w:rPr>
            </w:pPr>
            <w:hyperlink r:id="rId8" w:history="1">
              <w:r w:rsidR="001F1929" w:rsidRPr="0065690F">
                <w:rPr>
                  <w:bCs/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https://www.canada.ca/en/health-canada/services/consumer-product-safety/pesticides-pest-management/public/consultations/proposed-maximum-residue-limit/2023/mandestrobin/document.html</w:t>
              </w:r>
            </w:hyperlink>
            <w:r w:rsidR="001F1929" w:rsidRPr="0065690F">
              <w:rPr>
                <w:bCs/>
              </w:rPr>
              <w:t xml:space="preserve"> (English)</w:t>
            </w:r>
          </w:p>
          <w:p w14:paraId="3EC17079" w14:textId="77777777" w:rsidR="00EA4725" w:rsidRPr="0065690F" w:rsidRDefault="00BA369E" w:rsidP="007362A1">
            <w:pPr>
              <w:keepNext/>
              <w:keepLines/>
              <w:spacing w:after="120"/>
              <w:rPr>
                <w:bCs/>
              </w:rPr>
            </w:pPr>
            <w:hyperlink r:id="rId9" w:history="1">
              <w:r w:rsidR="001F1929" w:rsidRPr="0065690F">
                <w:rPr>
                  <w:bCs/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https://www.canada.ca/fr/sante-canada/services/securite-produits-consommation/pesticides-lutte-antiparasitaire/public/consultations/limites-maximales-residus-proposees/2023/mandestrobine/document.html</w:t>
              </w:r>
            </w:hyperlink>
            <w:r w:rsidR="001F1929" w:rsidRPr="0065690F">
              <w:rPr>
                <w:bCs/>
              </w:rPr>
              <w:t xml:space="preserve"> (French)</w:t>
            </w:r>
          </w:p>
          <w:p w14:paraId="1E04B28B" w14:textId="77777777" w:rsidR="00EA4725" w:rsidRPr="0065690F" w:rsidRDefault="001F192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Canada's Notification Authority and Enquiry Point</w:t>
            </w:r>
          </w:p>
          <w:p w14:paraId="35423725" w14:textId="77777777" w:rsidR="00EA4725" w:rsidRPr="0065690F" w:rsidRDefault="001F192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Technical Barriers and Regulations Division</w:t>
            </w:r>
          </w:p>
          <w:p w14:paraId="484A4635" w14:textId="77777777" w:rsidR="00EA4725" w:rsidRPr="0065690F" w:rsidRDefault="001F192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Global Affairs Canada</w:t>
            </w:r>
          </w:p>
          <w:p w14:paraId="647428D5" w14:textId="77777777" w:rsidR="00EA4725" w:rsidRPr="0065690F" w:rsidRDefault="001F192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111 Sussex Drive</w:t>
            </w:r>
          </w:p>
          <w:p w14:paraId="574F5B74" w14:textId="77777777" w:rsidR="00EA4725" w:rsidRPr="0065690F" w:rsidRDefault="001F192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Ottawa, Ontario K1A 0G2</w:t>
            </w:r>
          </w:p>
          <w:p w14:paraId="1A745672" w14:textId="77777777" w:rsidR="00EA4725" w:rsidRPr="007362A1" w:rsidRDefault="001F1929" w:rsidP="00F3021D">
            <w:pPr>
              <w:keepNext/>
              <w:keepLines/>
              <w:rPr>
                <w:bCs/>
                <w:lang w:val="es-ES"/>
              </w:rPr>
            </w:pPr>
            <w:proofErr w:type="spellStart"/>
            <w:r w:rsidRPr="007362A1">
              <w:rPr>
                <w:bCs/>
                <w:lang w:val="es-ES"/>
              </w:rPr>
              <w:t>Canada</w:t>
            </w:r>
            <w:proofErr w:type="spellEnd"/>
          </w:p>
          <w:p w14:paraId="7C251D11" w14:textId="77777777" w:rsidR="00EA4725" w:rsidRPr="007362A1" w:rsidRDefault="001F1929" w:rsidP="00F3021D">
            <w:pPr>
              <w:keepNext/>
              <w:keepLines/>
              <w:rPr>
                <w:bCs/>
                <w:lang w:val="es-ES"/>
              </w:rPr>
            </w:pPr>
            <w:r w:rsidRPr="007362A1">
              <w:rPr>
                <w:bCs/>
                <w:lang w:val="es-ES"/>
              </w:rPr>
              <w:t>Tel: +(343) 203 4273</w:t>
            </w:r>
          </w:p>
          <w:p w14:paraId="36D90438" w14:textId="77777777" w:rsidR="00EA4725" w:rsidRPr="007362A1" w:rsidRDefault="001F1929" w:rsidP="00F3021D">
            <w:pPr>
              <w:keepNext/>
              <w:keepLines/>
              <w:rPr>
                <w:bCs/>
                <w:lang w:val="es-ES"/>
              </w:rPr>
            </w:pPr>
            <w:r w:rsidRPr="007362A1">
              <w:rPr>
                <w:bCs/>
                <w:lang w:val="es-ES"/>
              </w:rPr>
              <w:t>Fax: +(613) 943 0346</w:t>
            </w:r>
          </w:p>
          <w:p w14:paraId="3E83B9AD" w14:textId="77777777" w:rsidR="00EA4725" w:rsidRPr="007362A1" w:rsidRDefault="001F1929" w:rsidP="00F3021D">
            <w:pPr>
              <w:keepNext/>
              <w:keepLines/>
              <w:spacing w:after="120"/>
              <w:rPr>
                <w:bCs/>
                <w:lang w:val="es-ES"/>
              </w:rPr>
            </w:pPr>
            <w:r w:rsidRPr="007362A1">
              <w:rPr>
                <w:bCs/>
                <w:lang w:val="es-ES"/>
              </w:rPr>
              <w:t xml:space="preserve">E-mail: </w:t>
            </w:r>
            <w:hyperlink r:id="rId10" w:history="1">
              <w:r w:rsidRPr="007362A1">
                <w:rPr>
                  <w:bCs/>
                  <w:color w:val="0000FF"/>
                  <w:u w:val="single"/>
                  <w:lang w:val="es-ES"/>
                </w:rPr>
                <w:t>enquirypoint@international.gc.ca</w:t>
              </w:r>
            </w:hyperlink>
            <w:bookmarkEnd w:id="86"/>
          </w:p>
        </w:tc>
      </w:tr>
    </w:tbl>
    <w:p w14:paraId="155A83D8" w14:textId="77777777" w:rsidR="007141CF" w:rsidRPr="007362A1" w:rsidRDefault="007141CF" w:rsidP="00441372">
      <w:pPr>
        <w:rPr>
          <w:lang w:val="es-ES"/>
        </w:rPr>
      </w:pPr>
    </w:p>
    <w:sectPr w:rsidR="007141CF" w:rsidRPr="007362A1" w:rsidSect="007362A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76E66" w14:textId="77777777" w:rsidR="00596BAB" w:rsidRDefault="001F1929">
      <w:r>
        <w:separator/>
      </w:r>
    </w:p>
  </w:endnote>
  <w:endnote w:type="continuationSeparator" w:id="0">
    <w:p w14:paraId="0EFFFBCB" w14:textId="77777777" w:rsidR="00596BAB" w:rsidRDefault="001F1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AAA4A" w14:textId="6E408335" w:rsidR="00EA4725" w:rsidRPr="007362A1" w:rsidRDefault="001F1929" w:rsidP="007362A1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BB87F" w14:textId="5F0535F9" w:rsidR="00EA4725" w:rsidRPr="007362A1" w:rsidRDefault="001F1929" w:rsidP="007362A1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77DF" w14:textId="77777777" w:rsidR="00C863EB" w:rsidRPr="00441372" w:rsidRDefault="001F1929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B9E8F" w14:textId="77777777" w:rsidR="00596BAB" w:rsidRDefault="001F1929">
      <w:r>
        <w:separator/>
      </w:r>
    </w:p>
  </w:footnote>
  <w:footnote w:type="continuationSeparator" w:id="0">
    <w:p w14:paraId="5F840B37" w14:textId="77777777" w:rsidR="00596BAB" w:rsidRDefault="001F1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27514" w14:textId="77777777" w:rsidR="007362A1" w:rsidRPr="007362A1" w:rsidRDefault="001F1929" w:rsidP="007362A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362A1">
      <w:t>G/SPS/N/CAN/1500</w:t>
    </w:r>
  </w:p>
  <w:p w14:paraId="7C45F4FB" w14:textId="77777777" w:rsidR="007362A1" w:rsidRPr="007362A1" w:rsidRDefault="007362A1" w:rsidP="007362A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FD2B353" w14:textId="0F424461" w:rsidR="007362A1" w:rsidRPr="007362A1" w:rsidRDefault="001F1929" w:rsidP="007362A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362A1">
      <w:t xml:space="preserve">- </w:t>
    </w:r>
    <w:r w:rsidRPr="007362A1">
      <w:fldChar w:fldCharType="begin"/>
    </w:r>
    <w:r w:rsidRPr="007362A1">
      <w:instrText xml:space="preserve"> PAGE </w:instrText>
    </w:r>
    <w:r w:rsidRPr="007362A1">
      <w:fldChar w:fldCharType="separate"/>
    </w:r>
    <w:r w:rsidRPr="007362A1">
      <w:rPr>
        <w:noProof/>
      </w:rPr>
      <w:t>2</w:t>
    </w:r>
    <w:r w:rsidRPr="007362A1">
      <w:fldChar w:fldCharType="end"/>
    </w:r>
    <w:r w:rsidRPr="007362A1">
      <w:t xml:space="preserve"> -</w:t>
    </w:r>
  </w:p>
  <w:p w14:paraId="1EBD09FF" w14:textId="46D260A7" w:rsidR="00EA4725" w:rsidRPr="007362A1" w:rsidRDefault="00EA4725" w:rsidP="007362A1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32A06" w14:textId="77777777" w:rsidR="007362A1" w:rsidRPr="007362A1" w:rsidRDefault="001F1929" w:rsidP="007362A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362A1">
      <w:t>G/SPS/N/CAN/1500</w:t>
    </w:r>
  </w:p>
  <w:p w14:paraId="22418685" w14:textId="77777777" w:rsidR="007362A1" w:rsidRPr="007362A1" w:rsidRDefault="007362A1" w:rsidP="007362A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AC40EEC" w14:textId="1A3FF25D" w:rsidR="007362A1" w:rsidRPr="007362A1" w:rsidRDefault="001F1929" w:rsidP="007362A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362A1">
      <w:t xml:space="preserve">- </w:t>
    </w:r>
    <w:r w:rsidRPr="007362A1">
      <w:fldChar w:fldCharType="begin"/>
    </w:r>
    <w:r w:rsidRPr="007362A1">
      <w:instrText xml:space="preserve"> PAGE </w:instrText>
    </w:r>
    <w:r w:rsidRPr="007362A1">
      <w:fldChar w:fldCharType="separate"/>
    </w:r>
    <w:r w:rsidRPr="007362A1">
      <w:rPr>
        <w:noProof/>
      </w:rPr>
      <w:t>2</w:t>
    </w:r>
    <w:r w:rsidRPr="007362A1">
      <w:fldChar w:fldCharType="end"/>
    </w:r>
    <w:r w:rsidRPr="007362A1">
      <w:t xml:space="preserve"> -</w:t>
    </w:r>
  </w:p>
  <w:p w14:paraId="51E950B5" w14:textId="3BF6811D" w:rsidR="00EA4725" w:rsidRPr="007362A1" w:rsidRDefault="00EA4725" w:rsidP="007362A1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F7F1F" w14:paraId="6937F153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1B2928A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AAC90B3" w14:textId="3F7A5613" w:rsidR="00ED54E0" w:rsidRPr="00EA4725" w:rsidRDefault="001F1929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BF7F1F" w14:paraId="78E45CB5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231F63D" w14:textId="77777777" w:rsidR="00ED54E0" w:rsidRPr="00EA4725" w:rsidRDefault="00BA369E" w:rsidP="00422B6F">
          <w:pPr>
            <w:jc w:val="left"/>
          </w:pPr>
          <w:r>
            <w:rPr>
              <w:lang w:eastAsia="en-GB"/>
            </w:rPr>
            <w:pict w14:anchorId="653EC73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1C04A04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BF7F1F" w14:paraId="0D0451A1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BC58343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3C68E62" w14:textId="77777777" w:rsidR="007362A1" w:rsidRDefault="001F1929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G/SPS/N/CAN/1500</w:t>
          </w:r>
          <w:bookmarkEnd w:id="88"/>
        </w:p>
      </w:tc>
    </w:tr>
    <w:tr w:rsidR="00BF7F1F" w14:paraId="2FBDCB88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9BC4801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723493F" w14:textId="4F5B892F" w:rsidR="00ED54E0" w:rsidRPr="00EA4725" w:rsidRDefault="001F1929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3 May 2023</w:t>
          </w:r>
        </w:p>
      </w:tc>
    </w:tr>
    <w:tr w:rsidR="00BF7F1F" w14:paraId="44C80EE1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F35EB7D" w14:textId="3EB6B1A9" w:rsidR="00ED54E0" w:rsidRPr="00EA4725" w:rsidRDefault="001F1929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BA369E">
            <w:rPr>
              <w:color w:val="FF0000"/>
              <w:szCs w:val="16"/>
            </w:rPr>
            <w:t>3112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297CE08" w14:textId="77777777" w:rsidR="00ED54E0" w:rsidRPr="00EA4725" w:rsidRDefault="001F1929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BF7F1F" w14:paraId="453B68C3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9EF9EE3" w14:textId="672334F7" w:rsidR="00ED54E0" w:rsidRPr="00EA4725" w:rsidRDefault="001F1929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8AF3971" w14:textId="5D40CF25" w:rsidR="00ED54E0" w:rsidRPr="00441372" w:rsidRDefault="001F1929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English/French</w:t>
          </w:r>
          <w:bookmarkEnd w:id="95"/>
        </w:p>
      </w:tc>
    </w:tr>
  </w:tbl>
  <w:p w14:paraId="132EC9F9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A26FBB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59AF488" w:tentative="1">
      <w:start w:val="1"/>
      <w:numFmt w:val="lowerLetter"/>
      <w:lvlText w:val="%2."/>
      <w:lvlJc w:val="left"/>
      <w:pPr>
        <w:ind w:left="1080" w:hanging="360"/>
      </w:pPr>
    </w:lvl>
    <w:lvl w:ilvl="2" w:tplc="A35435C6" w:tentative="1">
      <w:start w:val="1"/>
      <w:numFmt w:val="lowerRoman"/>
      <w:lvlText w:val="%3."/>
      <w:lvlJc w:val="right"/>
      <w:pPr>
        <w:ind w:left="1800" w:hanging="180"/>
      </w:pPr>
    </w:lvl>
    <w:lvl w:ilvl="3" w:tplc="51A803D8" w:tentative="1">
      <w:start w:val="1"/>
      <w:numFmt w:val="decimal"/>
      <w:lvlText w:val="%4."/>
      <w:lvlJc w:val="left"/>
      <w:pPr>
        <w:ind w:left="2520" w:hanging="360"/>
      </w:pPr>
    </w:lvl>
    <w:lvl w:ilvl="4" w:tplc="C53AE54E" w:tentative="1">
      <w:start w:val="1"/>
      <w:numFmt w:val="lowerLetter"/>
      <w:lvlText w:val="%5."/>
      <w:lvlJc w:val="left"/>
      <w:pPr>
        <w:ind w:left="3240" w:hanging="360"/>
      </w:pPr>
    </w:lvl>
    <w:lvl w:ilvl="5" w:tplc="80166F06" w:tentative="1">
      <w:start w:val="1"/>
      <w:numFmt w:val="lowerRoman"/>
      <w:lvlText w:val="%6."/>
      <w:lvlJc w:val="right"/>
      <w:pPr>
        <w:ind w:left="3960" w:hanging="180"/>
      </w:pPr>
    </w:lvl>
    <w:lvl w:ilvl="6" w:tplc="CBC01936" w:tentative="1">
      <w:start w:val="1"/>
      <w:numFmt w:val="decimal"/>
      <w:lvlText w:val="%7."/>
      <w:lvlJc w:val="left"/>
      <w:pPr>
        <w:ind w:left="4680" w:hanging="360"/>
      </w:pPr>
    </w:lvl>
    <w:lvl w:ilvl="7" w:tplc="87E4C862" w:tentative="1">
      <w:start w:val="1"/>
      <w:numFmt w:val="lowerLetter"/>
      <w:lvlText w:val="%8."/>
      <w:lvlJc w:val="left"/>
      <w:pPr>
        <w:ind w:left="5400" w:hanging="360"/>
      </w:pPr>
    </w:lvl>
    <w:lvl w:ilvl="8" w:tplc="D09EE11E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05040481">
    <w:abstractNumId w:val="9"/>
  </w:num>
  <w:num w:numId="2" w16cid:durableId="1054308036">
    <w:abstractNumId w:val="7"/>
  </w:num>
  <w:num w:numId="3" w16cid:durableId="806362128">
    <w:abstractNumId w:val="6"/>
  </w:num>
  <w:num w:numId="4" w16cid:durableId="1845584651">
    <w:abstractNumId w:val="5"/>
  </w:num>
  <w:num w:numId="5" w16cid:durableId="1479957018">
    <w:abstractNumId w:val="4"/>
  </w:num>
  <w:num w:numId="6" w16cid:durableId="36004168">
    <w:abstractNumId w:val="12"/>
  </w:num>
  <w:num w:numId="7" w16cid:durableId="104741225">
    <w:abstractNumId w:val="11"/>
  </w:num>
  <w:num w:numId="8" w16cid:durableId="1499736049">
    <w:abstractNumId w:val="10"/>
  </w:num>
  <w:num w:numId="9" w16cid:durableId="11644690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74995720">
    <w:abstractNumId w:val="13"/>
  </w:num>
  <w:num w:numId="11" w16cid:durableId="1712799801">
    <w:abstractNumId w:val="8"/>
  </w:num>
  <w:num w:numId="12" w16cid:durableId="376321231">
    <w:abstractNumId w:val="3"/>
  </w:num>
  <w:num w:numId="13" w16cid:durableId="1002394059">
    <w:abstractNumId w:val="2"/>
  </w:num>
  <w:num w:numId="14" w16cid:durableId="533542505">
    <w:abstractNumId w:val="1"/>
  </w:num>
  <w:num w:numId="15" w16cid:durableId="1456752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1929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96BAB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362A1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A369E"/>
    <w:rsid w:val="00BB1F84"/>
    <w:rsid w:val="00BC035A"/>
    <w:rsid w:val="00BE5468"/>
    <w:rsid w:val="00BF7F1F"/>
    <w:rsid w:val="00C11EAC"/>
    <w:rsid w:val="00C305D7"/>
    <w:rsid w:val="00C30F2A"/>
    <w:rsid w:val="00C30FF1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858FA2"/>
  <w15:docId w15:val="{0F887A2F-F5D8-40EB-B817-5B86167A4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consultations/proposed-maximum-residue-limit/2023/mandestrobin/document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anada.ca/en/health-canada/services/consumer-product-safety/pesticides-pest-management/public/consultations.htm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enquirypoint@international.gc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fr/sante-canada/services/securite-produits-consommation/pesticides-lutte-antiparasitaire/public/consultations/limites-maximales-residus-proposees/2023/mandestrobine/document.html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lastModifiedBy>Mermaz, Johann</cp:lastModifiedBy>
  <cp:revision>12</cp:revision>
  <dcterms:created xsi:type="dcterms:W3CDTF">2017-07-03T11:19:00Z</dcterms:created>
  <dcterms:modified xsi:type="dcterms:W3CDTF">2023-05-03T14:37:00Z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G/SPS/N/CAN/1500</vt:lpwstr>
  </property>
  <property fmtid="{D5CDD505-2E9C-101B-9397-08002B2CF9AE}" pid="3" name="TitusGUID">
    <vt:lpwstr>e4d4df06-1e9b-4f75-a772-dafa15634fdd</vt:lpwstr>
  </property>
  <property fmtid="{D5CDD505-2E9C-101B-9397-08002B2CF9AE}" pid="4" name="WTOCLASSIFICATION">
    <vt:lpwstr>WTO OFFICIAL</vt:lpwstr>
  </property>
</Properties>
</file>