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B40C" w14:textId="77777777" w:rsidR="009239F7" w:rsidRPr="002F6A28" w:rsidRDefault="00F854DB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631D124A" w14:textId="77777777" w:rsidR="009239F7" w:rsidRPr="002F6A28" w:rsidRDefault="00F854DB" w:rsidP="002F6A28">
      <w:pPr>
        <w:jc w:val="center"/>
      </w:pPr>
      <w:r w:rsidRPr="002F6A28">
        <w:t>The following notification is being circulated in accordance with Article 10.6</w:t>
      </w:r>
    </w:p>
    <w:p w14:paraId="6D538A3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26DB6" w14:paraId="4DD07E0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8EAE21C" w14:textId="77777777" w:rsidR="00F85C99" w:rsidRPr="002F6A28" w:rsidRDefault="00F854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5F11C92" w14:textId="77777777" w:rsidR="00F85C99" w:rsidRPr="002F6A28" w:rsidRDefault="00F854DB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2"/>
            <w:r w:rsidRPr="002F6A28">
              <w:t xml:space="preserve"> </w:t>
            </w:r>
          </w:p>
          <w:p w14:paraId="2DE1E30F" w14:textId="77777777" w:rsidR="00F85C99" w:rsidRPr="002F6A28" w:rsidRDefault="00F854DB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526DB6" w14:paraId="6C3C1C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ED81C" w14:textId="77777777" w:rsidR="00F85C99" w:rsidRPr="002F6A28" w:rsidRDefault="00F854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58BA7" w14:textId="77777777" w:rsidR="00F85C99" w:rsidRPr="002F6A28" w:rsidRDefault="00F854DB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Korean Agency for Technology and Standards (KATS)</w:t>
            </w:r>
            <w:bookmarkEnd w:id="6"/>
          </w:p>
          <w:p w14:paraId="0C3B6B93" w14:textId="77777777" w:rsidR="00F85C99" w:rsidRPr="002F6A28" w:rsidRDefault="00F854DB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5E9A9B13" w14:textId="77777777" w:rsidR="00C6549F" w:rsidRPr="002F6A28" w:rsidRDefault="00F854DB" w:rsidP="00AA646C">
            <w:pPr>
              <w:spacing w:after="120"/>
              <w:jc w:val="left"/>
            </w:pPr>
            <w:r w:rsidRPr="002F6A28">
              <w:t>Consumer and Children's Product Safety Division</w:t>
            </w:r>
            <w:r w:rsidRPr="002F6A28">
              <w:br/>
              <w:t>Bureau of Product Safety Policy</w:t>
            </w:r>
            <w:r w:rsidRPr="002F6A28">
              <w:br/>
              <w:t>Korean Agency for Technology and Standards</w:t>
            </w:r>
            <w:r w:rsidRPr="002F6A28">
              <w:br/>
              <w:t xml:space="preserve">93, </w:t>
            </w:r>
            <w:proofErr w:type="spellStart"/>
            <w:r w:rsidRPr="002F6A28">
              <w:t>Isu-ro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Maengdong-myeon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Eumseong</w:t>
            </w:r>
            <w:proofErr w:type="spellEnd"/>
            <w:r w:rsidRPr="002F6A28">
              <w:t xml:space="preserve">-gun, </w:t>
            </w:r>
            <w:r w:rsidRPr="002F6A28">
              <w:br/>
            </w:r>
            <w:proofErr w:type="spellStart"/>
            <w:r w:rsidRPr="002F6A28">
              <w:t>Chungcheongbuk</w:t>
            </w:r>
            <w:proofErr w:type="spellEnd"/>
            <w:r w:rsidRPr="002F6A28">
              <w:t>-do, 27737</w:t>
            </w:r>
            <w:r w:rsidRPr="002F6A28">
              <w:br/>
              <w:t>Republic of Korea</w:t>
            </w:r>
            <w:r w:rsidRPr="002F6A28">
              <w:br/>
              <w:t>Tel.: (+82) 43 870 5455</w:t>
            </w:r>
            <w:r w:rsidRPr="002F6A28">
              <w:br/>
              <w:t>Fax: (+82) 43 870 5677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consumer1@korea.kr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http://www.kats.go.kr</w:t>
              </w:r>
            </w:hyperlink>
            <w:bookmarkEnd w:id="8"/>
          </w:p>
        </w:tc>
      </w:tr>
      <w:tr w:rsidR="00526DB6" w14:paraId="3F25CC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819C9" w14:textId="77777777" w:rsidR="00F85C99" w:rsidRPr="002F6A28" w:rsidRDefault="00F854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20851" w14:textId="77777777" w:rsidR="00F85C99" w:rsidRPr="0058336F" w:rsidRDefault="00F854DB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526DB6" w14:paraId="0336E2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63EB3" w14:textId="77777777" w:rsidR="00F85C99" w:rsidRPr="002F6A28" w:rsidRDefault="00F854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031E4" w14:textId="77777777" w:rsidR="00F85C99" w:rsidRPr="002F6A28" w:rsidRDefault="00F854DB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Wallpapers</w:t>
            </w:r>
            <w:bookmarkStart w:id="21" w:name="sps3a"/>
            <w:bookmarkEnd w:id="21"/>
          </w:p>
        </w:tc>
      </w:tr>
      <w:tr w:rsidR="00526DB6" w14:paraId="4B40B9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902AC" w14:textId="77777777" w:rsidR="00F85C99" w:rsidRPr="002F6A28" w:rsidRDefault="00F854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8772D" w14:textId="77777777" w:rsidR="00F85C99" w:rsidRPr="002F6A28" w:rsidRDefault="00F854DB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A draft revision of "Consumer Products (Wallpapers) Subject to Compliance with Safety Standards" (7 page(s), in Korean)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526DB6" w14:paraId="6797F3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A571F" w14:textId="77777777" w:rsidR="00F85C99" w:rsidRPr="002F6A28" w:rsidRDefault="00F854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CF29D" w14:textId="77777777" w:rsidR="00F85C99" w:rsidRPr="002F6A28" w:rsidRDefault="00F854DB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Republic of Korea is revising the "Consumer Products (Annex 23 Wallpapers) Subject to Compliance with Safety Standards". The main contents are:</w:t>
            </w:r>
          </w:p>
          <w:p w14:paraId="4BB44D46" w14:textId="77777777" w:rsidR="00FE448B" w:rsidRPr="00C379C8" w:rsidRDefault="00F854DB" w:rsidP="002F6A28">
            <w:pPr>
              <w:spacing w:after="120"/>
            </w:pPr>
            <w:r w:rsidRPr="00C379C8">
              <w:t> a) Addition of 'form block type wallpaper' into scope of application</w:t>
            </w:r>
          </w:p>
          <w:p w14:paraId="5F0540E8" w14:textId="77777777" w:rsidR="00FE448B" w:rsidRPr="00C379C8" w:rsidRDefault="00F854DB" w:rsidP="002F6A28">
            <w:pPr>
              <w:spacing w:after="120"/>
            </w:pPr>
            <w:r w:rsidRPr="00C379C8">
              <w:t xml:space="preserve"> b) Addition of safety requirements for concentration of lead and cadmium and release of total volatile organic compounds </w:t>
            </w:r>
          </w:p>
        </w:tc>
      </w:tr>
      <w:tr w:rsidR="00526DB6" w14:paraId="2B4A23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BB877" w14:textId="77777777" w:rsidR="00F85C99" w:rsidRPr="002F6A28" w:rsidRDefault="00F854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07B62" w14:textId="77777777" w:rsidR="00F85C99" w:rsidRPr="002F6A28" w:rsidRDefault="00F854D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Article 2 and Article 28 of "Electrical Appliances and Consumer Products Safety Control Act"; Protection of human health or safety; Other</w:t>
            </w:r>
            <w:bookmarkStart w:id="28" w:name="sps7f"/>
            <w:bookmarkEnd w:id="28"/>
          </w:p>
        </w:tc>
      </w:tr>
      <w:tr w:rsidR="00526DB6" w14:paraId="6CB573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C5D10" w14:textId="77777777" w:rsidR="00F85C99" w:rsidRPr="002F6A28" w:rsidRDefault="00F854D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B0F51" w14:textId="77777777" w:rsidR="00072B36" w:rsidRPr="002F6A28" w:rsidRDefault="00F854D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D1794D4" w14:textId="77777777" w:rsidR="00F85C99" w:rsidRPr="002F6A28" w:rsidRDefault="00F854DB" w:rsidP="009E75ED">
            <w:pPr>
              <w:spacing w:before="120" w:after="120"/>
            </w:pPr>
            <w:r w:rsidRPr="002F6A28">
              <w:rPr>
                <w:bCs/>
              </w:rPr>
              <w:t>KATS Public Notice No.2020-304 (21 September 2020)</w:t>
            </w:r>
          </w:p>
        </w:tc>
      </w:tr>
      <w:tr w:rsidR="00526DB6" w14:paraId="45EEC83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3C0E9" w14:textId="77777777" w:rsidR="00EE3A11" w:rsidRPr="002F6A28" w:rsidRDefault="00F854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C6FF3" w14:textId="77777777" w:rsidR="00EE3A11" w:rsidRPr="002F6A28" w:rsidRDefault="00F854DB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March 2021 or later</w:t>
            </w:r>
            <w:bookmarkEnd w:id="32"/>
          </w:p>
          <w:p w14:paraId="3BBFBE28" w14:textId="77777777" w:rsidR="00EE3A11" w:rsidRPr="002F6A28" w:rsidRDefault="00F854DB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September 2021 or later; 6 months from adoption</w:t>
            </w:r>
            <w:bookmarkEnd w:id="35"/>
          </w:p>
        </w:tc>
      </w:tr>
      <w:tr w:rsidR="00526DB6" w14:paraId="3DA20F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2DA76" w14:textId="77777777" w:rsidR="00F85C99" w:rsidRPr="002F6A28" w:rsidRDefault="00F854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3D8D3" w14:textId="77777777" w:rsidR="00F85C99" w:rsidRPr="002F6A28" w:rsidRDefault="00F854DB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526DB6" w14:paraId="61E86BE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D39EDE8" w14:textId="77777777" w:rsidR="00F85C99" w:rsidRPr="002F6A28" w:rsidRDefault="00F854D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268A48B" w14:textId="77777777" w:rsidR="00F85C99" w:rsidRPr="002F6A28" w:rsidRDefault="00F854DB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37D1203" w14:textId="77777777" w:rsidR="00C6549F" w:rsidRPr="002F6A28" w:rsidRDefault="00F854DB" w:rsidP="00B16145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 xml:space="preserve">93 </w:t>
            </w:r>
            <w:proofErr w:type="spellStart"/>
            <w:r w:rsidRPr="002F6A28">
              <w:t>Isu-ro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Maengdong-myeon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Eumseong</w:t>
            </w:r>
            <w:proofErr w:type="spellEnd"/>
            <w:r w:rsidRPr="002F6A28">
              <w:t>-gun</w:t>
            </w:r>
            <w:r w:rsidRPr="002F6A28">
              <w:br/>
            </w:r>
            <w:proofErr w:type="spellStart"/>
            <w:r w:rsidRPr="002F6A28">
              <w:t>Chungchungbuk</w:t>
            </w:r>
            <w:proofErr w:type="spellEnd"/>
            <w:r w:rsidRPr="002F6A28">
              <w:t xml:space="preserve">-do </w:t>
            </w:r>
            <w:r w:rsidRPr="002F6A28">
              <w:br/>
              <w:t>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7028A254" w14:textId="77777777" w:rsidR="00C6549F" w:rsidRPr="002F6A28" w:rsidRDefault="00CE756F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F854DB" w:rsidRPr="002F6A28">
                <w:rPr>
                  <w:color w:val="0000FF"/>
                  <w:u w:val="single"/>
                </w:rPr>
                <w:t>https://members.wto.org/crnattachments/2020/TBT/KOR/20_6259_00_x.pdf</w:t>
              </w:r>
            </w:hyperlink>
            <w:r w:rsidR="00F854DB" w:rsidRPr="002F6A28">
              <w:br/>
            </w:r>
            <w:hyperlink r:id="rId12" w:history="1">
              <w:r w:rsidR="00F854DB" w:rsidRPr="002F6A28">
                <w:rPr>
                  <w:color w:val="0000FF"/>
                  <w:u w:val="single"/>
                </w:rPr>
                <w:t>https://members.wto.org/crnattachments/2020/TBT/KOR/20_6259_01_x.pdf</w:t>
              </w:r>
            </w:hyperlink>
            <w:r w:rsidR="00F854DB" w:rsidRPr="002F6A28">
              <w:br/>
            </w:r>
            <w:hyperlink r:id="rId13" w:history="1">
              <w:r w:rsidR="00F854DB" w:rsidRPr="002F6A28">
                <w:rPr>
                  <w:color w:val="0000FF"/>
                  <w:u w:val="single"/>
                </w:rPr>
                <w:t>https://members.wto.org/crnattachments/2020/TBT/KOR/20_6259_02_x.pdf</w:t>
              </w:r>
            </w:hyperlink>
            <w:bookmarkEnd w:id="41"/>
          </w:p>
        </w:tc>
      </w:tr>
    </w:tbl>
    <w:p w14:paraId="2C80C0DB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0DD96" w14:textId="77777777" w:rsidR="00EA042C" w:rsidRDefault="00F854DB">
      <w:r>
        <w:separator/>
      </w:r>
    </w:p>
  </w:endnote>
  <w:endnote w:type="continuationSeparator" w:id="0">
    <w:p w14:paraId="2506EDDC" w14:textId="77777777" w:rsidR="00EA042C" w:rsidRDefault="00F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A798" w14:textId="77777777" w:rsidR="009239F7" w:rsidRPr="002F6A28" w:rsidRDefault="00F854D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5101" w14:textId="77777777" w:rsidR="009239F7" w:rsidRPr="002F6A28" w:rsidRDefault="00F854D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C5A4" w14:textId="77777777" w:rsidR="00EE3A11" w:rsidRPr="002F6A28" w:rsidRDefault="00F854D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36B05" w14:textId="77777777" w:rsidR="00EA042C" w:rsidRDefault="00F854DB">
      <w:r>
        <w:separator/>
      </w:r>
    </w:p>
  </w:footnote>
  <w:footnote w:type="continuationSeparator" w:id="0">
    <w:p w14:paraId="50781C81" w14:textId="77777777" w:rsidR="00EA042C" w:rsidRDefault="00F8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6DD2" w14:textId="77777777" w:rsidR="009239F7" w:rsidRPr="002F6A28" w:rsidRDefault="00F854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08BF43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23F303" w14:textId="77777777" w:rsidR="009239F7" w:rsidRPr="002F6A28" w:rsidRDefault="00F854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2E938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574A" w14:textId="77777777" w:rsidR="009239F7" w:rsidRPr="002F6A28" w:rsidRDefault="00F854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G/TBT/N/KOR/923</w:t>
    </w:r>
    <w:bookmarkEnd w:id="42"/>
  </w:p>
  <w:p w14:paraId="4954953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EE1974" w14:textId="77777777" w:rsidR="009239F7" w:rsidRPr="002F6A28" w:rsidRDefault="00F854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5535E3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6DB6" w14:paraId="5EE333D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C825F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66269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526DB6" w14:paraId="5D86089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498A5D" w14:textId="77777777" w:rsidR="00ED54E0" w:rsidRPr="009239F7" w:rsidRDefault="00F854D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68CE9BE" wp14:editId="56EFE74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3365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4DECE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26DB6" w14:paraId="576D59A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04B5A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B9292D" w14:textId="77777777" w:rsidR="009239F7" w:rsidRPr="002F6A28" w:rsidRDefault="00F854DB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G/TBT/N/KOR/923</w:t>
          </w:r>
          <w:bookmarkEnd w:id="44"/>
        </w:p>
      </w:tc>
    </w:tr>
    <w:tr w:rsidR="00526DB6" w14:paraId="6861AD6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15E96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A83762" w14:textId="301D4D4E" w:rsidR="00ED54E0" w:rsidRPr="009239F7" w:rsidRDefault="00F854DB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20 October 2020</w:t>
          </w:r>
        </w:p>
      </w:tc>
    </w:tr>
    <w:tr w:rsidR="00526DB6" w14:paraId="6D4C4C8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470E23" w14:textId="68786F18" w:rsidR="00ED54E0" w:rsidRPr="009239F7" w:rsidRDefault="00F854DB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CE756F">
            <w:rPr>
              <w:color w:val="FF0000"/>
              <w:szCs w:val="16"/>
            </w:rPr>
            <w:t>7244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F5F887" w14:textId="77777777" w:rsidR="00ED54E0" w:rsidRPr="009239F7" w:rsidRDefault="00F854D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26DB6" w14:paraId="70162B5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1FB546" w14:textId="77777777" w:rsidR="00ED54E0" w:rsidRPr="009239F7" w:rsidRDefault="00F854D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7A1221" w14:textId="77777777" w:rsidR="00ED54E0" w:rsidRPr="002F6A28" w:rsidRDefault="00F854D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D89A10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1ACD9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DAB398" w:tentative="1">
      <w:start w:val="1"/>
      <w:numFmt w:val="lowerLetter"/>
      <w:lvlText w:val="%2."/>
      <w:lvlJc w:val="left"/>
      <w:pPr>
        <w:ind w:left="1080" w:hanging="360"/>
      </w:pPr>
    </w:lvl>
    <w:lvl w:ilvl="2" w:tplc="494E87BE" w:tentative="1">
      <w:start w:val="1"/>
      <w:numFmt w:val="lowerRoman"/>
      <w:lvlText w:val="%3."/>
      <w:lvlJc w:val="right"/>
      <w:pPr>
        <w:ind w:left="1800" w:hanging="180"/>
      </w:pPr>
    </w:lvl>
    <w:lvl w:ilvl="3" w:tplc="E544136A" w:tentative="1">
      <w:start w:val="1"/>
      <w:numFmt w:val="decimal"/>
      <w:lvlText w:val="%4."/>
      <w:lvlJc w:val="left"/>
      <w:pPr>
        <w:ind w:left="2520" w:hanging="360"/>
      </w:pPr>
    </w:lvl>
    <w:lvl w:ilvl="4" w:tplc="39FE298C" w:tentative="1">
      <w:start w:val="1"/>
      <w:numFmt w:val="lowerLetter"/>
      <w:lvlText w:val="%5."/>
      <w:lvlJc w:val="left"/>
      <w:pPr>
        <w:ind w:left="3240" w:hanging="360"/>
      </w:pPr>
    </w:lvl>
    <w:lvl w:ilvl="5" w:tplc="4C84DD6C" w:tentative="1">
      <w:start w:val="1"/>
      <w:numFmt w:val="lowerRoman"/>
      <w:lvlText w:val="%6."/>
      <w:lvlJc w:val="right"/>
      <w:pPr>
        <w:ind w:left="3960" w:hanging="180"/>
      </w:pPr>
    </w:lvl>
    <w:lvl w:ilvl="6" w:tplc="32728956" w:tentative="1">
      <w:start w:val="1"/>
      <w:numFmt w:val="decimal"/>
      <w:lvlText w:val="%7."/>
      <w:lvlJc w:val="left"/>
      <w:pPr>
        <w:ind w:left="4680" w:hanging="360"/>
      </w:pPr>
    </w:lvl>
    <w:lvl w:ilvl="7" w:tplc="0B562B92" w:tentative="1">
      <w:start w:val="1"/>
      <w:numFmt w:val="lowerLetter"/>
      <w:lvlText w:val="%8."/>
      <w:lvlJc w:val="left"/>
      <w:pPr>
        <w:ind w:left="5400" w:hanging="360"/>
      </w:pPr>
    </w:lvl>
    <w:lvl w:ilvl="8" w:tplc="CD04C8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650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6DB6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49F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E756F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042C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4DB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5E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s.go.kr" TargetMode="External"/><Relationship Id="rId13" Type="http://schemas.openxmlformats.org/officeDocument/2006/relationships/hyperlink" Target="https://members.wto.org/crnattachments/2020/TBT/KOR/20_6259_02_x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nsumer1@korea.kr" TargetMode="External"/><Relationship Id="rId12" Type="http://schemas.openxmlformats.org/officeDocument/2006/relationships/hyperlink" Target="https://members.wto.org/crnattachments/2020/TBT/KOR/20_6259_01_x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OR/20_6259_00_x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nowtbt.k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2337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2020-10-19T15:51:00Z</dcterms:created>
  <dcterms:modified xsi:type="dcterms:W3CDTF">2020-10-20T07:43:00Z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be858d3e-3357-4808-b5a3-65861139c64c</vt:lpwstr>
  </property>
  <property fmtid="{D5CDD505-2E9C-101B-9397-08002B2CF9AE}" pid="4" name="WTOCLASSIFICATION">
    <vt:lpwstr>WTO OFFICIAL</vt:lpwstr>
  </property>
</Properties>
</file>