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6C82" w14:textId="77777777" w:rsidR="009239F7" w:rsidRPr="002F6A28" w:rsidRDefault="005E641D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2339A95" w14:textId="77777777" w:rsidR="009239F7" w:rsidRPr="002F6A28" w:rsidRDefault="005E641D" w:rsidP="002F6A28">
      <w:pPr>
        <w:jc w:val="center"/>
      </w:pPr>
      <w:r w:rsidRPr="002F6A28">
        <w:t>The following notification is being circulated in accordance with Article 10.6</w:t>
      </w:r>
    </w:p>
    <w:p w14:paraId="00BE1A9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A178D" w14:paraId="19E5D9C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80E4814" w14:textId="77777777" w:rsidR="00F85C99" w:rsidRPr="002F6A28" w:rsidRDefault="005E64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EFF677" w14:textId="77777777" w:rsidR="00F85C99" w:rsidRPr="002F6A28" w:rsidRDefault="005E641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14:paraId="6ECF1858" w14:textId="77777777" w:rsidR="00F85C99" w:rsidRPr="002F6A28" w:rsidRDefault="005E641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A178D" w14:paraId="618ADF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0CA90" w14:textId="77777777" w:rsidR="00F85C99" w:rsidRPr="002F6A28" w:rsidRDefault="005E64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7C849" w14:textId="77777777" w:rsidR="00F85C99" w:rsidRPr="002F6A28" w:rsidRDefault="005E641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14:paraId="565B676B" w14:textId="77777777" w:rsidR="00F85C99" w:rsidRPr="002F6A28" w:rsidRDefault="005E641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B9B57FB" w14:textId="77777777" w:rsidR="00350EA7" w:rsidRPr="002F6A28" w:rsidRDefault="005E641D" w:rsidP="00AA646C">
            <w:pPr>
              <w:spacing w:after="120"/>
              <w:jc w:val="left"/>
            </w:pPr>
            <w:r w:rsidRPr="002F6A28">
              <w:t>International Cooperation Office</w:t>
            </w:r>
            <w:r w:rsidRPr="002F6A28">
              <w:br/>
              <w:t>Ministry of Food and Drug Safety</w:t>
            </w:r>
            <w:r w:rsidRPr="002F6A28">
              <w:br/>
              <w:t xml:space="preserve">187 Osongsaengmyeong2-ro, Osong-eup, Heungdeok-gu Cheongju-si, Chungcheongbuk-do, 28159 </w:t>
            </w:r>
            <w:r w:rsidRPr="002F6A28">
              <w:br/>
              <w:t>Republic of Korea</w:t>
            </w:r>
            <w:r w:rsidRPr="002F6A28">
              <w:br/>
              <w:t>Tel: (+82) 43 719-1564</w:t>
            </w:r>
            <w:r w:rsidRPr="002F6A28">
              <w:br/>
              <w:t>Fax: (+82) 43-719-1550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intmfds@korea.kr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www.mfds.go.kr</w:t>
              </w:r>
            </w:hyperlink>
            <w:bookmarkEnd w:id="7"/>
          </w:p>
        </w:tc>
      </w:tr>
      <w:tr w:rsidR="006A178D" w14:paraId="44363BD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C99CC" w14:textId="77777777" w:rsidR="00F85C99" w:rsidRPr="002F6A28" w:rsidRDefault="005E64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4DBEF" w14:textId="77777777" w:rsidR="00F85C99" w:rsidRPr="0058336F" w:rsidRDefault="005E641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A178D" w14:paraId="670C41F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25CAD" w14:textId="77777777" w:rsidR="00F85C99" w:rsidRPr="002F6A28" w:rsidRDefault="005E64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A542E" w14:textId="77777777" w:rsidR="00F85C99" w:rsidRPr="002F6A28" w:rsidRDefault="005E641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Medical Devices</w:t>
            </w:r>
            <w:bookmarkStart w:id="20" w:name="sps3a"/>
            <w:bookmarkEnd w:id="20"/>
          </w:p>
        </w:tc>
      </w:tr>
      <w:tr w:rsidR="006A178D" w14:paraId="493D2E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AEDED" w14:textId="77777777" w:rsidR="00F85C99" w:rsidRPr="002F6A28" w:rsidRDefault="005E64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69775" w14:textId="77777777" w:rsidR="00F85C99" w:rsidRPr="002F6A28" w:rsidRDefault="005E641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Amendments to the "Enforcement Rule of the Medical Devices Act" (11 page(s), in Korean)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A178D" w14:paraId="528F27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36A3DC" w14:textId="77777777" w:rsidR="00F85C99" w:rsidRPr="002F6A28" w:rsidRDefault="005E64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9064B" w14:textId="77777777" w:rsidR="00F85C99" w:rsidRPr="002F6A28" w:rsidRDefault="005E641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Ministry of Food and Drug Safety (MFDS) of the Republic of Korea is amending the "Enforcement Rule of the Medical Devices Act" for the following purposes:</w:t>
            </w:r>
          </w:p>
          <w:p w14:paraId="48B316C7" w14:textId="77777777" w:rsidR="00FE448B" w:rsidRPr="00C379C8" w:rsidRDefault="005E641D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To adjust fees such as medical device licenses and examinations according to the inflation rate</w:t>
            </w:r>
          </w:p>
          <w:p w14:paraId="197DBE97" w14:textId="77777777" w:rsidR="00FE448B" w:rsidRPr="00C379C8" w:rsidRDefault="005E641D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To increase personnel for professional reviews in response to the increase in the number of high-tech products </w:t>
            </w:r>
          </w:p>
          <w:p w14:paraId="080568B9" w14:textId="77777777" w:rsidR="00FE448B" w:rsidRPr="00C379C8" w:rsidRDefault="005E641D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To revise provisions on the fees for medical device approvals and reviews in order to expedite the approval and review processes</w:t>
            </w:r>
          </w:p>
        </w:tc>
      </w:tr>
      <w:tr w:rsidR="006A178D" w14:paraId="39CCC7F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3A59E" w14:textId="77777777" w:rsidR="00F85C99" w:rsidRPr="002F6A28" w:rsidRDefault="005E64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58E32" w14:textId="77777777" w:rsidR="00F85C99" w:rsidRPr="002F6A28" w:rsidRDefault="005E641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amendments aim to address the limitations found in the operation of the Act; Other</w:t>
            </w:r>
            <w:bookmarkStart w:id="27" w:name="sps7f"/>
            <w:bookmarkEnd w:id="27"/>
          </w:p>
        </w:tc>
      </w:tr>
      <w:tr w:rsidR="006A178D" w14:paraId="75D9B3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F2FBD" w14:textId="77777777" w:rsidR="00F85C99" w:rsidRPr="002F6A28" w:rsidRDefault="005E641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70834" w14:textId="77777777" w:rsidR="00072B36" w:rsidRPr="002F6A28" w:rsidRDefault="005E641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C82829E" w14:textId="77777777" w:rsidR="00F85C99" w:rsidRPr="002F6A28" w:rsidRDefault="005E641D" w:rsidP="009E75ED">
            <w:pPr>
              <w:spacing w:before="120" w:after="120"/>
            </w:pPr>
            <w:r w:rsidRPr="002F6A28">
              <w:rPr>
                <w:bCs/>
              </w:rPr>
              <w:t>Ministry of Food and Drug Safety Public Notice No. 2020-399 (16 September 2020)</w:t>
            </w:r>
          </w:p>
        </w:tc>
      </w:tr>
      <w:tr w:rsidR="006A178D" w14:paraId="0AECA46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62AA1" w14:textId="77777777" w:rsidR="00EE3A11" w:rsidRPr="002F6A28" w:rsidRDefault="005E64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E3309" w14:textId="77777777" w:rsidR="00EE3A11" w:rsidRPr="002F6A28" w:rsidRDefault="005E641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04D8C43A" w14:textId="77777777" w:rsidR="00EE3A11" w:rsidRPr="002F6A28" w:rsidRDefault="005E641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A178D" w14:paraId="387716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B3019" w14:textId="77777777" w:rsidR="00F85C99" w:rsidRPr="002F6A28" w:rsidRDefault="005E64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10986" w14:textId="77777777" w:rsidR="00F85C99" w:rsidRPr="002F6A28" w:rsidRDefault="005E641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26 October 2020</w:t>
            </w:r>
            <w:bookmarkStart w:id="36" w:name="sps12a"/>
            <w:bookmarkEnd w:id="36"/>
          </w:p>
        </w:tc>
      </w:tr>
      <w:tr w:rsidR="006A178D" w14:paraId="738EA88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A2194C" w14:textId="77777777" w:rsidR="00F85C99" w:rsidRPr="002F6A28" w:rsidRDefault="005E641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B149D5" w14:textId="77777777" w:rsidR="00F85C99" w:rsidRPr="002F6A28" w:rsidRDefault="005E641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06A4652" w14:textId="77777777" w:rsidR="00350EA7" w:rsidRPr="002F6A28" w:rsidRDefault="005E641D" w:rsidP="00B16145">
            <w:pPr>
              <w:keepNext/>
              <w:keepLines/>
              <w:spacing w:before="120" w:after="120"/>
              <w:jc w:val="left"/>
            </w:pPr>
            <w:r w:rsidRPr="002F6A28">
              <w:t>Korea WTO TBT Enquiry Point</w:t>
            </w:r>
            <w:r w:rsidRPr="002F6A28">
              <w:br/>
              <w:t>Technical Barriers to Trade (TBT) Division</w:t>
            </w:r>
            <w:r w:rsidRPr="002F6A28">
              <w:br/>
              <w:t>Korean Agency for Technology and Standards (KATS)</w:t>
            </w:r>
            <w:r w:rsidRPr="002F6A28">
              <w:br/>
              <w:t>93 Isu-ro Maengdong-myeon Eumseong-gun</w:t>
            </w:r>
            <w:r w:rsidRPr="002F6A28">
              <w:br/>
              <w:t xml:space="preserve">Chungchungbuk-do </w:t>
            </w:r>
            <w:r w:rsidRPr="002F6A28">
              <w:br/>
              <w:t>27737</w:t>
            </w:r>
            <w:r w:rsidRPr="002F6A28">
              <w:br/>
              <w:t>+(82) 43 870 5525</w:t>
            </w:r>
            <w:r w:rsidRPr="002F6A28">
              <w:br/>
              <w:t>+(82) 43 870 5682 (Fax)</w:t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tbt@korea.kr</w:t>
              </w:r>
            </w:hyperlink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  <w:r w:rsidRPr="002F6A28">
              <w:br/>
            </w:r>
          </w:p>
          <w:p w14:paraId="48189EBE" w14:textId="77777777" w:rsidR="00350EA7" w:rsidRPr="002F6A28" w:rsidRDefault="005E641D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https://members.wto.org/crnattachments/2020/TBT/KOR/20_5781_00_x.pdf</w:t>
              </w:r>
            </w:hyperlink>
            <w:bookmarkEnd w:id="40"/>
          </w:p>
        </w:tc>
      </w:tr>
    </w:tbl>
    <w:p w14:paraId="42E4242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C0428" w14:textId="77777777" w:rsidR="00AC5CEA" w:rsidRDefault="005E641D">
      <w:r>
        <w:separator/>
      </w:r>
    </w:p>
  </w:endnote>
  <w:endnote w:type="continuationSeparator" w:id="0">
    <w:p w14:paraId="51389BB3" w14:textId="77777777" w:rsidR="00AC5CEA" w:rsidRDefault="005E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179C" w14:textId="77777777" w:rsidR="009239F7" w:rsidRPr="002F6A28" w:rsidRDefault="005E641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15DE" w14:textId="77777777" w:rsidR="009239F7" w:rsidRPr="002F6A28" w:rsidRDefault="005E641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5420F" w14:textId="77777777" w:rsidR="00EE3A11" w:rsidRPr="002F6A28" w:rsidRDefault="005E641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AF3B" w14:textId="77777777" w:rsidR="00AC5CEA" w:rsidRDefault="005E641D">
      <w:r>
        <w:separator/>
      </w:r>
    </w:p>
  </w:footnote>
  <w:footnote w:type="continuationSeparator" w:id="0">
    <w:p w14:paraId="0162BFB0" w14:textId="77777777" w:rsidR="00AC5CEA" w:rsidRDefault="005E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082B" w14:textId="77777777" w:rsidR="009239F7" w:rsidRPr="002F6A28" w:rsidRDefault="005E64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8631A9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FFB279" w14:textId="77777777" w:rsidR="009239F7" w:rsidRPr="002F6A28" w:rsidRDefault="005E64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6EBED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5D66" w14:textId="77777777" w:rsidR="009239F7" w:rsidRPr="002F6A28" w:rsidRDefault="005E64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G/TBT/N/KOR/922</w:t>
    </w:r>
    <w:bookmarkEnd w:id="41"/>
  </w:p>
  <w:p w14:paraId="04D8E63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040BB2" w14:textId="77777777" w:rsidR="009239F7" w:rsidRPr="002F6A28" w:rsidRDefault="005E641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64164F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178D" w14:paraId="613FFE4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91E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6FC7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A178D" w14:paraId="7595465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0B7655" w14:textId="77777777" w:rsidR="00ED54E0" w:rsidRPr="009239F7" w:rsidRDefault="005E641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D987837" wp14:editId="3D48B25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28668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C79B1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A178D" w14:paraId="30216DDD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AB9B13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D1150D" w14:textId="77777777" w:rsidR="009239F7" w:rsidRPr="002F6A28" w:rsidRDefault="005E641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G/TBT/N/KOR/922</w:t>
          </w:r>
          <w:bookmarkEnd w:id="43"/>
        </w:p>
      </w:tc>
    </w:tr>
    <w:tr w:rsidR="006A178D" w14:paraId="7F4E20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807E7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808A80" w14:textId="1497A83E" w:rsidR="00ED54E0" w:rsidRPr="009239F7" w:rsidRDefault="005E641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September 2020</w:t>
          </w:r>
        </w:p>
      </w:tc>
    </w:tr>
    <w:tr w:rsidR="006A178D" w14:paraId="20419BE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3370EBC" w14:textId="4681D0DB" w:rsidR="00ED54E0" w:rsidRPr="009239F7" w:rsidRDefault="005E641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22F24">
            <w:rPr>
              <w:color w:val="FF0000"/>
              <w:szCs w:val="16"/>
            </w:rPr>
            <w:t>6615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3D2F05" w14:textId="77777777" w:rsidR="00ED54E0" w:rsidRPr="009239F7" w:rsidRDefault="005E641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A178D" w14:paraId="120AAD7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0597AD" w14:textId="77777777" w:rsidR="00ED54E0" w:rsidRPr="009239F7" w:rsidRDefault="005E641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987D46" w14:textId="77777777" w:rsidR="00ED54E0" w:rsidRPr="002F6A28" w:rsidRDefault="005E641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3EAD693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C5C3B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F2DCB8" w:tentative="1">
      <w:start w:val="1"/>
      <w:numFmt w:val="lowerLetter"/>
      <w:lvlText w:val="%2."/>
      <w:lvlJc w:val="left"/>
      <w:pPr>
        <w:ind w:left="1080" w:hanging="360"/>
      </w:pPr>
    </w:lvl>
    <w:lvl w:ilvl="2" w:tplc="39DADEEC" w:tentative="1">
      <w:start w:val="1"/>
      <w:numFmt w:val="lowerRoman"/>
      <w:lvlText w:val="%3."/>
      <w:lvlJc w:val="right"/>
      <w:pPr>
        <w:ind w:left="1800" w:hanging="180"/>
      </w:pPr>
    </w:lvl>
    <w:lvl w:ilvl="3" w:tplc="BDEA5302" w:tentative="1">
      <w:start w:val="1"/>
      <w:numFmt w:val="decimal"/>
      <w:lvlText w:val="%4."/>
      <w:lvlJc w:val="left"/>
      <w:pPr>
        <w:ind w:left="2520" w:hanging="360"/>
      </w:pPr>
    </w:lvl>
    <w:lvl w:ilvl="4" w:tplc="EA045B32" w:tentative="1">
      <w:start w:val="1"/>
      <w:numFmt w:val="lowerLetter"/>
      <w:lvlText w:val="%5."/>
      <w:lvlJc w:val="left"/>
      <w:pPr>
        <w:ind w:left="3240" w:hanging="360"/>
      </w:pPr>
    </w:lvl>
    <w:lvl w:ilvl="5" w:tplc="DF30C2B8" w:tentative="1">
      <w:start w:val="1"/>
      <w:numFmt w:val="lowerRoman"/>
      <w:lvlText w:val="%6."/>
      <w:lvlJc w:val="right"/>
      <w:pPr>
        <w:ind w:left="3960" w:hanging="180"/>
      </w:pPr>
    </w:lvl>
    <w:lvl w:ilvl="6" w:tplc="9CD89946" w:tentative="1">
      <w:start w:val="1"/>
      <w:numFmt w:val="decimal"/>
      <w:lvlText w:val="%7."/>
      <w:lvlJc w:val="left"/>
      <w:pPr>
        <w:ind w:left="4680" w:hanging="360"/>
      </w:pPr>
    </w:lvl>
    <w:lvl w:ilvl="7" w:tplc="C2723C00" w:tentative="1">
      <w:start w:val="1"/>
      <w:numFmt w:val="lowerLetter"/>
      <w:lvlText w:val="%8."/>
      <w:lvlJc w:val="left"/>
      <w:pPr>
        <w:ind w:left="5400" w:hanging="360"/>
      </w:pPr>
    </w:lvl>
    <w:lvl w:ilvl="8" w:tplc="2B92E4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0EA7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E641D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178D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5CEA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2F24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1C6D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6A9D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CB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mfds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OR/20_578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2196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2020-09-30T06:26:00Z</dcterms:created>
  <dcterms:modified xsi:type="dcterms:W3CDTF">2020-09-30T07:14:00Z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8476b175-1472-4554-9019-a9a759f030e0</vt:lpwstr>
  </property>
  <property fmtid="{D5CDD505-2E9C-101B-9397-08002B2CF9AE}" pid="4" name="WTOCLASSIFICATION">
    <vt:lpwstr>WTO OFFICIAL</vt:lpwstr>
  </property>
</Properties>
</file>