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02A95" w:rsidP="002F6A28">
      <w:pPr>
        <w:pStyle w:val="Title"/>
        <w:rPr>
          <w:caps w:val="0"/>
          <w:kern w:val="0"/>
        </w:rPr>
      </w:pPr>
      <w:r w:rsidRPr="002F6A28">
        <w:rPr>
          <w:caps w:val="0"/>
          <w:kern w:val="0"/>
        </w:rPr>
        <w:t>NOTIFICATION</w:t>
      </w:r>
    </w:p>
    <w:p w:rsidR="009239F7" w:rsidRPr="002F6A28" w:rsidRDefault="00302A95"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46BF3" w:rsidTr="0069259F">
        <w:tc>
          <w:tcPr>
            <w:tcW w:w="713" w:type="dxa"/>
            <w:tcBorders>
              <w:bottom w:val="single" w:sz="6" w:space="0" w:color="auto"/>
            </w:tcBorders>
            <w:shd w:val="clear" w:color="auto" w:fill="auto"/>
          </w:tcPr>
          <w:p w:rsidR="00F85C99" w:rsidRPr="002F6A28" w:rsidRDefault="00302A9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02A95"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Republic of Korea</w:t>
            </w:r>
            <w:bookmarkEnd w:id="1"/>
            <w:r w:rsidRPr="002F6A28">
              <w:t xml:space="preserve"> </w:t>
            </w:r>
          </w:p>
          <w:p w:rsidR="00F85C99" w:rsidRPr="002F6A28" w:rsidRDefault="00302A9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46BF3" w:rsidTr="0069259F">
        <w:tc>
          <w:tcPr>
            <w:tcW w:w="713" w:type="dxa"/>
            <w:tcBorders>
              <w:top w:val="single" w:sz="6" w:space="0" w:color="auto"/>
              <w:bottom w:val="single" w:sz="6" w:space="0" w:color="auto"/>
            </w:tcBorders>
            <w:shd w:val="clear" w:color="auto" w:fill="auto"/>
          </w:tcPr>
          <w:p w:rsidR="00F85C99" w:rsidRPr="002F6A28" w:rsidRDefault="00302A9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02A9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Food and Drug Safety</w:t>
            </w:r>
            <w:bookmarkEnd w:id="5"/>
          </w:p>
          <w:p w:rsidR="00F85C99" w:rsidRPr="002F6A28" w:rsidRDefault="00302A9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A46BF3" w:rsidRPr="002F6A28" w:rsidRDefault="00302A95" w:rsidP="00AA646C">
            <w:r w:rsidRPr="002F6A28">
              <w:t>Documents are available from the Ministry Food and Drug Safety</w:t>
            </w:r>
            <w:r>
              <w:t xml:space="preserve"> </w:t>
            </w:r>
            <w:r w:rsidRPr="002F6A28">
              <w:t>(MFDS) website</w:t>
            </w:r>
            <w:r>
              <w:t xml:space="preserve"> </w:t>
            </w:r>
            <w:r w:rsidRPr="002F6A28">
              <w:t>(</w:t>
            </w:r>
            <w:hyperlink r:id="rId7" w:history="1">
              <w:r w:rsidRPr="00F044E4">
                <w:rPr>
                  <w:rStyle w:val="Hyperlink"/>
                </w:rPr>
                <w:t>www.mfds.go.kr</w:t>
              </w:r>
            </w:hyperlink>
            <w:r w:rsidRPr="002F6A28">
              <w:t>). Also available from:</w:t>
            </w:r>
          </w:p>
          <w:p w:rsidR="00A46BF3" w:rsidRPr="002F6A28" w:rsidRDefault="00302A95" w:rsidP="00AA646C">
            <w:r w:rsidRPr="002F6A28">
              <w:t>International Cooperation Office</w:t>
            </w:r>
          </w:p>
          <w:p w:rsidR="00A46BF3" w:rsidRPr="002F6A28" w:rsidRDefault="00302A95" w:rsidP="00AA646C">
            <w:r w:rsidRPr="002F6A28">
              <w:t>Ministry of Food and Drug Safety</w:t>
            </w:r>
          </w:p>
          <w:p w:rsidR="00A46BF3" w:rsidRPr="002F6A28" w:rsidRDefault="00302A95" w:rsidP="00AA646C">
            <w:r w:rsidRPr="002F6A28">
              <w:t xml:space="preserve">187 Osongsaengmyeong2-ro, </w:t>
            </w:r>
          </w:p>
          <w:p w:rsidR="00A46BF3" w:rsidRPr="002F6A28" w:rsidRDefault="00302A95" w:rsidP="00AA646C">
            <w:r w:rsidRPr="002F6A28">
              <w:t>Osong-eup, Heungdeok-gu, Chengju-si, Chungcheongbuk-do, 28159 Republic of Korea</w:t>
            </w:r>
          </w:p>
          <w:p w:rsidR="00A46BF3" w:rsidRPr="002F6A28" w:rsidRDefault="00302A95" w:rsidP="00AA646C">
            <w:r w:rsidRPr="002F6A28">
              <w:t>Tel: (+82) 43 719-1564</w:t>
            </w:r>
          </w:p>
          <w:p w:rsidR="00A46BF3" w:rsidRPr="002F6A28" w:rsidRDefault="00302A95" w:rsidP="00AA646C">
            <w:r w:rsidRPr="002F6A28">
              <w:t>Fax: (+82) 43 719-1550</w:t>
            </w:r>
          </w:p>
          <w:p w:rsidR="00A46BF3" w:rsidRPr="002F6A28" w:rsidRDefault="00302A95" w:rsidP="00AA646C">
            <w:pPr>
              <w:spacing w:after="120"/>
            </w:pPr>
            <w:r w:rsidRPr="002F6A28">
              <w:t xml:space="preserve">Email: </w:t>
            </w:r>
            <w:hyperlink r:id="rId8" w:history="1">
              <w:r w:rsidRPr="00F044E4">
                <w:rPr>
                  <w:rStyle w:val="Hyperlink"/>
                </w:rPr>
                <w:t>wtokfda@korea.kr</w:t>
              </w:r>
            </w:hyperlink>
            <w:bookmarkEnd w:id="7"/>
          </w:p>
        </w:tc>
      </w:tr>
      <w:tr w:rsidR="00A46BF3" w:rsidTr="0069259F">
        <w:tc>
          <w:tcPr>
            <w:tcW w:w="713" w:type="dxa"/>
            <w:tcBorders>
              <w:top w:val="single" w:sz="6" w:space="0" w:color="auto"/>
              <w:bottom w:val="single" w:sz="6" w:space="0" w:color="auto"/>
            </w:tcBorders>
            <w:shd w:val="clear" w:color="auto" w:fill="auto"/>
          </w:tcPr>
          <w:p w:rsidR="00F85C99" w:rsidRPr="002F6A28" w:rsidRDefault="00302A9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302A9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Start w:id="16" w:name="_GoBack"/>
            <w:bookmarkEnd w:id="15"/>
            <w:bookmarkEnd w:id="16"/>
            <w:r w:rsidRPr="002F6A28">
              <w:rPr>
                <w:b/>
              </w:rPr>
              <w:t xml:space="preserve">], </w:t>
            </w:r>
            <w:bookmarkStart w:id="17" w:name="X_TBT_Reg_3E"/>
            <w:r w:rsidRPr="002F6A28">
              <w:rPr>
                <w:b/>
              </w:rPr>
              <w:t>other</w:t>
            </w:r>
            <w:bookmarkEnd w:id="17"/>
            <w:r w:rsidR="00FF5C69">
              <w:rPr>
                <w:b/>
              </w:rPr>
              <w:t>:</w:t>
            </w:r>
            <w:r w:rsidR="0058336F">
              <w:rPr>
                <w:b/>
              </w:rPr>
              <w:t xml:space="preserve"> </w:t>
            </w:r>
            <w:bookmarkStart w:id="18" w:name="tbt3e"/>
            <w:bookmarkEnd w:id="18"/>
          </w:p>
        </w:tc>
      </w:tr>
      <w:tr w:rsidR="00A46BF3" w:rsidTr="0069259F">
        <w:tc>
          <w:tcPr>
            <w:tcW w:w="713" w:type="dxa"/>
            <w:tcBorders>
              <w:top w:val="single" w:sz="6" w:space="0" w:color="auto"/>
              <w:bottom w:val="single" w:sz="6" w:space="0" w:color="auto"/>
            </w:tcBorders>
            <w:shd w:val="clear" w:color="auto" w:fill="auto"/>
          </w:tcPr>
          <w:p w:rsidR="00F85C99" w:rsidRPr="002F6A28" w:rsidRDefault="00302A9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302A95"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t>
            </w:r>
            <w:bookmarkStart w:id="20" w:name="sps3a"/>
            <w:r w:rsidRPr="002F6A28">
              <w:rPr>
                <w:bCs/>
              </w:rPr>
              <w:t>Cleansing &amp; Hygiene Products (Newly added: tattoo ink)</w:t>
            </w:r>
            <w:bookmarkEnd w:id="20"/>
          </w:p>
        </w:tc>
      </w:tr>
      <w:tr w:rsidR="00A46BF3" w:rsidTr="0069259F">
        <w:tc>
          <w:tcPr>
            <w:tcW w:w="713" w:type="dxa"/>
            <w:tcBorders>
              <w:top w:val="single" w:sz="6" w:space="0" w:color="auto"/>
              <w:bottom w:val="single" w:sz="6" w:space="0" w:color="auto"/>
            </w:tcBorders>
            <w:shd w:val="clear" w:color="auto" w:fill="auto"/>
          </w:tcPr>
          <w:p w:rsidR="00F85C99" w:rsidRPr="002F6A28" w:rsidRDefault="00302A9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02A95"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t>
            </w:r>
            <w:bookmarkStart w:id="22" w:name="sps5a"/>
            <w:r w:rsidRPr="002F6A28">
              <w:t>Proposed amendments of the "Enforcement Decree of Cleansing &amp; Hygiene Products Control Act" (7 page(s), in Korean)</w:t>
            </w:r>
            <w:bookmarkStart w:id="23" w:name="sps5c"/>
            <w:bookmarkStart w:id="24" w:name="sps5b"/>
            <w:bookmarkEnd w:id="22"/>
            <w:bookmarkEnd w:id="23"/>
            <w:bookmarkEnd w:id="24"/>
          </w:p>
        </w:tc>
      </w:tr>
      <w:tr w:rsidR="00A46BF3" w:rsidTr="0069259F">
        <w:tc>
          <w:tcPr>
            <w:tcW w:w="713" w:type="dxa"/>
            <w:tcBorders>
              <w:top w:val="single" w:sz="6" w:space="0" w:color="auto"/>
              <w:bottom w:val="single" w:sz="6" w:space="0" w:color="auto"/>
            </w:tcBorders>
            <w:shd w:val="clear" w:color="auto" w:fill="auto"/>
          </w:tcPr>
          <w:p w:rsidR="00F85C99" w:rsidRPr="002F6A28" w:rsidRDefault="00302A9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02A9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Pr="002F6A28">
              <w:t>The Ministry of Food and Drug Safety (MFDS) is issuing this proposed amendment which describes the regulations that were previously covered by "the Cleansing &amp; Hygiene Products Control Act" (the Act) and now fall under the jurisdiction of "the Enforcement Decree of Cleansing &amp;amp; Hygiene Products Control Act" and the requirements for their implementation.</w:t>
            </w:r>
          </w:p>
          <w:p w:rsidR="00A46BF3" w:rsidRPr="002F6A28" w:rsidRDefault="00302A95" w:rsidP="002F6A28">
            <w:pPr>
              <w:spacing w:before="120" w:after="120"/>
            </w:pPr>
            <w:r w:rsidRPr="002F6A28">
              <w:t xml:space="preserve">The proposed amendment includes the following contents: </w:t>
            </w:r>
          </w:p>
          <w:p w:rsidR="00A46BF3" w:rsidRPr="002F6A28" w:rsidRDefault="00302A95" w:rsidP="002F6A28">
            <w:pPr>
              <w:spacing w:before="120" w:after="120"/>
            </w:pPr>
            <w:r w:rsidRPr="002F6A28">
              <w:t xml:space="preserve">(a) The scope of Cleansing </w:t>
            </w:r>
            <w:r>
              <w:t xml:space="preserve">&amp; </w:t>
            </w:r>
            <w:r w:rsidRPr="002F6A28">
              <w:t>Hygiene products would be expanded to tattoo ink. (However, drugs under Article 2.4 of "the Pharmaceutical Affairs Act" and cosmetics under Article 2.1 of "the Cosmetics Act" shall not be regulated as Cleansing &amp; Hygiene products.)</w:t>
            </w:r>
          </w:p>
          <w:p w:rsidR="00A46BF3" w:rsidRPr="002F6A28" w:rsidRDefault="00302A95" w:rsidP="002F6A28">
            <w:pPr>
              <w:spacing w:before="120" w:after="120"/>
            </w:pPr>
            <w:r w:rsidRPr="002F6A28">
              <w:t>(b) The items subject to the reporting of manufacturing items according to the Article 3.4 of the Act are identified.</w:t>
            </w:r>
          </w:p>
          <w:p w:rsidR="00A46BF3" w:rsidRPr="002F6A28" w:rsidRDefault="00302A95" w:rsidP="002F6A28">
            <w:pPr>
              <w:spacing w:before="120" w:after="120"/>
            </w:pPr>
            <w:r w:rsidRPr="002F6A28">
              <w:t>(c) The criteria for imposition of administrative fines have been amended to impose penalties according to the number of violation as provided for in Article 34 of the Act. It is specified in the attached Table 3.</w:t>
            </w:r>
            <w:bookmarkEnd w:id="26"/>
          </w:p>
        </w:tc>
      </w:tr>
      <w:tr w:rsidR="00A46BF3" w:rsidTr="0069259F">
        <w:tc>
          <w:tcPr>
            <w:tcW w:w="713" w:type="dxa"/>
            <w:tcBorders>
              <w:top w:val="single" w:sz="6" w:space="0" w:color="auto"/>
              <w:bottom w:val="single" w:sz="6" w:space="0" w:color="auto"/>
            </w:tcBorders>
            <w:shd w:val="clear" w:color="auto" w:fill="auto"/>
          </w:tcPr>
          <w:p w:rsidR="00F85C99" w:rsidRPr="002F6A28" w:rsidRDefault="00302A95"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302A95"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Pr="002F6A28">
              <w:t>Protection of human health or safety</w:t>
            </w:r>
            <w:bookmarkEnd w:id="28"/>
          </w:p>
        </w:tc>
      </w:tr>
      <w:tr w:rsidR="00A46BF3" w:rsidTr="0069259F">
        <w:tc>
          <w:tcPr>
            <w:tcW w:w="713" w:type="dxa"/>
            <w:tcBorders>
              <w:top w:val="single" w:sz="6" w:space="0" w:color="auto"/>
              <w:bottom w:val="single" w:sz="6" w:space="0" w:color="auto"/>
            </w:tcBorders>
            <w:shd w:val="clear" w:color="auto" w:fill="auto"/>
          </w:tcPr>
          <w:p w:rsidR="00F85C99" w:rsidRPr="002F6A28" w:rsidRDefault="00302A9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302A95"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A46BF3" w:rsidRPr="002F6A28" w:rsidRDefault="00302A95" w:rsidP="009E75ED">
            <w:pPr>
              <w:numPr>
                <w:ilvl w:val="0"/>
                <w:numId w:val="16"/>
              </w:numPr>
              <w:spacing w:before="120" w:after="120"/>
              <w:jc w:val="left"/>
              <w:rPr>
                <w:bCs/>
              </w:rPr>
            </w:pPr>
            <w:r w:rsidRPr="002F6A28">
              <w:rPr>
                <w:bCs/>
              </w:rPr>
              <w:t>MFDS Notice No. 2019-170 (5 April 2019)</w:t>
            </w:r>
          </w:p>
        </w:tc>
      </w:tr>
      <w:tr w:rsidR="00A46BF3" w:rsidTr="00AE6CC8">
        <w:trPr>
          <w:cantSplit/>
        </w:trPr>
        <w:tc>
          <w:tcPr>
            <w:tcW w:w="713" w:type="dxa"/>
            <w:tcBorders>
              <w:top w:val="single" w:sz="6" w:space="0" w:color="auto"/>
              <w:bottom w:val="single" w:sz="6" w:space="0" w:color="auto"/>
            </w:tcBorders>
            <w:shd w:val="clear" w:color="auto" w:fill="auto"/>
          </w:tcPr>
          <w:p w:rsidR="00EE3A11" w:rsidRPr="002F6A28" w:rsidRDefault="00302A9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02A95"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rsidR="00EE3A11" w:rsidRPr="002F6A28" w:rsidRDefault="00302A95"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A46BF3" w:rsidTr="0069259F">
        <w:tc>
          <w:tcPr>
            <w:tcW w:w="713" w:type="dxa"/>
            <w:tcBorders>
              <w:top w:val="single" w:sz="6" w:space="0" w:color="auto"/>
              <w:bottom w:val="single" w:sz="6" w:space="0" w:color="auto"/>
            </w:tcBorders>
            <w:shd w:val="clear" w:color="auto" w:fill="auto"/>
          </w:tcPr>
          <w:p w:rsidR="00F85C99" w:rsidRPr="002F6A28" w:rsidRDefault="00302A9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02A95" w:rsidP="002F6A28">
            <w:pPr>
              <w:spacing w:before="120" w:after="120"/>
            </w:pPr>
            <w:bookmarkStart w:id="36" w:name="X_TBT_Reg_10A"/>
            <w:r w:rsidRPr="002F6A28">
              <w:rPr>
                <w:b/>
              </w:rPr>
              <w:t>Final date for comments</w:t>
            </w:r>
            <w:bookmarkEnd w:id="36"/>
            <w:r w:rsidRPr="002F6A28">
              <w:rPr>
                <w:b/>
              </w:rPr>
              <w:t>:</w:t>
            </w:r>
            <w:r w:rsidR="00EE3A11" w:rsidRPr="00C379C8">
              <w:t xml:space="preserve"> </w:t>
            </w:r>
            <w:bookmarkStart w:id="37" w:name="sps12a"/>
            <w:r w:rsidRPr="002F6A28">
              <w:rPr>
                <w:bCs/>
              </w:rPr>
              <w:t>60 days from notification</w:t>
            </w:r>
            <w:bookmarkEnd w:id="37"/>
          </w:p>
        </w:tc>
      </w:tr>
      <w:tr w:rsidR="00A46BF3" w:rsidTr="0069259F">
        <w:tc>
          <w:tcPr>
            <w:tcW w:w="713" w:type="dxa"/>
            <w:tcBorders>
              <w:top w:val="single" w:sz="6" w:space="0" w:color="auto"/>
            </w:tcBorders>
            <w:shd w:val="clear" w:color="auto" w:fill="auto"/>
          </w:tcPr>
          <w:p w:rsidR="00F85C99" w:rsidRPr="002F6A28" w:rsidRDefault="00302A9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302A95"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A46BF3" w:rsidRPr="002F6A28" w:rsidRDefault="00302A95" w:rsidP="00B16145">
            <w:pPr>
              <w:keepNext/>
              <w:keepLines/>
            </w:pPr>
            <w:r w:rsidRPr="002F6A28">
              <w:t>Technical Barriers to Trade</w:t>
            </w:r>
            <w:r>
              <w:t xml:space="preserve"> </w:t>
            </w:r>
            <w:r w:rsidRPr="002F6A28">
              <w:t>(TBT) Division</w:t>
            </w:r>
          </w:p>
          <w:p w:rsidR="00A46BF3" w:rsidRPr="002F6A28" w:rsidRDefault="00302A95" w:rsidP="00B16145">
            <w:pPr>
              <w:keepNext/>
              <w:keepLines/>
            </w:pPr>
            <w:r w:rsidRPr="002F6A28">
              <w:t xml:space="preserve">Korean Agency for Technology and Standards (KATS) </w:t>
            </w:r>
          </w:p>
          <w:p w:rsidR="00A46BF3" w:rsidRPr="002F6A28" w:rsidRDefault="00302A95" w:rsidP="00B16145">
            <w:pPr>
              <w:keepNext/>
              <w:keepLines/>
            </w:pPr>
            <w:r w:rsidRPr="002F6A28">
              <w:t>93, Isu-ro, Maengdong-myeon, Eumseong-gun, Chungcheongbuk-do, 27737 Republic of Korea</w:t>
            </w:r>
          </w:p>
          <w:p w:rsidR="00A46BF3" w:rsidRPr="002F6A28" w:rsidRDefault="00302A95" w:rsidP="00B16145">
            <w:pPr>
              <w:keepNext/>
              <w:keepLines/>
            </w:pPr>
            <w:r w:rsidRPr="002F6A28">
              <w:t>Tel.:  (+82) 43 870 5525  Fax:  (+82) 43 870 5682</w:t>
            </w:r>
          </w:p>
          <w:p w:rsidR="00A46BF3" w:rsidRPr="002F6A28" w:rsidRDefault="00302A95" w:rsidP="00B16145">
            <w:pPr>
              <w:keepNext/>
              <w:keepLines/>
            </w:pPr>
            <w:r w:rsidRPr="002F6A28">
              <w:t xml:space="preserve">E-mail: </w:t>
            </w:r>
            <w:hyperlink r:id="rId9" w:history="1">
              <w:r w:rsidRPr="00F044E4">
                <w:rPr>
                  <w:rStyle w:val="Hyperlink"/>
                </w:rPr>
                <w:t>tbt@kats.go.kr</w:t>
              </w:r>
            </w:hyperlink>
            <w:r>
              <w:t xml:space="preserve"> </w:t>
            </w:r>
          </w:p>
          <w:p w:rsidR="00A46BF3" w:rsidRPr="002F6A28" w:rsidRDefault="00302A95" w:rsidP="00B16145">
            <w:pPr>
              <w:keepNext/>
              <w:keepLines/>
              <w:spacing w:after="120"/>
            </w:pPr>
            <w:r w:rsidRPr="002F6A28">
              <w:t xml:space="preserve">website: </w:t>
            </w:r>
            <w:hyperlink r:id="rId10" w:history="1">
              <w:r w:rsidRPr="002F6A28">
                <w:rPr>
                  <w:color w:val="0000FF"/>
                  <w:u w:val="single"/>
                </w:rPr>
                <w:t>http://www.knowtbt.kr</w:t>
              </w:r>
            </w:hyperlink>
          </w:p>
          <w:p w:rsidR="00A46BF3" w:rsidRPr="002F6A28" w:rsidRDefault="00D9660B" w:rsidP="00B16145">
            <w:pPr>
              <w:keepNext/>
              <w:keepLines/>
              <w:spacing w:before="120" w:after="120"/>
            </w:pPr>
            <w:hyperlink r:id="rId11" w:history="1">
              <w:r w:rsidR="00302A95" w:rsidRPr="002F6A28">
                <w:rPr>
                  <w:color w:val="0000FF"/>
                  <w:u w:val="single"/>
                </w:rPr>
                <w:t>https://members.wto.org/crnattachments/2019/TBT/KOR/19_2047_00_x.pdf</w:t>
              </w:r>
            </w:hyperlink>
            <w:bookmarkEnd w:id="41"/>
          </w:p>
        </w:tc>
      </w:tr>
    </w:tbl>
    <w:p w:rsidR="00EE3A11" w:rsidRPr="002F6A28" w:rsidRDefault="00EE3A11" w:rsidP="002F6A28"/>
    <w:sectPr w:rsidR="00EE3A11" w:rsidRPr="002F6A28" w:rsidSect="00302A9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898" w:rsidRDefault="00302A95">
      <w:r>
        <w:separator/>
      </w:r>
    </w:p>
  </w:endnote>
  <w:endnote w:type="continuationSeparator" w:id="0">
    <w:p w:rsidR="003D1898" w:rsidRDefault="0030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02A95" w:rsidRDefault="00302A95" w:rsidP="00302A9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02A95" w:rsidRDefault="00302A95" w:rsidP="00302A9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02A9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898" w:rsidRDefault="00302A95">
      <w:r>
        <w:separator/>
      </w:r>
    </w:p>
  </w:footnote>
  <w:footnote w:type="continuationSeparator" w:id="0">
    <w:p w:rsidR="003D1898" w:rsidRDefault="00302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95" w:rsidRPr="00302A95" w:rsidRDefault="00302A95" w:rsidP="00302A95">
    <w:pPr>
      <w:pStyle w:val="Header"/>
      <w:pBdr>
        <w:bottom w:val="single" w:sz="4" w:space="1" w:color="auto"/>
      </w:pBdr>
      <w:tabs>
        <w:tab w:val="clear" w:pos="4513"/>
        <w:tab w:val="clear" w:pos="9027"/>
      </w:tabs>
      <w:jc w:val="center"/>
    </w:pPr>
    <w:r w:rsidRPr="00302A95">
      <w:t>G/TBT/N/KOR/820</w:t>
    </w:r>
  </w:p>
  <w:p w:rsidR="00302A95" w:rsidRPr="00302A95" w:rsidRDefault="00302A95" w:rsidP="00302A95">
    <w:pPr>
      <w:pStyle w:val="Header"/>
      <w:pBdr>
        <w:bottom w:val="single" w:sz="4" w:space="1" w:color="auto"/>
      </w:pBdr>
      <w:tabs>
        <w:tab w:val="clear" w:pos="4513"/>
        <w:tab w:val="clear" w:pos="9027"/>
      </w:tabs>
      <w:jc w:val="center"/>
    </w:pPr>
  </w:p>
  <w:p w:rsidR="00302A95" w:rsidRPr="00302A95" w:rsidRDefault="00302A95" w:rsidP="00302A95">
    <w:pPr>
      <w:pStyle w:val="Header"/>
      <w:pBdr>
        <w:bottom w:val="single" w:sz="4" w:space="1" w:color="auto"/>
      </w:pBdr>
      <w:tabs>
        <w:tab w:val="clear" w:pos="4513"/>
        <w:tab w:val="clear" w:pos="9027"/>
      </w:tabs>
      <w:jc w:val="center"/>
    </w:pPr>
    <w:r w:rsidRPr="00302A95">
      <w:t xml:space="preserve">- </w:t>
    </w:r>
    <w:r w:rsidRPr="00302A95">
      <w:fldChar w:fldCharType="begin"/>
    </w:r>
    <w:r w:rsidRPr="00302A95">
      <w:instrText xml:space="preserve"> PAGE </w:instrText>
    </w:r>
    <w:r w:rsidRPr="00302A95">
      <w:fldChar w:fldCharType="separate"/>
    </w:r>
    <w:r w:rsidRPr="00302A95">
      <w:rPr>
        <w:noProof/>
      </w:rPr>
      <w:t>2</w:t>
    </w:r>
    <w:r w:rsidRPr="00302A95">
      <w:fldChar w:fldCharType="end"/>
    </w:r>
    <w:r w:rsidRPr="00302A95">
      <w:t xml:space="preserve"> -</w:t>
    </w:r>
  </w:p>
  <w:p w:rsidR="009239F7" w:rsidRPr="00302A95" w:rsidRDefault="009239F7" w:rsidP="00302A9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95" w:rsidRPr="00302A95" w:rsidRDefault="00302A95" w:rsidP="00302A95">
    <w:pPr>
      <w:pStyle w:val="Header"/>
      <w:pBdr>
        <w:bottom w:val="single" w:sz="4" w:space="1" w:color="auto"/>
      </w:pBdr>
      <w:tabs>
        <w:tab w:val="clear" w:pos="4513"/>
        <w:tab w:val="clear" w:pos="9027"/>
      </w:tabs>
      <w:jc w:val="center"/>
    </w:pPr>
    <w:r w:rsidRPr="00302A95">
      <w:t>G/TBT/N/KOR/820</w:t>
    </w:r>
  </w:p>
  <w:p w:rsidR="00302A95" w:rsidRPr="00302A95" w:rsidRDefault="00302A95" w:rsidP="00302A95">
    <w:pPr>
      <w:pStyle w:val="Header"/>
      <w:pBdr>
        <w:bottom w:val="single" w:sz="4" w:space="1" w:color="auto"/>
      </w:pBdr>
      <w:tabs>
        <w:tab w:val="clear" w:pos="4513"/>
        <w:tab w:val="clear" w:pos="9027"/>
      </w:tabs>
      <w:jc w:val="center"/>
    </w:pPr>
  </w:p>
  <w:p w:rsidR="00302A95" w:rsidRPr="00302A95" w:rsidRDefault="00302A95" w:rsidP="00302A95">
    <w:pPr>
      <w:pStyle w:val="Header"/>
      <w:pBdr>
        <w:bottom w:val="single" w:sz="4" w:space="1" w:color="auto"/>
      </w:pBdr>
      <w:tabs>
        <w:tab w:val="clear" w:pos="4513"/>
        <w:tab w:val="clear" w:pos="9027"/>
      </w:tabs>
      <w:jc w:val="center"/>
    </w:pPr>
    <w:r w:rsidRPr="00302A95">
      <w:t xml:space="preserve">- </w:t>
    </w:r>
    <w:r w:rsidRPr="00302A95">
      <w:fldChar w:fldCharType="begin"/>
    </w:r>
    <w:r w:rsidRPr="00302A95">
      <w:instrText xml:space="preserve"> PAGE </w:instrText>
    </w:r>
    <w:r w:rsidRPr="00302A95">
      <w:fldChar w:fldCharType="separate"/>
    </w:r>
    <w:r w:rsidRPr="00302A95">
      <w:rPr>
        <w:noProof/>
      </w:rPr>
      <w:t>2</w:t>
    </w:r>
    <w:r w:rsidRPr="00302A95">
      <w:fldChar w:fldCharType="end"/>
    </w:r>
    <w:r w:rsidRPr="00302A95">
      <w:t xml:space="preserve"> -</w:t>
    </w:r>
  </w:p>
  <w:p w:rsidR="009239F7" w:rsidRPr="00302A95" w:rsidRDefault="009239F7" w:rsidP="00302A9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46BF3"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302A95" w:rsidP="00B801E9">
          <w:pPr>
            <w:jc w:val="right"/>
            <w:rPr>
              <w:b/>
              <w:color w:val="FF0000"/>
              <w:szCs w:val="16"/>
            </w:rPr>
          </w:pPr>
          <w:r>
            <w:rPr>
              <w:b/>
              <w:color w:val="FF0000"/>
              <w:szCs w:val="16"/>
            </w:rPr>
            <w:t xml:space="preserve"> </w:t>
          </w:r>
        </w:p>
      </w:tc>
    </w:tr>
    <w:bookmarkEnd w:id="42"/>
    <w:tr w:rsidR="00A46BF3" w:rsidTr="008612A9">
      <w:trPr>
        <w:trHeight w:val="213"/>
        <w:jc w:val="center"/>
      </w:trPr>
      <w:tc>
        <w:tcPr>
          <w:tcW w:w="3794" w:type="dxa"/>
          <w:vMerge w:val="restart"/>
          <w:shd w:val="clear" w:color="auto" w:fill="FFFFFF"/>
          <w:tcMar>
            <w:left w:w="0" w:type="dxa"/>
            <w:right w:w="0" w:type="dxa"/>
          </w:tcMar>
        </w:tcPr>
        <w:p w:rsidR="00ED54E0" w:rsidRPr="009239F7" w:rsidRDefault="00362F06"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A46BF3"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302A95" w:rsidRDefault="00302A95" w:rsidP="00B801E9">
          <w:pPr>
            <w:jc w:val="right"/>
            <w:rPr>
              <w:b/>
              <w:szCs w:val="16"/>
            </w:rPr>
          </w:pPr>
          <w:bookmarkStart w:id="43" w:name="bmkSymbols"/>
          <w:r>
            <w:rPr>
              <w:b/>
              <w:szCs w:val="16"/>
            </w:rPr>
            <w:t>G/TBT/N/KOR/820</w:t>
          </w:r>
        </w:p>
        <w:bookmarkEnd w:id="43"/>
        <w:p w:rsidR="009239F7" w:rsidRPr="002F6A28" w:rsidRDefault="009239F7" w:rsidP="00B801E9">
          <w:pPr>
            <w:jc w:val="right"/>
            <w:rPr>
              <w:b/>
              <w:szCs w:val="16"/>
            </w:rPr>
          </w:pPr>
        </w:p>
      </w:tc>
    </w:tr>
    <w:tr w:rsidR="00A46BF3"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DD6CFD" w:rsidP="00B801E9">
          <w:pPr>
            <w:jc w:val="right"/>
            <w:rPr>
              <w:szCs w:val="16"/>
            </w:rPr>
          </w:pPr>
          <w:bookmarkStart w:id="44" w:name="spsDateDistribution"/>
          <w:bookmarkStart w:id="45" w:name="bmkDate"/>
          <w:bookmarkEnd w:id="44"/>
          <w:bookmarkEnd w:id="45"/>
          <w:r>
            <w:rPr>
              <w:szCs w:val="16"/>
            </w:rPr>
            <w:t>10 April 2019</w:t>
          </w:r>
        </w:p>
      </w:tc>
    </w:tr>
    <w:tr w:rsidR="00A46BF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02A95" w:rsidP="0097650D">
          <w:pPr>
            <w:jc w:val="left"/>
            <w:rPr>
              <w:b/>
            </w:rPr>
          </w:pPr>
          <w:bookmarkStart w:id="46" w:name="bmkSerial"/>
          <w:r w:rsidRPr="002F6A28">
            <w:rPr>
              <w:color w:val="FF0000"/>
              <w:szCs w:val="16"/>
            </w:rPr>
            <w:t>(</w:t>
          </w:r>
          <w:bookmarkStart w:id="47" w:name="spsSerialNumber"/>
          <w:bookmarkEnd w:id="47"/>
          <w:r w:rsidR="00DD6CFD">
            <w:rPr>
              <w:color w:val="FF0000"/>
              <w:szCs w:val="16"/>
            </w:rPr>
            <w:t>19-2324</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302A95"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A46BF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02A95" w:rsidP="00B801E9">
          <w:pPr>
            <w:jc w:val="left"/>
            <w:rPr>
              <w:sz w:val="14"/>
              <w:szCs w:val="16"/>
            </w:rPr>
          </w:pPr>
          <w:bookmarkStart w:id="49" w:name="bmkCommittee"/>
          <w:r>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rsidR="00ED54E0" w:rsidRPr="002F6A28" w:rsidRDefault="00302A95" w:rsidP="00B801E9">
          <w:pPr>
            <w:jc w:val="right"/>
            <w:rPr>
              <w:bCs/>
              <w:szCs w:val="18"/>
            </w:rPr>
          </w:pPr>
          <w:bookmarkStart w:id="50" w:name="bmkLanguage"/>
          <w:r>
            <w:rPr>
              <w:bCs/>
              <w:szCs w:val="18"/>
            </w:rPr>
            <w:t>Original: English</w:t>
          </w:r>
          <w:bookmarkEnd w:id="50"/>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984CAFC">
      <w:start w:val="1"/>
      <w:numFmt w:val="decimal"/>
      <w:pStyle w:val="SummaryText"/>
      <w:lvlText w:val="%1."/>
      <w:lvlJc w:val="left"/>
      <w:pPr>
        <w:ind w:left="360" w:hanging="360"/>
      </w:pPr>
    </w:lvl>
    <w:lvl w:ilvl="1" w:tplc="BB52E692" w:tentative="1">
      <w:start w:val="1"/>
      <w:numFmt w:val="lowerLetter"/>
      <w:lvlText w:val="%2."/>
      <w:lvlJc w:val="left"/>
      <w:pPr>
        <w:ind w:left="1080" w:hanging="360"/>
      </w:pPr>
    </w:lvl>
    <w:lvl w:ilvl="2" w:tplc="18BE9FE6" w:tentative="1">
      <w:start w:val="1"/>
      <w:numFmt w:val="lowerRoman"/>
      <w:lvlText w:val="%3."/>
      <w:lvlJc w:val="right"/>
      <w:pPr>
        <w:ind w:left="1800" w:hanging="180"/>
      </w:pPr>
    </w:lvl>
    <w:lvl w:ilvl="3" w:tplc="A322B8CC" w:tentative="1">
      <w:start w:val="1"/>
      <w:numFmt w:val="decimal"/>
      <w:lvlText w:val="%4."/>
      <w:lvlJc w:val="left"/>
      <w:pPr>
        <w:ind w:left="2520" w:hanging="360"/>
      </w:pPr>
    </w:lvl>
    <w:lvl w:ilvl="4" w:tplc="0DB08194" w:tentative="1">
      <w:start w:val="1"/>
      <w:numFmt w:val="lowerLetter"/>
      <w:lvlText w:val="%5."/>
      <w:lvlJc w:val="left"/>
      <w:pPr>
        <w:ind w:left="3240" w:hanging="360"/>
      </w:pPr>
    </w:lvl>
    <w:lvl w:ilvl="5" w:tplc="B24A4B30" w:tentative="1">
      <w:start w:val="1"/>
      <w:numFmt w:val="lowerRoman"/>
      <w:lvlText w:val="%6."/>
      <w:lvlJc w:val="right"/>
      <w:pPr>
        <w:ind w:left="3960" w:hanging="180"/>
      </w:pPr>
    </w:lvl>
    <w:lvl w:ilvl="6" w:tplc="E740355E" w:tentative="1">
      <w:start w:val="1"/>
      <w:numFmt w:val="decimal"/>
      <w:lvlText w:val="%7."/>
      <w:lvlJc w:val="left"/>
      <w:pPr>
        <w:ind w:left="4680" w:hanging="360"/>
      </w:pPr>
    </w:lvl>
    <w:lvl w:ilvl="7" w:tplc="A0EAA3FE" w:tentative="1">
      <w:start w:val="1"/>
      <w:numFmt w:val="lowerLetter"/>
      <w:lvlText w:val="%8."/>
      <w:lvlJc w:val="left"/>
      <w:pPr>
        <w:ind w:left="5400" w:hanging="360"/>
      </w:pPr>
    </w:lvl>
    <w:lvl w:ilvl="8" w:tplc="E9C4B66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9FA835A">
      <w:start w:val="1"/>
      <w:numFmt w:val="bullet"/>
      <w:lvlText w:val=""/>
      <w:lvlJc w:val="left"/>
      <w:pPr>
        <w:ind w:left="720" w:hanging="360"/>
      </w:pPr>
      <w:rPr>
        <w:rFonts w:ascii="Symbol" w:hAnsi="Symbol"/>
      </w:rPr>
    </w:lvl>
    <w:lvl w:ilvl="1" w:tplc="7F16E376">
      <w:start w:val="1"/>
      <w:numFmt w:val="bullet"/>
      <w:lvlText w:val="o"/>
      <w:lvlJc w:val="left"/>
      <w:pPr>
        <w:tabs>
          <w:tab w:val="num" w:pos="1440"/>
        </w:tabs>
        <w:ind w:left="1440" w:hanging="360"/>
      </w:pPr>
      <w:rPr>
        <w:rFonts w:ascii="Courier New" w:hAnsi="Courier New"/>
      </w:rPr>
    </w:lvl>
    <w:lvl w:ilvl="2" w:tplc="CAE092C0">
      <w:start w:val="1"/>
      <w:numFmt w:val="bullet"/>
      <w:lvlText w:val=""/>
      <w:lvlJc w:val="left"/>
      <w:pPr>
        <w:tabs>
          <w:tab w:val="num" w:pos="2160"/>
        </w:tabs>
        <w:ind w:left="2160" w:hanging="360"/>
      </w:pPr>
      <w:rPr>
        <w:rFonts w:ascii="Wingdings" w:hAnsi="Wingdings"/>
      </w:rPr>
    </w:lvl>
    <w:lvl w:ilvl="3" w:tplc="53C04EDA">
      <w:start w:val="1"/>
      <w:numFmt w:val="bullet"/>
      <w:lvlText w:val=""/>
      <w:lvlJc w:val="left"/>
      <w:pPr>
        <w:tabs>
          <w:tab w:val="num" w:pos="2880"/>
        </w:tabs>
        <w:ind w:left="2880" w:hanging="360"/>
      </w:pPr>
      <w:rPr>
        <w:rFonts w:ascii="Symbol" w:hAnsi="Symbol"/>
      </w:rPr>
    </w:lvl>
    <w:lvl w:ilvl="4" w:tplc="78689156">
      <w:start w:val="1"/>
      <w:numFmt w:val="bullet"/>
      <w:lvlText w:val="o"/>
      <w:lvlJc w:val="left"/>
      <w:pPr>
        <w:tabs>
          <w:tab w:val="num" w:pos="3600"/>
        </w:tabs>
        <w:ind w:left="3600" w:hanging="360"/>
      </w:pPr>
      <w:rPr>
        <w:rFonts w:ascii="Courier New" w:hAnsi="Courier New"/>
      </w:rPr>
    </w:lvl>
    <w:lvl w:ilvl="5" w:tplc="149E7514">
      <w:start w:val="1"/>
      <w:numFmt w:val="bullet"/>
      <w:lvlText w:val=""/>
      <w:lvlJc w:val="left"/>
      <w:pPr>
        <w:tabs>
          <w:tab w:val="num" w:pos="4320"/>
        </w:tabs>
        <w:ind w:left="4320" w:hanging="360"/>
      </w:pPr>
      <w:rPr>
        <w:rFonts w:ascii="Wingdings" w:hAnsi="Wingdings"/>
      </w:rPr>
    </w:lvl>
    <w:lvl w:ilvl="6" w:tplc="EF90E5BA">
      <w:start w:val="1"/>
      <w:numFmt w:val="bullet"/>
      <w:lvlText w:val=""/>
      <w:lvlJc w:val="left"/>
      <w:pPr>
        <w:tabs>
          <w:tab w:val="num" w:pos="5040"/>
        </w:tabs>
        <w:ind w:left="5040" w:hanging="360"/>
      </w:pPr>
      <w:rPr>
        <w:rFonts w:ascii="Symbol" w:hAnsi="Symbol"/>
      </w:rPr>
    </w:lvl>
    <w:lvl w:ilvl="7" w:tplc="AE30E816">
      <w:start w:val="1"/>
      <w:numFmt w:val="bullet"/>
      <w:lvlText w:val="o"/>
      <w:lvlJc w:val="left"/>
      <w:pPr>
        <w:tabs>
          <w:tab w:val="num" w:pos="5760"/>
        </w:tabs>
        <w:ind w:left="5760" w:hanging="360"/>
      </w:pPr>
      <w:rPr>
        <w:rFonts w:ascii="Courier New" w:hAnsi="Courier New"/>
      </w:rPr>
    </w:lvl>
    <w:lvl w:ilvl="8" w:tplc="3D06982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2A95"/>
    <w:rsid w:val="00303D9D"/>
    <w:rsid w:val="00304AAE"/>
    <w:rsid w:val="003124EC"/>
    <w:rsid w:val="003572B4"/>
    <w:rsid w:val="00362F06"/>
    <w:rsid w:val="00381B96"/>
    <w:rsid w:val="00383F7A"/>
    <w:rsid w:val="00396AF4"/>
    <w:rsid w:val="003B2BBF"/>
    <w:rsid w:val="003D1898"/>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46BF3"/>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9660B"/>
    <w:rsid w:val="00DA20BD"/>
    <w:rsid w:val="00DD6CF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F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302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fda@korea.k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ds.go.k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OR/19_2047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nowtbt.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t@kats.go.k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2712</Characters>
  <Application>Microsoft Office Word</Application>
  <DocSecurity>0</DocSecurity>
  <Lines>67</Lines>
  <Paragraphs>47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2019-04-10T11:03:00Z</dcterms:created>
  <dcterms:modified xsi:type="dcterms:W3CDTF">2019-04-10T12:59:00Z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G/TBT/N/KOR/820</vt:lpwstr>
  </property>
</Properties>
</file>