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01A17" w:rsidP="002F6A28">
      <w:pPr>
        <w:pStyle w:val="Titre"/>
        <w:rPr>
          <w:caps w:val="0"/>
          <w:kern w:val="0"/>
        </w:rPr>
      </w:pPr>
      <w:r w:rsidRPr="002F6A28">
        <w:rPr>
          <w:caps w:val="0"/>
          <w:kern w:val="0"/>
        </w:rPr>
        <w:t>NOTIFICATION</w:t>
      </w:r>
    </w:p>
    <w:p w:rsidR="009239F7" w:rsidRPr="002F6A28" w:rsidRDefault="00401A1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830D5" w:rsidTr="0069259F">
        <w:tc>
          <w:tcPr>
            <w:tcW w:w="713" w:type="dxa"/>
            <w:tcBorders>
              <w:bottom w:val="single" w:sz="6" w:space="0" w:color="auto"/>
            </w:tcBorders>
            <w:shd w:val="clear" w:color="auto" w:fill="auto"/>
          </w:tcPr>
          <w:p w:rsidR="00F85C99" w:rsidRPr="002F6A28" w:rsidRDefault="00401A17" w:rsidP="00401A17">
            <w:pPr>
              <w:spacing w:before="120" w:after="120"/>
            </w:pPr>
            <w:r w:rsidRPr="002F6A28">
              <w:rPr>
                <w:b/>
              </w:rPr>
              <w:t>1.</w:t>
            </w:r>
          </w:p>
        </w:tc>
        <w:tc>
          <w:tcPr>
            <w:tcW w:w="8546" w:type="dxa"/>
            <w:tcBorders>
              <w:bottom w:val="single" w:sz="6" w:space="0" w:color="auto"/>
            </w:tcBorders>
            <w:shd w:val="clear" w:color="auto" w:fill="auto"/>
          </w:tcPr>
          <w:p w:rsidR="00F85C99" w:rsidRPr="002F6A28" w:rsidRDefault="00401A17" w:rsidP="00401A17">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401A17" w:rsidP="00401A17">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1A17" w:rsidP="00401A17">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Food and Drug Safety </w:t>
            </w:r>
            <w:bookmarkEnd w:id="5"/>
          </w:p>
          <w:p w:rsidR="00F85C99" w:rsidRPr="002F6A28" w:rsidRDefault="00401A17" w:rsidP="00401A17">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830D5" w:rsidRPr="002F6A28" w:rsidRDefault="00401A17" w:rsidP="00D527B1">
            <w:pPr>
              <w:jc w:val="left"/>
            </w:pPr>
            <w:r w:rsidRPr="002F6A28">
              <w:t>Documents are available from the Ministry Food and Drug Safety (</w:t>
            </w:r>
            <w:proofErr w:type="spellStart"/>
            <w:r w:rsidRPr="002F6A28">
              <w:t>MFDS</w:t>
            </w:r>
            <w:proofErr w:type="spellEnd"/>
            <w:r w:rsidRPr="002F6A28">
              <w:t>) website</w:t>
            </w:r>
            <w:r w:rsidR="0067112B">
              <w:t xml:space="preserve"> </w:t>
            </w:r>
            <w:r w:rsidRPr="002F6A28">
              <w:t>(</w:t>
            </w:r>
            <w:hyperlink r:id="rId7" w:history="1">
              <w:r w:rsidR="0067112B" w:rsidRPr="00F41874">
                <w:rPr>
                  <w:rStyle w:val="Lienhypertexte"/>
                </w:rPr>
                <w:t>www.mfds.go.kr</w:t>
              </w:r>
            </w:hyperlink>
            <w:r w:rsidRPr="002F6A28">
              <w:t>). Also available from:</w:t>
            </w:r>
          </w:p>
          <w:p w:rsidR="00F830D5" w:rsidRPr="002F6A28" w:rsidRDefault="00401A17" w:rsidP="00D527B1">
            <w:pPr>
              <w:jc w:val="left"/>
            </w:pPr>
            <w:r w:rsidRPr="002F6A28">
              <w:t>International Cooperation Office</w:t>
            </w:r>
          </w:p>
          <w:p w:rsidR="00F830D5" w:rsidRPr="002F6A28" w:rsidRDefault="00401A17" w:rsidP="00D527B1">
            <w:pPr>
              <w:jc w:val="left"/>
            </w:pPr>
            <w:r w:rsidRPr="002F6A28">
              <w:t>Ministry of Food and Drug Safety</w:t>
            </w:r>
          </w:p>
          <w:p w:rsidR="00F830D5" w:rsidRPr="002F6A28" w:rsidRDefault="00401A17" w:rsidP="00D527B1">
            <w:pPr>
              <w:jc w:val="left"/>
            </w:pPr>
            <w:r w:rsidRPr="002F6A28">
              <w:t xml:space="preserve">187 Osongsaengmyeong2-ro, </w:t>
            </w:r>
          </w:p>
          <w:p w:rsidR="00F830D5" w:rsidRPr="002F6A28" w:rsidRDefault="00401A17" w:rsidP="00D527B1">
            <w:pPr>
              <w:jc w:val="left"/>
            </w:pPr>
            <w:proofErr w:type="spellStart"/>
            <w:r w:rsidRPr="002F6A28">
              <w:t>Osong-eup</w:t>
            </w:r>
            <w:proofErr w:type="spellEnd"/>
            <w:r w:rsidRPr="002F6A28">
              <w:t xml:space="preserve">, </w:t>
            </w:r>
            <w:proofErr w:type="spellStart"/>
            <w:r w:rsidRPr="002F6A28">
              <w:t>Heungdeok-gu</w:t>
            </w:r>
            <w:proofErr w:type="spellEnd"/>
            <w:r w:rsidRPr="002F6A28">
              <w:t xml:space="preserve">, </w:t>
            </w:r>
            <w:proofErr w:type="spellStart"/>
            <w:r w:rsidRPr="002F6A28">
              <w:t>Chengju-si</w:t>
            </w:r>
            <w:proofErr w:type="spellEnd"/>
            <w:r w:rsidRPr="002F6A28">
              <w:t xml:space="preserve">, </w:t>
            </w:r>
            <w:proofErr w:type="spellStart"/>
            <w:r w:rsidRPr="002F6A28">
              <w:t>Chungcheongbuk</w:t>
            </w:r>
            <w:proofErr w:type="spellEnd"/>
            <w:r w:rsidRPr="002F6A28">
              <w:t>-do, 28159 Republic of Korea</w:t>
            </w:r>
          </w:p>
          <w:p w:rsidR="00F830D5" w:rsidRPr="002F6A28" w:rsidRDefault="00401A17" w:rsidP="00D527B1">
            <w:pPr>
              <w:jc w:val="left"/>
            </w:pPr>
            <w:r w:rsidRPr="002F6A28">
              <w:t>Tel: (+82) 43 719-1564</w:t>
            </w:r>
          </w:p>
          <w:p w:rsidR="00F830D5" w:rsidRPr="002F6A28" w:rsidRDefault="00401A17" w:rsidP="00D527B1">
            <w:pPr>
              <w:jc w:val="left"/>
            </w:pPr>
            <w:r w:rsidRPr="002F6A28">
              <w:t>Fax: (+82) 43 719-1550</w:t>
            </w:r>
          </w:p>
          <w:p w:rsidR="0067112B" w:rsidRPr="002F6A28" w:rsidRDefault="00401A17" w:rsidP="00D527B1">
            <w:pPr>
              <w:spacing w:after="120"/>
              <w:jc w:val="left"/>
            </w:pPr>
            <w:r w:rsidRPr="002F6A28">
              <w:t xml:space="preserve">Email: </w:t>
            </w:r>
            <w:hyperlink r:id="rId8" w:history="1">
              <w:r w:rsidR="0067112B" w:rsidRPr="00F41874">
                <w:rPr>
                  <w:rStyle w:val="Lienhypertexte"/>
                </w:rPr>
                <w:t>wtokfda@korea.kr</w:t>
              </w:r>
            </w:hyperlink>
            <w:bookmarkEnd w:id="7"/>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01A17" w:rsidP="00401A17">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67112B"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r w:rsidR="0067112B" w:rsidRPr="002F6A28">
              <w:rPr>
                <w:b/>
              </w:rPr>
              <w:t> </w:t>
            </w:r>
            <w:r w:rsidRPr="002F6A28">
              <w:rPr>
                <w:b/>
              </w:rPr>
              <w:t xml:space="preserve">], </w:t>
            </w:r>
            <w:bookmarkStart w:id="12" w:name="X_TBT_Reg_3D"/>
            <w:r w:rsidRPr="002F6A28">
              <w:rPr>
                <w:b/>
              </w:rPr>
              <w:t>5.7.1</w:t>
            </w:r>
            <w:bookmarkEnd w:id="12"/>
            <w:r w:rsidRPr="002F6A28">
              <w:rPr>
                <w:b/>
              </w:rPr>
              <w:t xml:space="preserve"> [</w:t>
            </w:r>
            <w:r w:rsidR="0067112B"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01A17" w:rsidP="00401A17">
            <w:pPr>
              <w:spacing w:before="120" w:after="12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Quasi</w:t>
            </w:r>
            <w:r w:rsidR="00D527B1">
              <w:rPr>
                <w:bCs/>
              </w:rPr>
              <w:noBreakHyphen/>
            </w:r>
            <w:r w:rsidRPr="002F6A28">
              <w:rPr>
                <w:bCs/>
              </w:rPr>
              <w:t>drugs</w:t>
            </w:r>
            <w:bookmarkEnd w:id="16"/>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1A17" w:rsidP="00401A17">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Proposed amendment to the </w:t>
            </w:r>
            <w:r w:rsidR="0067112B" w:rsidRPr="0067112B">
              <w:t>"</w:t>
            </w:r>
            <w:r w:rsidRPr="002F6A28">
              <w:t>Regulation on Quasi-drug Approval, Notification and Review</w:t>
            </w:r>
            <w:r w:rsidR="0067112B" w:rsidRPr="0067112B">
              <w:t>"</w:t>
            </w:r>
            <w:r w:rsidRPr="002F6A28">
              <w:t xml:space="preserve"> (46</w:t>
            </w:r>
            <w:r w:rsidR="00ED7E4B">
              <w:t> </w:t>
            </w:r>
            <w:r w:rsidRPr="002F6A28">
              <w:t>page(s), in Korean)</w:t>
            </w:r>
            <w:bookmarkStart w:id="19" w:name="sps5c"/>
            <w:bookmarkStart w:id="20" w:name="sps5b"/>
            <w:bookmarkEnd w:id="18"/>
            <w:bookmarkEnd w:id="19"/>
            <w:bookmarkEnd w:id="20"/>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ED7E4B" w:rsidRDefault="00401A17" w:rsidP="00401A17">
            <w:pPr>
              <w:spacing w:before="120" w:after="120"/>
            </w:pPr>
            <w:bookmarkStart w:id="21" w:name="X_TBT_Reg_6A"/>
            <w:r w:rsidRPr="002F6A28">
              <w:rPr>
                <w:b/>
              </w:rPr>
              <w:t>Description of content</w:t>
            </w:r>
            <w:bookmarkEnd w:id="21"/>
            <w:r w:rsidRPr="002F6A28">
              <w:rPr>
                <w:b/>
              </w:rPr>
              <w:t>:</w:t>
            </w:r>
            <w:r w:rsidR="00FE448B" w:rsidRPr="00C379C8">
              <w:t xml:space="preserve"> </w:t>
            </w:r>
            <w:bookmarkStart w:id="22" w:name="sps6a"/>
            <w:r w:rsidRPr="002F6A28">
              <w:t>All mosquito and tick repellents and other related insect repellents shall be subject to a safety and efficacy review, including the ones previously exempted</w:t>
            </w:r>
            <w:r w:rsidRPr="002F6A28">
              <w:rPr>
                <w:vertAlign w:val="superscript"/>
              </w:rPr>
              <w:t>*</w:t>
            </w:r>
            <w:r w:rsidRPr="002F6A28">
              <w:t xml:space="preserve">, thus increasing the number of </w:t>
            </w:r>
            <w:proofErr w:type="gramStart"/>
            <w:r w:rsidRPr="002F6A28">
              <w:t>products subject</w:t>
            </w:r>
            <w:proofErr w:type="gramEnd"/>
            <w:r w:rsidRPr="002F6A28">
              <w:t xml:space="preserve"> to the safety and efficacy review and required documents for registration, to better align the country</w:t>
            </w:r>
            <w:r w:rsidR="0067112B">
              <w:t>'</w:t>
            </w:r>
            <w:r w:rsidRPr="002F6A28">
              <w:t>s regulation with the international standards.</w:t>
            </w:r>
          </w:p>
          <w:p w:rsidR="00F85C99" w:rsidRPr="002F6A28" w:rsidRDefault="00401A17" w:rsidP="00401A17">
            <w:pPr>
              <w:spacing w:before="120" w:after="120"/>
              <w:rPr>
                <w:b/>
              </w:rPr>
            </w:pPr>
            <w:r w:rsidRPr="002F6A28">
              <w:rPr>
                <w:vertAlign w:val="superscript"/>
              </w:rPr>
              <w:t>*</w:t>
            </w:r>
            <w:r w:rsidRPr="002F6A28">
              <w:t>Products have the same type of active ingredients, specifications, ingredient quantity (level of concentration for liquid products), formulation, indications and usage, dosage and administration as the products that have already been approved and registered.</w:t>
            </w:r>
            <w:bookmarkEnd w:id="22"/>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t xml:space="preserve">For balanced review of </w:t>
            </w:r>
            <w:r w:rsidR="0067112B">
              <w:t>'</w:t>
            </w:r>
            <w:r w:rsidRPr="002F6A28">
              <w:t>quasi-drug products</w:t>
            </w:r>
            <w:r w:rsidR="0067112B">
              <w:t>'</w:t>
            </w:r>
            <w:r w:rsidRPr="002F6A28">
              <w:t xml:space="preserve"> approval, notification and examination and strengthened safety management</w:t>
            </w:r>
            <w:bookmarkEnd w:id="24"/>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01A17" w:rsidP="00401A17">
            <w:pPr>
              <w:spacing w:before="120" w:after="120"/>
            </w:pPr>
            <w:bookmarkStart w:id="25" w:name="X_TBT_Reg_8A"/>
            <w:r w:rsidRPr="002F6A28">
              <w:rPr>
                <w:b/>
              </w:rPr>
              <w:t>Relevant documents</w:t>
            </w:r>
            <w:bookmarkEnd w:id="25"/>
            <w:r w:rsidRPr="002F6A28">
              <w:rPr>
                <w:b/>
              </w:rPr>
              <w:t>:</w:t>
            </w:r>
            <w:r w:rsidR="00EE3A11" w:rsidRPr="002F6A28">
              <w:t xml:space="preserve"> </w:t>
            </w:r>
          </w:p>
          <w:p w:rsidR="00F85C99" w:rsidRPr="002F6A28" w:rsidRDefault="00401A17" w:rsidP="00401A17">
            <w:pPr>
              <w:pStyle w:val="Paragraphedeliste"/>
              <w:numPr>
                <w:ilvl w:val="0"/>
                <w:numId w:val="16"/>
              </w:numPr>
              <w:spacing w:before="120" w:after="120"/>
            </w:pPr>
            <w:bookmarkStart w:id="26" w:name="sps9a"/>
            <w:proofErr w:type="spellStart"/>
            <w:r w:rsidRPr="009D4770">
              <w:rPr>
                <w:bCs/>
              </w:rPr>
              <w:t>MFDS</w:t>
            </w:r>
            <w:proofErr w:type="spellEnd"/>
            <w:r w:rsidRPr="009D4770">
              <w:rPr>
                <w:bCs/>
              </w:rPr>
              <w:t xml:space="preserve"> NOTIFICATION No. 2019-82 (14 February 2019)</w:t>
            </w:r>
            <w:bookmarkStart w:id="27" w:name="sps9b"/>
            <w:bookmarkEnd w:id="26"/>
            <w:bookmarkEnd w:id="27"/>
          </w:p>
        </w:tc>
      </w:tr>
      <w:tr w:rsidR="00F830D5" w:rsidTr="00AE6CC8">
        <w:trPr>
          <w:cantSplit/>
        </w:trPr>
        <w:tc>
          <w:tcPr>
            <w:tcW w:w="713" w:type="dxa"/>
            <w:tcBorders>
              <w:top w:val="single" w:sz="6" w:space="0" w:color="auto"/>
              <w:bottom w:val="single" w:sz="6" w:space="0" w:color="auto"/>
            </w:tcBorders>
            <w:shd w:val="clear" w:color="auto" w:fill="auto"/>
          </w:tcPr>
          <w:p w:rsidR="00EE3A11" w:rsidRPr="002F6A28" w:rsidRDefault="00401A17" w:rsidP="00401A17">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01A17" w:rsidP="00401A17">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To be determined</w:t>
            </w:r>
            <w:bookmarkEnd w:id="30"/>
          </w:p>
          <w:p w:rsidR="00EE3A11" w:rsidRPr="002F6A28" w:rsidRDefault="00401A17" w:rsidP="00401A17">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To be determined</w:t>
            </w:r>
            <w:bookmarkEnd w:id="33"/>
          </w:p>
        </w:tc>
      </w:tr>
      <w:tr w:rsidR="00F830D5" w:rsidTr="0069259F">
        <w:tc>
          <w:tcPr>
            <w:tcW w:w="713" w:type="dxa"/>
            <w:tcBorders>
              <w:top w:val="single" w:sz="6" w:space="0" w:color="auto"/>
              <w:bottom w:val="single" w:sz="6" w:space="0" w:color="auto"/>
            </w:tcBorders>
            <w:shd w:val="clear" w:color="auto" w:fill="auto"/>
          </w:tcPr>
          <w:p w:rsidR="00F85C99" w:rsidRPr="002F6A28" w:rsidRDefault="00401A17" w:rsidP="00401A1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1A17" w:rsidP="00401A17">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date of notification</w:t>
            </w:r>
            <w:bookmarkEnd w:id="35"/>
          </w:p>
        </w:tc>
      </w:tr>
      <w:tr w:rsidR="00F830D5" w:rsidTr="0069259F">
        <w:tc>
          <w:tcPr>
            <w:tcW w:w="713" w:type="dxa"/>
            <w:tcBorders>
              <w:top w:val="single" w:sz="6" w:space="0" w:color="auto"/>
            </w:tcBorders>
            <w:shd w:val="clear" w:color="auto" w:fill="auto"/>
          </w:tcPr>
          <w:p w:rsidR="00F85C99" w:rsidRPr="002F6A28" w:rsidRDefault="00401A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01A17"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F830D5" w:rsidRPr="002F6A28" w:rsidRDefault="00401A17" w:rsidP="00D527B1">
            <w:pPr>
              <w:keepNext/>
              <w:keepLines/>
              <w:jc w:val="left"/>
            </w:pPr>
            <w:r w:rsidRPr="002F6A28">
              <w:t xml:space="preserve">Technical Barriers to </w:t>
            </w:r>
            <w:proofErr w:type="gramStart"/>
            <w:r w:rsidRPr="002F6A28">
              <w:t>Trade(</w:t>
            </w:r>
            <w:proofErr w:type="gramEnd"/>
            <w:r w:rsidRPr="002F6A28">
              <w:t>TBT) Division</w:t>
            </w:r>
          </w:p>
          <w:p w:rsidR="00F830D5" w:rsidRPr="002F6A28" w:rsidRDefault="00401A17" w:rsidP="00D527B1">
            <w:pPr>
              <w:keepNext/>
              <w:keepLines/>
              <w:jc w:val="left"/>
            </w:pPr>
            <w:r w:rsidRPr="002F6A28">
              <w:t xml:space="preserve">Korean Agency for Technology and Standards (KATS) </w:t>
            </w:r>
          </w:p>
          <w:p w:rsidR="00F830D5" w:rsidRPr="002F6A28" w:rsidRDefault="00401A17" w:rsidP="00D527B1">
            <w:pPr>
              <w:keepNext/>
              <w:keepLines/>
              <w:jc w:val="left"/>
            </w:pPr>
            <w:r w:rsidRPr="002F6A28">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 xml:space="preserve">-gun, </w:t>
            </w:r>
            <w:proofErr w:type="spellStart"/>
            <w:r w:rsidRPr="002F6A28">
              <w:t>Chungcheongbuk</w:t>
            </w:r>
            <w:proofErr w:type="spellEnd"/>
            <w:r w:rsidRPr="002F6A28">
              <w:t>-do, 27737 Republic of Korea</w:t>
            </w:r>
          </w:p>
          <w:p w:rsidR="00F830D5" w:rsidRPr="002F6A28" w:rsidRDefault="00401A17" w:rsidP="00D527B1">
            <w:pPr>
              <w:keepNext/>
              <w:keepLines/>
              <w:jc w:val="left"/>
            </w:pPr>
            <w:r w:rsidRPr="002F6A28">
              <w:t>Tel.:</w:t>
            </w:r>
            <w:r w:rsidR="0067112B" w:rsidRPr="002F6A28">
              <w:t xml:space="preserve"> </w:t>
            </w:r>
            <w:r w:rsidRPr="002F6A28">
              <w:t>(+82) 43 870 5525</w:t>
            </w:r>
            <w:r w:rsidR="0067112B" w:rsidRPr="002F6A28">
              <w:t xml:space="preserve"> </w:t>
            </w:r>
            <w:r w:rsidRPr="002F6A28">
              <w:t>Fax:</w:t>
            </w:r>
            <w:r w:rsidR="0067112B" w:rsidRPr="002F6A28">
              <w:t xml:space="preserve"> </w:t>
            </w:r>
            <w:r w:rsidRPr="002F6A28">
              <w:t>(+82) 43 870 5682</w:t>
            </w:r>
          </w:p>
          <w:p w:rsidR="00F830D5" w:rsidRPr="002F6A28" w:rsidRDefault="00401A17" w:rsidP="00D527B1">
            <w:pPr>
              <w:keepNext/>
              <w:keepLines/>
              <w:spacing w:after="120"/>
              <w:jc w:val="left"/>
            </w:pPr>
            <w:r w:rsidRPr="002F6A28">
              <w:t>E-mail:</w:t>
            </w:r>
            <w:r w:rsidR="0067112B" w:rsidRPr="002F6A28">
              <w:t xml:space="preserve"> </w:t>
            </w:r>
            <w:hyperlink r:id="rId9" w:history="1">
              <w:r w:rsidR="009D4770" w:rsidRPr="00F41874">
                <w:rPr>
                  <w:rStyle w:val="Lienhypertexte"/>
                </w:rPr>
                <w:t>tbt@kats.go.kr</w:t>
              </w:r>
            </w:hyperlink>
            <w:r w:rsidR="009D4770">
              <w:t xml:space="preserve"> </w:t>
            </w:r>
            <w:r w:rsidRPr="002F6A28">
              <w:t>website:</w:t>
            </w:r>
            <w:r w:rsidR="0067112B" w:rsidRPr="002F6A28">
              <w:t xml:space="preserve"> </w:t>
            </w:r>
            <w:hyperlink r:id="rId10" w:history="1">
              <w:r w:rsidRPr="002F6A28">
                <w:rPr>
                  <w:color w:val="0000FF"/>
                  <w:u w:val="single"/>
                </w:rPr>
                <w:t>http://www.knowtbt.kr</w:t>
              </w:r>
            </w:hyperlink>
          </w:p>
          <w:p w:rsidR="00F830D5" w:rsidRPr="002F6A28" w:rsidRDefault="00997DEB" w:rsidP="00D527B1">
            <w:pPr>
              <w:keepNext/>
              <w:keepLines/>
              <w:spacing w:before="120" w:after="120"/>
              <w:jc w:val="left"/>
            </w:pPr>
            <w:hyperlink r:id="rId11" w:history="1">
              <w:r w:rsidR="00401A17" w:rsidRPr="002F6A28">
                <w:rPr>
                  <w:color w:val="0000FF"/>
                  <w:u w:val="single"/>
                </w:rPr>
                <w:t>https://members.wto.org/crnattachments/2019/TBT/KOR/19_1545_00_x.pdf</w:t>
              </w:r>
            </w:hyperlink>
            <w:bookmarkEnd w:id="39"/>
          </w:p>
        </w:tc>
      </w:tr>
    </w:tbl>
    <w:p w:rsidR="00EE3A11" w:rsidRPr="002F6A28" w:rsidRDefault="00EE3A11" w:rsidP="002F6A28"/>
    <w:sectPr w:rsidR="00EE3A11" w:rsidRPr="002F6A28" w:rsidSect="0067112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4C" w:rsidRDefault="00401A17">
      <w:r>
        <w:separator/>
      </w:r>
    </w:p>
  </w:endnote>
  <w:endnote w:type="continuationSeparator" w:id="0">
    <w:p w:rsidR="004F604C" w:rsidRDefault="0040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112B" w:rsidRDefault="0067112B" w:rsidP="006711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112B" w:rsidRDefault="0067112B" w:rsidP="006711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01A1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4C" w:rsidRDefault="00401A17">
      <w:r>
        <w:separator/>
      </w:r>
    </w:p>
  </w:footnote>
  <w:footnote w:type="continuationSeparator" w:id="0">
    <w:p w:rsidR="004F604C" w:rsidRDefault="0040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2B" w:rsidRPr="0067112B" w:rsidRDefault="0067112B" w:rsidP="0067112B">
    <w:pPr>
      <w:pStyle w:val="En-tte"/>
      <w:pBdr>
        <w:bottom w:val="single" w:sz="4" w:space="1" w:color="auto"/>
      </w:pBdr>
      <w:tabs>
        <w:tab w:val="clear" w:pos="4513"/>
        <w:tab w:val="clear" w:pos="9027"/>
      </w:tabs>
      <w:jc w:val="center"/>
    </w:pPr>
    <w:r w:rsidRPr="0067112B">
      <w:t>G/TBT/N/</w:t>
    </w:r>
    <w:proofErr w:type="spellStart"/>
    <w:r w:rsidRPr="0067112B">
      <w:t>KOR</w:t>
    </w:r>
    <w:proofErr w:type="spellEnd"/>
    <w:r w:rsidRPr="0067112B">
      <w:t>/816</w:t>
    </w:r>
  </w:p>
  <w:p w:rsidR="0067112B" w:rsidRPr="0067112B" w:rsidRDefault="0067112B" w:rsidP="0067112B">
    <w:pPr>
      <w:pStyle w:val="En-tte"/>
      <w:pBdr>
        <w:bottom w:val="single" w:sz="4" w:space="1" w:color="auto"/>
      </w:pBdr>
      <w:tabs>
        <w:tab w:val="clear" w:pos="4513"/>
        <w:tab w:val="clear" w:pos="9027"/>
      </w:tabs>
      <w:jc w:val="center"/>
    </w:pPr>
  </w:p>
  <w:p w:rsidR="0067112B" w:rsidRPr="0067112B" w:rsidRDefault="0067112B" w:rsidP="0067112B">
    <w:pPr>
      <w:pStyle w:val="En-tte"/>
      <w:pBdr>
        <w:bottom w:val="single" w:sz="4" w:space="1" w:color="auto"/>
      </w:pBdr>
      <w:tabs>
        <w:tab w:val="clear" w:pos="4513"/>
        <w:tab w:val="clear" w:pos="9027"/>
      </w:tabs>
      <w:jc w:val="center"/>
    </w:pPr>
    <w:r w:rsidRPr="0067112B">
      <w:t xml:space="preserve">- </w:t>
    </w:r>
    <w:r w:rsidRPr="0067112B">
      <w:fldChar w:fldCharType="begin"/>
    </w:r>
    <w:r w:rsidRPr="0067112B">
      <w:instrText xml:space="preserve"> PAGE </w:instrText>
    </w:r>
    <w:r w:rsidRPr="0067112B">
      <w:fldChar w:fldCharType="separate"/>
    </w:r>
    <w:r w:rsidRPr="0067112B">
      <w:rPr>
        <w:noProof/>
      </w:rPr>
      <w:t>2</w:t>
    </w:r>
    <w:r w:rsidRPr="0067112B">
      <w:fldChar w:fldCharType="end"/>
    </w:r>
    <w:r w:rsidRPr="0067112B">
      <w:t xml:space="preserve"> -</w:t>
    </w:r>
  </w:p>
  <w:p w:rsidR="009239F7" w:rsidRPr="0067112B" w:rsidRDefault="009239F7" w:rsidP="006711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2B" w:rsidRPr="0067112B" w:rsidRDefault="0067112B" w:rsidP="0067112B">
    <w:pPr>
      <w:pStyle w:val="En-tte"/>
      <w:pBdr>
        <w:bottom w:val="single" w:sz="4" w:space="1" w:color="auto"/>
      </w:pBdr>
      <w:tabs>
        <w:tab w:val="clear" w:pos="4513"/>
        <w:tab w:val="clear" w:pos="9027"/>
      </w:tabs>
      <w:jc w:val="center"/>
    </w:pPr>
    <w:r w:rsidRPr="0067112B">
      <w:t>G/TBT/N/</w:t>
    </w:r>
    <w:proofErr w:type="spellStart"/>
    <w:r w:rsidRPr="0067112B">
      <w:t>KOR</w:t>
    </w:r>
    <w:proofErr w:type="spellEnd"/>
    <w:r w:rsidRPr="0067112B">
      <w:t>/816</w:t>
    </w:r>
  </w:p>
  <w:p w:rsidR="0067112B" w:rsidRPr="0067112B" w:rsidRDefault="0067112B" w:rsidP="0067112B">
    <w:pPr>
      <w:pStyle w:val="En-tte"/>
      <w:pBdr>
        <w:bottom w:val="single" w:sz="4" w:space="1" w:color="auto"/>
      </w:pBdr>
      <w:tabs>
        <w:tab w:val="clear" w:pos="4513"/>
        <w:tab w:val="clear" w:pos="9027"/>
      </w:tabs>
      <w:jc w:val="center"/>
    </w:pPr>
  </w:p>
  <w:p w:rsidR="0067112B" w:rsidRPr="0067112B" w:rsidRDefault="0067112B" w:rsidP="0067112B">
    <w:pPr>
      <w:pStyle w:val="En-tte"/>
      <w:pBdr>
        <w:bottom w:val="single" w:sz="4" w:space="1" w:color="auto"/>
      </w:pBdr>
      <w:tabs>
        <w:tab w:val="clear" w:pos="4513"/>
        <w:tab w:val="clear" w:pos="9027"/>
      </w:tabs>
      <w:jc w:val="center"/>
    </w:pPr>
    <w:r w:rsidRPr="0067112B">
      <w:t xml:space="preserve">- </w:t>
    </w:r>
    <w:r w:rsidRPr="0067112B">
      <w:fldChar w:fldCharType="begin"/>
    </w:r>
    <w:r w:rsidRPr="0067112B">
      <w:instrText xml:space="preserve"> PAGE </w:instrText>
    </w:r>
    <w:r w:rsidRPr="0067112B">
      <w:fldChar w:fldCharType="separate"/>
    </w:r>
    <w:r w:rsidRPr="0067112B">
      <w:rPr>
        <w:noProof/>
      </w:rPr>
      <w:t>2</w:t>
    </w:r>
    <w:r w:rsidRPr="0067112B">
      <w:fldChar w:fldCharType="end"/>
    </w:r>
    <w:r w:rsidRPr="0067112B">
      <w:t xml:space="preserve"> -</w:t>
    </w:r>
  </w:p>
  <w:p w:rsidR="009239F7" w:rsidRPr="0067112B" w:rsidRDefault="009239F7" w:rsidP="006711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30D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67112B" w:rsidP="00B801E9">
          <w:pPr>
            <w:jc w:val="right"/>
            <w:rPr>
              <w:b/>
              <w:color w:val="FF0000"/>
              <w:szCs w:val="16"/>
            </w:rPr>
          </w:pPr>
          <w:r>
            <w:rPr>
              <w:b/>
              <w:color w:val="FF0000"/>
              <w:szCs w:val="16"/>
            </w:rPr>
            <w:t xml:space="preserve"> </w:t>
          </w:r>
        </w:p>
      </w:tc>
    </w:tr>
    <w:bookmarkEnd w:id="40"/>
    <w:tr w:rsidR="00F830D5" w:rsidTr="008612A9">
      <w:trPr>
        <w:trHeight w:val="213"/>
        <w:jc w:val="center"/>
      </w:trPr>
      <w:tc>
        <w:tcPr>
          <w:tcW w:w="3794" w:type="dxa"/>
          <w:vMerge w:val="restart"/>
          <w:shd w:val="clear" w:color="auto" w:fill="FFFFFF"/>
          <w:tcMar>
            <w:left w:w="0" w:type="dxa"/>
            <w:right w:w="0" w:type="dxa"/>
          </w:tcMar>
        </w:tcPr>
        <w:p w:rsidR="00ED54E0" w:rsidRPr="009239F7" w:rsidRDefault="009157E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830D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7112B" w:rsidRDefault="0067112B" w:rsidP="00B801E9">
          <w:pPr>
            <w:jc w:val="right"/>
            <w:rPr>
              <w:b/>
              <w:szCs w:val="16"/>
            </w:rPr>
          </w:pPr>
          <w:bookmarkStart w:id="41" w:name="bmkSymbols"/>
          <w:r>
            <w:rPr>
              <w:b/>
              <w:szCs w:val="16"/>
            </w:rPr>
            <w:t>G/TBT/N/</w:t>
          </w:r>
          <w:proofErr w:type="spellStart"/>
          <w:r>
            <w:rPr>
              <w:b/>
              <w:szCs w:val="16"/>
            </w:rPr>
            <w:t>KOR</w:t>
          </w:r>
          <w:proofErr w:type="spellEnd"/>
          <w:r>
            <w:rPr>
              <w:b/>
              <w:szCs w:val="16"/>
            </w:rPr>
            <w:t>/816</w:t>
          </w:r>
        </w:p>
        <w:bookmarkEnd w:id="41"/>
        <w:p w:rsidR="009239F7" w:rsidRPr="002F6A28" w:rsidRDefault="009239F7" w:rsidP="00B801E9">
          <w:pPr>
            <w:jc w:val="right"/>
            <w:rPr>
              <w:b/>
              <w:szCs w:val="16"/>
            </w:rPr>
          </w:pPr>
        </w:p>
      </w:tc>
    </w:tr>
    <w:tr w:rsidR="00F830D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97DEB" w:rsidP="00B801E9">
          <w:pPr>
            <w:jc w:val="right"/>
            <w:rPr>
              <w:szCs w:val="16"/>
            </w:rPr>
          </w:pPr>
          <w:bookmarkStart w:id="42" w:name="spsDateDistribution"/>
          <w:bookmarkStart w:id="43" w:name="bmkDate"/>
          <w:bookmarkEnd w:id="42"/>
          <w:bookmarkEnd w:id="43"/>
          <w:r>
            <w:rPr>
              <w:szCs w:val="16"/>
            </w:rPr>
            <w:t>18 March 2019</w:t>
          </w:r>
          <w:bookmarkStart w:id="44" w:name="_GoBack"/>
          <w:bookmarkEnd w:id="44"/>
        </w:p>
      </w:tc>
    </w:tr>
    <w:tr w:rsidR="00F830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1A17" w:rsidP="0097650D">
          <w:pPr>
            <w:jc w:val="left"/>
            <w:rPr>
              <w:b/>
            </w:rPr>
          </w:pPr>
          <w:bookmarkStart w:id="45" w:name="bmkSerial"/>
          <w:r w:rsidRPr="002F6A28">
            <w:rPr>
              <w:color w:val="FF0000"/>
              <w:szCs w:val="16"/>
            </w:rPr>
            <w:t>(</w:t>
          </w:r>
          <w:bookmarkStart w:id="46" w:name="spsSerialNumber"/>
          <w:bookmarkEnd w:id="46"/>
          <w:r w:rsidR="00997DEB">
            <w:rPr>
              <w:color w:val="FF0000"/>
              <w:szCs w:val="16"/>
            </w:rPr>
            <w:t>19-1656</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401A17"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F830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7112B"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67112B"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6CAF50">
      <w:start w:val="1"/>
      <w:numFmt w:val="decimal"/>
      <w:pStyle w:val="SummaryText"/>
      <w:lvlText w:val="%1."/>
      <w:lvlJc w:val="left"/>
      <w:pPr>
        <w:ind w:left="360" w:hanging="360"/>
      </w:pPr>
    </w:lvl>
    <w:lvl w:ilvl="1" w:tplc="052A83CA" w:tentative="1">
      <w:start w:val="1"/>
      <w:numFmt w:val="lowerLetter"/>
      <w:lvlText w:val="%2."/>
      <w:lvlJc w:val="left"/>
      <w:pPr>
        <w:ind w:left="1080" w:hanging="360"/>
      </w:pPr>
    </w:lvl>
    <w:lvl w:ilvl="2" w:tplc="64EC3564" w:tentative="1">
      <w:start w:val="1"/>
      <w:numFmt w:val="lowerRoman"/>
      <w:lvlText w:val="%3."/>
      <w:lvlJc w:val="right"/>
      <w:pPr>
        <w:ind w:left="1800" w:hanging="180"/>
      </w:pPr>
    </w:lvl>
    <w:lvl w:ilvl="3" w:tplc="C090D128" w:tentative="1">
      <w:start w:val="1"/>
      <w:numFmt w:val="decimal"/>
      <w:lvlText w:val="%4."/>
      <w:lvlJc w:val="left"/>
      <w:pPr>
        <w:ind w:left="2520" w:hanging="360"/>
      </w:pPr>
    </w:lvl>
    <w:lvl w:ilvl="4" w:tplc="6644BC3E" w:tentative="1">
      <w:start w:val="1"/>
      <w:numFmt w:val="lowerLetter"/>
      <w:lvlText w:val="%5."/>
      <w:lvlJc w:val="left"/>
      <w:pPr>
        <w:ind w:left="3240" w:hanging="360"/>
      </w:pPr>
    </w:lvl>
    <w:lvl w:ilvl="5" w:tplc="409C23AE" w:tentative="1">
      <w:start w:val="1"/>
      <w:numFmt w:val="lowerRoman"/>
      <w:lvlText w:val="%6."/>
      <w:lvlJc w:val="right"/>
      <w:pPr>
        <w:ind w:left="3960" w:hanging="180"/>
      </w:pPr>
    </w:lvl>
    <w:lvl w:ilvl="6" w:tplc="43EC1C3E" w:tentative="1">
      <w:start w:val="1"/>
      <w:numFmt w:val="decimal"/>
      <w:lvlText w:val="%7."/>
      <w:lvlJc w:val="left"/>
      <w:pPr>
        <w:ind w:left="4680" w:hanging="360"/>
      </w:pPr>
    </w:lvl>
    <w:lvl w:ilvl="7" w:tplc="DBA4C112" w:tentative="1">
      <w:start w:val="1"/>
      <w:numFmt w:val="lowerLetter"/>
      <w:lvlText w:val="%8."/>
      <w:lvlJc w:val="left"/>
      <w:pPr>
        <w:ind w:left="5400" w:hanging="360"/>
      </w:pPr>
    </w:lvl>
    <w:lvl w:ilvl="8" w:tplc="46D2746A" w:tentative="1">
      <w:start w:val="1"/>
      <w:numFmt w:val="lowerRoman"/>
      <w:lvlText w:val="%9."/>
      <w:lvlJc w:val="right"/>
      <w:pPr>
        <w:ind w:left="6120" w:hanging="180"/>
      </w:pPr>
    </w:lvl>
  </w:abstractNum>
  <w:abstractNum w:abstractNumId="14" w15:restartNumberingAfterBreak="0">
    <w:nsid w:val="66976D5F"/>
    <w:multiLevelType w:val="hybridMultilevel"/>
    <w:tmpl w:val="3FF6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01A17"/>
    <w:rsid w:val="0041584A"/>
    <w:rsid w:val="004423A4"/>
    <w:rsid w:val="00467032"/>
    <w:rsid w:val="0046754A"/>
    <w:rsid w:val="0048173D"/>
    <w:rsid w:val="004C27A4"/>
    <w:rsid w:val="004E51B2"/>
    <w:rsid w:val="004F203A"/>
    <w:rsid w:val="004F604C"/>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112B"/>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57EF"/>
    <w:rsid w:val="009239F7"/>
    <w:rsid w:val="00955D8A"/>
    <w:rsid w:val="00964F4F"/>
    <w:rsid w:val="0097650D"/>
    <w:rsid w:val="009811DD"/>
    <w:rsid w:val="00984DF3"/>
    <w:rsid w:val="00990E7D"/>
    <w:rsid w:val="00997DEB"/>
    <w:rsid w:val="009A6F54"/>
    <w:rsid w:val="009A72C6"/>
    <w:rsid w:val="009D1FF8"/>
    <w:rsid w:val="009D4770"/>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7B1"/>
    <w:rsid w:val="00D52A9D"/>
    <w:rsid w:val="00D55AAD"/>
    <w:rsid w:val="00D70F5B"/>
    <w:rsid w:val="00D747AE"/>
    <w:rsid w:val="00D9226C"/>
    <w:rsid w:val="00DA0605"/>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D7E4B"/>
    <w:rsid w:val="00EE3A11"/>
    <w:rsid w:val="00EE4445"/>
    <w:rsid w:val="00F0047B"/>
    <w:rsid w:val="00F263FA"/>
    <w:rsid w:val="00F32397"/>
    <w:rsid w:val="00F40595"/>
    <w:rsid w:val="00F650F7"/>
    <w:rsid w:val="00F830D5"/>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72B4"/>
  <w15:docId w15:val="{BA60C801-8011-4023-88F1-9AECBEB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67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154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2019-03-18T08:50:00Z</dcterms:created>
  <dcterms:modified xsi:type="dcterms:W3CDTF">2019-03-18T11:27:00Z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G/TBT/N/KOR/816</vt:lpwstr>
  </property>
</Properties>
</file>