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B29CF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DB29CF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D329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Japan</w:t>
            </w:r>
            <w:bookmarkEnd w:id="2"/>
            <w:r w:rsidRPr="002F6A28">
              <w:t xml:space="preserve"> </w:t>
            </w:r>
          </w:p>
          <w:p w:rsidR="00F85C99" w:rsidRPr="002F6A28" w:rsidRDefault="00DB29CF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Health, Labour and Welfare</w:t>
            </w:r>
            <w:bookmarkEnd w:id="6"/>
          </w:p>
          <w:p w:rsidR="00F85C99" w:rsidRPr="002F6A28" w:rsidRDefault="00DB29CF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B29CF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Deleterious substance</w:t>
            </w:r>
            <w:bookmarkEnd w:id="20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Amendment to the Poisonous and Deleterious Substances Designation Order. (4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Pr="002F6A28">
              <w:rPr>
                <w:lang w:eastAsia="en-GB"/>
              </w:rPr>
              <w:t>Under the provision of the Poisonous and Deleterious Substances Control Act, Ministry of Health Labour and Welfare designates 9 substances as Deleterious Substances.</w:t>
            </w:r>
            <w:bookmarkEnd w:id="26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Pr="002F6A28">
              <w:rPr>
                <w:lang w:eastAsia="en-GB"/>
              </w:rPr>
              <w:t>To provide necessary control on Deleterious Substances from the viewpoint of health and hygiene.</w:t>
            </w:r>
            <w:r w:rsidRPr="002F6A28">
              <w:t>; Protection of human health or safety</w:t>
            </w:r>
            <w:bookmarkEnd w:id="28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B29CF" w:rsidP="008953C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DB29CF" w:rsidP="00DB29CF">
            <w:pPr>
              <w:pStyle w:val="ListParagraph"/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DB29CF">
              <w:rPr>
                <w:bCs/>
                <w:lang w:eastAsia="en-GB"/>
              </w:rPr>
              <w:t>The Poisonous and Deleterious Substances Control Act. This amendment will be published in "KAMPO" (Official Gazette) when adopted.</w:t>
            </w:r>
            <w:bookmarkStart w:id="31" w:name="sps9b"/>
            <w:bookmarkEnd w:id="30"/>
            <w:bookmarkEnd w:id="31"/>
          </w:p>
        </w:tc>
      </w:tr>
      <w:tr w:rsidR="002D329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B29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B29CF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r w:rsidRPr="002F6A28">
              <w:t>15 June 2019</w:t>
            </w:r>
            <w:bookmarkStart w:id="34" w:name="sps10b"/>
            <w:bookmarkEnd w:id="33"/>
            <w:bookmarkEnd w:id="34"/>
          </w:p>
          <w:p w:rsidR="00EE3A11" w:rsidRPr="002F6A28" w:rsidRDefault="00DB29CF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r w:rsidRPr="002F6A28">
              <w:t>1 July 2019</w:t>
            </w:r>
            <w:bookmarkStart w:id="37" w:name="sps11b"/>
            <w:bookmarkEnd w:id="36"/>
            <w:bookmarkEnd w:id="37"/>
          </w:p>
        </w:tc>
      </w:tr>
      <w:tr w:rsidR="002D329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29CF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9" w:name="sps12a"/>
            <w:r w:rsidRPr="002F6A28">
              <w:rPr>
                <w:bCs/>
              </w:rPr>
              <w:t>60 days from notification</w:t>
            </w:r>
            <w:bookmarkEnd w:id="39"/>
          </w:p>
        </w:tc>
      </w:tr>
      <w:tr w:rsidR="002D3297" w:rsidRPr="00741E64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B29C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B29CF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>X</w:t>
            </w:r>
            <w:bookmarkEnd w:id="41"/>
            <w:r w:rsidRPr="002F6A28">
              <w:rPr>
                <w:b/>
              </w:rPr>
              <w:t xml:space="preserve">]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:rsidR="002D3297" w:rsidRPr="002F6A28" w:rsidRDefault="00DB29CF" w:rsidP="00B16145">
            <w:pPr>
              <w:keepNext/>
              <w:keepLines/>
            </w:pPr>
            <w:r w:rsidRPr="002F6A28">
              <w:t>Japan Enquiry Point</w:t>
            </w:r>
          </w:p>
          <w:p w:rsidR="002D3297" w:rsidRPr="002F6A28" w:rsidRDefault="00DB29CF" w:rsidP="00B16145">
            <w:pPr>
              <w:keepNext/>
              <w:keepLines/>
            </w:pPr>
            <w:r w:rsidRPr="002F6A28">
              <w:t>International Trade Division, Economic Affairs Bureau, Ministry of Foreign Affairs</w:t>
            </w:r>
          </w:p>
          <w:p w:rsidR="002D3297" w:rsidRPr="00DB29CF" w:rsidRDefault="00DB29CF" w:rsidP="00B16145">
            <w:pPr>
              <w:keepNext/>
              <w:keepLines/>
              <w:rPr>
                <w:lang w:val="fr-CH"/>
              </w:rPr>
            </w:pPr>
            <w:proofErr w:type="gramStart"/>
            <w:r w:rsidRPr="00DB29CF">
              <w:rPr>
                <w:lang w:val="fr-CH"/>
              </w:rPr>
              <w:t>Fax:</w:t>
            </w:r>
            <w:proofErr w:type="gramEnd"/>
            <w:r w:rsidRPr="00DB29CF">
              <w:rPr>
                <w:lang w:val="fr-CH"/>
              </w:rPr>
              <w:t xml:space="preserve"> (+81 3) 5501 8343</w:t>
            </w:r>
          </w:p>
          <w:p w:rsidR="002D3297" w:rsidRPr="00DB29CF" w:rsidRDefault="00DB29CF" w:rsidP="00B16145">
            <w:pPr>
              <w:keepNext/>
              <w:keepLines/>
              <w:spacing w:after="120"/>
              <w:rPr>
                <w:lang w:val="fr-CH"/>
              </w:rPr>
            </w:pPr>
            <w:proofErr w:type="gramStart"/>
            <w:r w:rsidRPr="00DB29CF">
              <w:rPr>
                <w:lang w:val="fr-CH"/>
              </w:rPr>
              <w:t>E-mail:</w:t>
            </w:r>
            <w:proofErr w:type="gramEnd"/>
            <w:r w:rsidRPr="00DB29CF">
              <w:rPr>
                <w:lang w:val="fr-CH"/>
              </w:rPr>
              <w:t xml:space="preserve"> </w:t>
            </w:r>
            <w:hyperlink r:id="rId7" w:history="1">
              <w:r w:rsidRPr="004B0ECA">
                <w:rPr>
                  <w:rStyle w:val="Hyperlink"/>
                  <w:lang w:val="fr-CH"/>
                </w:rPr>
                <w:t>enquiry@mofa.go.jp</w:t>
              </w:r>
            </w:hyperlink>
            <w:r>
              <w:rPr>
                <w:lang w:val="fr-CH"/>
              </w:rPr>
              <w:t xml:space="preserve"> </w:t>
            </w:r>
          </w:p>
          <w:p w:rsidR="002D3297" w:rsidRPr="00D4610D" w:rsidRDefault="00741E64" w:rsidP="00B16145">
            <w:pPr>
              <w:keepNext/>
              <w:keepLines/>
              <w:spacing w:before="120" w:after="120"/>
              <w:rPr>
                <w:lang w:val="fr-CH"/>
              </w:rPr>
            </w:pPr>
            <w:hyperlink r:id="rId8" w:history="1">
              <w:r w:rsidR="00DB29CF" w:rsidRPr="00D4610D">
                <w:rPr>
                  <w:color w:val="0000FF"/>
                  <w:u w:val="single"/>
                  <w:lang w:val="fr-CH"/>
                </w:rPr>
                <w:t>https://members.wto.org/crnattachments/2019/TBT/JPN/19_1638_00_e.pdf</w:t>
              </w:r>
            </w:hyperlink>
            <w:bookmarkEnd w:id="43"/>
          </w:p>
        </w:tc>
      </w:tr>
    </w:tbl>
    <w:p w:rsidR="00EE3A11" w:rsidRPr="00D4610D" w:rsidRDefault="00EE3A11" w:rsidP="002F6A28">
      <w:pPr>
        <w:rPr>
          <w:lang w:val="fr-CH"/>
        </w:rPr>
      </w:pPr>
    </w:p>
    <w:sectPr w:rsidR="00EE3A11" w:rsidRPr="00D4610D" w:rsidSect="00DB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73" w:rsidRDefault="00DB29CF">
      <w:r>
        <w:separator/>
      </w:r>
    </w:p>
  </w:endnote>
  <w:endnote w:type="continuationSeparator" w:id="0">
    <w:p w:rsidR="000E0373" w:rsidRDefault="00DB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B29CF" w:rsidRDefault="00DB29CF" w:rsidP="00DB29C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B29CF" w:rsidRDefault="00DB29CF" w:rsidP="00DB29C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B29C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73" w:rsidRDefault="00DB29CF">
      <w:r>
        <w:separator/>
      </w:r>
    </w:p>
  </w:footnote>
  <w:footnote w:type="continuationSeparator" w:id="0">
    <w:p w:rsidR="000E0373" w:rsidRDefault="00DB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CF" w:rsidRPr="00DB29CF" w:rsidRDefault="00DB29CF" w:rsidP="00DB2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9CF">
      <w:t>G/TBT/N/JPN/624</w:t>
    </w:r>
  </w:p>
  <w:p w:rsidR="00DB29CF" w:rsidRPr="00DB29CF" w:rsidRDefault="00DB29CF" w:rsidP="00DB2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29CF" w:rsidRPr="00DB29CF" w:rsidRDefault="00DB29CF" w:rsidP="00DB2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9CF">
      <w:t xml:space="preserve">- </w:t>
    </w:r>
    <w:r w:rsidRPr="00DB29CF">
      <w:fldChar w:fldCharType="begin"/>
    </w:r>
    <w:r w:rsidRPr="00DB29CF">
      <w:instrText xml:space="preserve"> PAGE </w:instrText>
    </w:r>
    <w:r w:rsidRPr="00DB29CF">
      <w:fldChar w:fldCharType="separate"/>
    </w:r>
    <w:r w:rsidRPr="00DB29CF">
      <w:rPr>
        <w:noProof/>
      </w:rPr>
      <w:t>1</w:t>
    </w:r>
    <w:r w:rsidRPr="00DB29CF">
      <w:fldChar w:fldCharType="end"/>
    </w:r>
    <w:r w:rsidRPr="00DB29CF">
      <w:t xml:space="preserve"> -</w:t>
    </w:r>
  </w:p>
  <w:p w:rsidR="009239F7" w:rsidRPr="00DB29CF" w:rsidRDefault="009239F7" w:rsidP="00DB29C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9CF" w:rsidRPr="00DB29CF" w:rsidRDefault="00DB29CF" w:rsidP="00DB2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9CF">
      <w:t>G/TBT/N/JPN/624</w:t>
    </w:r>
  </w:p>
  <w:p w:rsidR="00DB29CF" w:rsidRPr="00DB29CF" w:rsidRDefault="00DB29CF" w:rsidP="00DB2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29CF" w:rsidRPr="00DB29CF" w:rsidRDefault="00DB29CF" w:rsidP="00DB29C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29CF">
      <w:t xml:space="preserve">- </w:t>
    </w:r>
    <w:r w:rsidRPr="00DB29CF">
      <w:fldChar w:fldCharType="begin"/>
    </w:r>
    <w:r w:rsidRPr="00DB29CF">
      <w:instrText xml:space="preserve"> PAGE </w:instrText>
    </w:r>
    <w:r w:rsidRPr="00DB29CF">
      <w:fldChar w:fldCharType="separate"/>
    </w:r>
    <w:r w:rsidRPr="00DB29CF">
      <w:rPr>
        <w:noProof/>
      </w:rPr>
      <w:t>1</w:t>
    </w:r>
    <w:r w:rsidRPr="00DB29CF">
      <w:fldChar w:fldCharType="end"/>
    </w:r>
    <w:r w:rsidRPr="00DB29CF">
      <w:t xml:space="preserve"> -</w:t>
    </w:r>
  </w:p>
  <w:p w:rsidR="009239F7" w:rsidRPr="00DB29CF" w:rsidRDefault="009239F7" w:rsidP="00DB29C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329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B29C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2D329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085DE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D329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29CF" w:rsidRDefault="00DB29CF" w:rsidP="00B801E9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G/TBT/N/JPN/624</w:t>
          </w:r>
        </w:p>
        <w:bookmarkEnd w:id="45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2D329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4610D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March 2019</w:t>
          </w:r>
        </w:p>
      </w:tc>
    </w:tr>
    <w:tr w:rsidR="002D329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B29C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4610D">
            <w:rPr>
              <w:color w:val="FF0000"/>
              <w:szCs w:val="16"/>
            </w:rPr>
            <w:t>19-1757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B29C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D329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B29CF" w:rsidP="00B801E9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B29CF" w:rsidP="00B801E9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6C1BD7"/>
    <w:multiLevelType w:val="hybridMultilevel"/>
    <w:tmpl w:val="5A82B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8EA1C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B83E90" w:tentative="1">
      <w:start w:val="1"/>
      <w:numFmt w:val="lowerLetter"/>
      <w:lvlText w:val="%2."/>
      <w:lvlJc w:val="left"/>
      <w:pPr>
        <w:ind w:left="1080" w:hanging="360"/>
      </w:pPr>
    </w:lvl>
    <w:lvl w:ilvl="2" w:tplc="78C21426" w:tentative="1">
      <w:start w:val="1"/>
      <w:numFmt w:val="lowerRoman"/>
      <w:lvlText w:val="%3."/>
      <w:lvlJc w:val="right"/>
      <w:pPr>
        <w:ind w:left="1800" w:hanging="180"/>
      </w:pPr>
    </w:lvl>
    <w:lvl w:ilvl="3" w:tplc="38684374" w:tentative="1">
      <w:start w:val="1"/>
      <w:numFmt w:val="decimal"/>
      <w:lvlText w:val="%4."/>
      <w:lvlJc w:val="left"/>
      <w:pPr>
        <w:ind w:left="2520" w:hanging="360"/>
      </w:pPr>
    </w:lvl>
    <w:lvl w:ilvl="4" w:tplc="2D64B8E4" w:tentative="1">
      <w:start w:val="1"/>
      <w:numFmt w:val="lowerLetter"/>
      <w:lvlText w:val="%5."/>
      <w:lvlJc w:val="left"/>
      <w:pPr>
        <w:ind w:left="3240" w:hanging="360"/>
      </w:pPr>
    </w:lvl>
    <w:lvl w:ilvl="5" w:tplc="AFA26FE8" w:tentative="1">
      <w:start w:val="1"/>
      <w:numFmt w:val="lowerRoman"/>
      <w:lvlText w:val="%6."/>
      <w:lvlJc w:val="right"/>
      <w:pPr>
        <w:ind w:left="3960" w:hanging="180"/>
      </w:pPr>
    </w:lvl>
    <w:lvl w:ilvl="6" w:tplc="81A8AA90" w:tentative="1">
      <w:start w:val="1"/>
      <w:numFmt w:val="decimal"/>
      <w:lvlText w:val="%7."/>
      <w:lvlJc w:val="left"/>
      <w:pPr>
        <w:ind w:left="4680" w:hanging="360"/>
      </w:pPr>
    </w:lvl>
    <w:lvl w:ilvl="7" w:tplc="F2BE087E" w:tentative="1">
      <w:start w:val="1"/>
      <w:numFmt w:val="lowerLetter"/>
      <w:lvlText w:val="%8."/>
      <w:lvlJc w:val="left"/>
      <w:pPr>
        <w:ind w:left="5400" w:hanging="360"/>
      </w:pPr>
    </w:lvl>
    <w:lvl w:ilvl="8" w:tplc="27D6AE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85DE9"/>
    <w:rsid w:val="0009487E"/>
    <w:rsid w:val="000A4945"/>
    <w:rsid w:val="000A50C1"/>
    <w:rsid w:val="000A6875"/>
    <w:rsid w:val="000B31E1"/>
    <w:rsid w:val="000E0373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D3297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1E64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610D"/>
    <w:rsid w:val="00D52A9D"/>
    <w:rsid w:val="00D55AAD"/>
    <w:rsid w:val="00D70F5B"/>
    <w:rsid w:val="00D747AE"/>
    <w:rsid w:val="00D9226C"/>
    <w:rsid w:val="00DA20BD"/>
    <w:rsid w:val="00DB29CF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DB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JPN/19_163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1820</Characters>
  <Application>Microsoft Office Word</Application>
  <DocSecurity>0</DocSecurity>
  <Lines>49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2019-03-21T07:38:00Z</dcterms:created>
  <dcterms:modified xsi:type="dcterms:W3CDTF">2019-03-21T10:18:00Z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G/TBT/N/JPN/624</vt:lpwstr>
  </property>
</Properties>
</file>