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19CC5" w14:textId="77777777" w:rsidR="009239F7" w:rsidRPr="002F6A28" w:rsidRDefault="00CE6EFB" w:rsidP="002F6A28">
      <w:pPr>
        <w:pStyle w:val="Title"/>
        <w:rPr>
          <w:caps w:val="0"/>
          <w:kern w:val="0"/>
        </w:rPr>
      </w:pPr>
      <w:r w:rsidRPr="002F6A28">
        <w:rPr>
          <w:caps w:val="0"/>
          <w:kern w:val="0"/>
        </w:rPr>
        <w:t>NOTIFICATION</w:t>
      </w:r>
    </w:p>
    <w:p w14:paraId="2E87F4B4" w14:textId="77777777" w:rsidR="009239F7" w:rsidRPr="002F6A28" w:rsidRDefault="00CE6EFB" w:rsidP="002F6A28">
      <w:pPr>
        <w:jc w:val="center"/>
      </w:pPr>
      <w:r w:rsidRPr="002F6A28">
        <w:t>The following notification is being circulated in accordance with Article 10.6</w:t>
      </w:r>
    </w:p>
    <w:p w14:paraId="30C36DA4"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06D56" w14:paraId="5155B3A2" w14:textId="77777777" w:rsidTr="0069259F">
        <w:tc>
          <w:tcPr>
            <w:tcW w:w="713" w:type="dxa"/>
            <w:tcBorders>
              <w:bottom w:val="single" w:sz="6" w:space="0" w:color="auto"/>
            </w:tcBorders>
            <w:shd w:val="clear" w:color="auto" w:fill="auto"/>
          </w:tcPr>
          <w:p w14:paraId="5451F4A9" w14:textId="77777777" w:rsidR="00F85C99" w:rsidRPr="002F6A28" w:rsidRDefault="00CE6EFB" w:rsidP="002F6A28">
            <w:pPr>
              <w:spacing w:before="120" w:after="120"/>
              <w:jc w:val="left"/>
            </w:pPr>
            <w:r w:rsidRPr="002F6A28">
              <w:rPr>
                <w:b/>
              </w:rPr>
              <w:t>1.</w:t>
            </w:r>
          </w:p>
        </w:tc>
        <w:tc>
          <w:tcPr>
            <w:tcW w:w="8546" w:type="dxa"/>
            <w:tcBorders>
              <w:bottom w:val="single" w:sz="6" w:space="0" w:color="auto"/>
            </w:tcBorders>
            <w:shd w:val="clear" w:color="auto" w:fill="auto"/>
          </w:tcPr>
          <w:p w14:paraId="6723C731" w14:textId="77777777" w:rsidR="00F85C99" w:rsidRPr="002F6A28" w:rsidRDefault="00CE6EFB"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Israel</w:t>
            </w:r>
            <w:bookmarkEnd w:id="1"/>
            <w:r w:rsidRPr="002F6A28">
              <w:t xml:space="preserve"> </w:t>
            </w:r>
          </w:p>
          <w:p w14:paraId="629D8DCC" w14:textId="77777777" w:rsidR="00F85C99" w:rsidRPr="002F6A28" w:rsidRDefault="00CE6EFB"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906D56" w14:paraId="4D3D57A2" w14:textId="77777777" w:rsidTr="0069259F">
        <w:tc>
          <w:tcPr>
            <w:tcW w:w="713" w:type="dxa"/>
            <w:tcBorders>
              <w:top w:val="single" w:sz="6" w:space="0" w:color="auto"/>
              <w:bottom w:val="single" w:sz="6" w:space="0" w:color="auto"/>
            </w:tcBorders>
            <w:shd w:val="clear" w:color="auto" w:fill="auto"/>
          </w:tcPr>
          <w:p w14:paraId="5FD9369A" w14:textId="77777777" w:rsidR="00F85C99" w:rsidRPr="002F6A28" w:rsidRDefault="00CE6EF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2B10893D" w14:textId="77777777" w:rsidR="00F85C99" w:rsidRPr="002F6A28" w:rsidRDefault="00CE6EFB"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Israel WTO-TBT Enquiry Point</w:t>
            </w:r>
            <w:bookmarkEnd w:id="5"/>
          </w:p>
          <w:p w14:paraId="346DB417" w14:textId="77777777" w:rsidR="00F85C99" w:rsidRPr="002F6A28" w:rsidRDefault="00CE6EFB"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6FA2A268" w14:textId="77777777" w:rsidR="00117BD5" w:rsidRPr="002F6A28" w:rsidRDefault="00CE6EFB" w:rsidP="00AA646C">
            <w:pPr>
              <w:spacing w:after="120"/>
              <w:jc w:val="left"/>
            </w:pPr>
            <w:r w:rsidRPr="002F6A28">
              <w:t xml:space="preserve">Israel WTO-TBT Enquiry Point </w:t>
            </w:r>
            <w:r w:rsidRPr="002F6A28">
              <w:br/>
              <w:t>Ministry of Economy and Industry</w:t>
            </w:r>
            <w:r w:rsidRPr="002F6A28">
              <w:br/>
              <w:t>Tel: + (972) 74 7502236</w:t>
            </w:r>
            <w:r w:rsidRPr="002F6A28">
              <w:br/>
              <w:t xml:space="preserve">E-mail: </w:t>
            </w:r>
            <w:hyperlink r:id="rId7" w:history="1">
              <w:r w:rsidRPr="002F6A28">
                <w:rPr>
                  <w:color w:val="0000FF"/>
                  <w:u w:val="single"/>
                </w:rPr>
                <w:t>Yael.Friedgut@economy.gov.il</w:t>
              </w:r>
            </w:hyperlink>
            <w:bookmarkEnd w:id="7"/>
          </w:p>
        </w:tc>
      </w:tr>
      <w:tr w:rsidR="00906D56" w14:paraId="213C4D68" w14:textId="77777777" w:rsidTr="0069259F">
        <w:tc>
          <w:tcPr>
            <w:tcW w:w="713" w:type="dxa"/>
            <w:tcBorders>
              <w:top w:val="single" w:sz="6" w:space="0" w:color="auto"/>
              <w:bottom w:val="single" w:sz="6" w:space="0" w:color="auto"/>
            </w:tcBorders>
            <w:shd w:val="clear" w:color="auto" w:fill="auto"/>
          </w:tcPr>
          <w:p w14:paraId="4557B266" w14:textId="77777777" w:rsidR="00F85C99" w:rsidRPr="002F6A28" w:rsidRDefault="00CE6EF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063D702" w14:textId="77777777" w:rsidR="00F85C99" w:rsidRPr="0058336F" w:rsidRDefault="00CE6EFB"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906D56" w14:paraId="6F304B77" w14:textId="77777777" w:rsidTr="0069259F">
        <w:tc>
          <w:tcPr>
            <w:tcW w:w="713" w:type="dxa"/>
            <w:tcBorders>
              <w:top w:val="single" w:sz="6" w:space="0" w:color="auto"/>
              <w:bottom w:val="single" w:sz="6" w:space="0" w:color="auto"/>
            </w:tcBorders>
            <w:shd w:val="clear" w:color="auto" w:fill="auto"/>
          </w:tcPr>
          <w:p w14:paraId="217254EB" w14:textId="77777777" w:rsidR="00F85C99" w:rsidRPr="002F6A28" w:rsidRDefault="00CE6EF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A306F72" w14:textId="77777777" w:rsidR="00F85C99" w:rsidRPr="002F6A28" w:rsidRDefault="00CE6EFB"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Glass hollowware (release of lead and cadmium); (HS: 7013); (ICS: 81.040, 97.040.60)</w:t>
            </w:r>
            <w:bookmarkStart w:id="20" w:name="sps3a"/>
            <w:bookmarkEnd w:id="20"/>
          </w:p>
        </w:tc>
      </w:tr>
      <w:tr w:rsidR="00906D56" w14:paraId="7321B7AE" w14:textId="77777777" w:rsidTr="0069259F">
        <w:tc>
          <w:tcPr>
            <w:tcW w:w="713" w:type="dxa"/>
            <w:tcBorders>
              <w:top w:val="single" w:sz="6" w:space="0" w:color="auto"/>
              <w:bottom w:val="single" w:sz="6" w:space="0" w:color="auto"/>
            </w:tcBorders>
            <w:shd w:val="clear" w:color="auto" w:fill="auto"/>
          </w:tcPr>
          <w:p w14:paraId="2ACC1961" w14:textId="77777777" w:rsidR="00F85C99" w:rsidRPr="002F6A28" w:rsidRDefault="00CE6EF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2F66F88" w14:textId="77777777" w:rsidR="00F85C99" w:rsidRPr="002F6A28" w:rsidRDefault="00CE6EFB"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SI 1003 part 3.1 - Release of lead and cadmium from ware in contact with food: Glass hollowware – Test method (32 page(s), in English; 5 page(s), in Hebrew)</w:t>
            </w:r>
            <w:bookmarkStart w:id="22" w:name="sps5a"/>
            <w:bookmarkStart w:id="23" w:name="sps5c"/>
            <w:bookmarkStart w:id="24" w:name="sps5b"/>
            <w:bookmarkEnd w:id="22"/>
            <w:bookmarkEnd w:id="23"/>
            <w:bookmarkEnd w:id="24"/>
          </w:p>
        </w:tc>
      </w:tr>
      <w:tr w:rsidR="00906D56" w14:paraId="2E0F4DF3" w14:textId="77777777" w:rsidTr="0069259F">
        <w:tc>
          <w:tcPr>
            <w:tcW w:w="713" w:type="dxa"/>
            <w:tcBorders>
              <w:top w:val="single" w:sz="6" w:space="0" w:color="auto"/>
              <w:bottom w:val="single" w:sz="6" w:space="0" w:color="auto"/>
            </w:tcBorders>
            <w:shd w:val="clear" w:color="auto" w:fill="auto"/>
          </w:tcPr>
          <w:p w14:paraId="6F90710A" w14:textId="77777777" w:rsidR="00F85C99" w:rsidRPr="002F6A28" w:rsidRDefault="00CE6EF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34D7CF4" w14:textId="77777777" w:rsidR="00F85C99" w:rsidRPr="002F6A28" w:rsidRDefault="00CE6EFB"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requirements of the existing Israel Standard, SI 1003 Part 3.1, dealing with the release of lead and cadmium from glass hollowware, shall be declared mandatory. This declaration is in-line with the mandatory standardization objective to protect public health.</w:t>
            </w:r>
          </w:p>
          <w:p w14:paraId="1EBF5AE9" w14:textId="77777777" w:rsidR="00FE448B" w:rsidRPr="00C379C8" w:rsidRDefault="00CE6EFB" w:rsidP="002F6A28">
            <w:pPr>
              <w:spacing w:after="120"/>
            </w:pPr>
            <w:r w:rsidRPr="00C379C8">
              <w:t>This standard adopts the International Standard ISO 7086-1 - Third Edition: 2019-08 with a few necessary national deviations. It applies to deep glassware, intended for use in the preparation, cooking, serving, and storage of food and beverages, excluding ceramic glassware, flat glassware, and glass drinking utensils. This standard also applies to glassware used for packaging in the food industry.</w:t>
            </w:r>
          </w:p>
        </w:tc>
      </w:tr>
      <w:tr w:rsidR="00906D56" w14:paraId="50F9EE53" w14:textId="77777777" w:rsidTr="0069259F">
        <w:tc>
          <w:tcPr>
            <w:tcW w:w="713" w:type="dxa"/>
            <w:tcBorders>
              <w:top w:val="single" w:sz="6" w:space="0" w:color="auto"/>
              <w:bottom w:val="single" w:sz="6" w:space="0" w:color="auto"/>
            </w:tcBorders>
            <w:shd w:val="clear" w:color="auto" w:fill="auto"/>
          </w:tcPr>
          <w:p w14:paraId="1C2E2AB0" w14:textId="77777777" w:rsidR="00F85C99" w:rsidRPr="002F6A28" w:rsidRDefault="00CE6EF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32285963" w14:textId="77777777" w:rsidR="00F85C99" w:rsidRPr="002F6A28" w:rsidRDefault="00CE6EFB"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w:t>
            </w:r>
            <w:bookmarkStart w:id="27" w:name="sps7f"/>
            <w:bookmarkEnd w:id="27"/>
          </w:p>
        </w:tc>
      </w:tr>
      <w:tr w:rsidR="00906D56" w14:paraId="2A8747DC" w14:textId="77777777" w:rsidTr="0069259F">
        <w:tc>
          <w:tcPr>
            <w:tcW w:w="713" w:type="dxa"/>
            <w:tcBorders>
              <w:top w:val="single" w:sz="6" w:space="0" w:color="auto"/>
              <w:bottom w:val="single" w:sz="6" w:space="0" w:color="auto"/>
            </w:tcBorders>
            <w:shd w:val="clear" w:color="auto" w:fill="auto"/>
          </w:tcPr>
          <w:p w14:paraId="1F38CB4F" w14:textId="77777777" w:rsidR="00F85C99" w:rsidRPr="002F6A28" w:rsidRDefault="00CE6EFB"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60DC516A" w14:textId="77777777" w:rsidR="00072B36" w:rsidRPr="002F6A28" w:rsidRDefault="00CE6EFB"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7F2C46CA" w14:textId="77777777" w:rsidR="00117BD5" w:rsidRPr="002F6A28" w:rsidRDefault="00CE6EFB" w:rsidP="009E75ED">
            <w:pPr>
              <w:numPr>
                <w:ilvl w:val="0"/>
                <w:numId w:val="16"/>
              </w:numPr>
              <w:spacing w:before="120" w:after="120"/>
              <w:jc w:val="left"/>
              <w:rPr>
                <w:bCs/>
              </w:rPr>
            </w:pPr>
            <w:r w:rsidRPr="002F6A28">
              <w:rPr>
                <w:bCs/>
              </w:rPr>
              <w:t>Israel Standard SI 1003 part 3.1 (April 2021);</w:t>
            </w:r>
          </w:p>
          <w:p w14:paraId="60A4BA2D" w14:textId="77777777" w:rsidR="00117BD5" w:rsidRPr="002F6A28" w:rsidRDefault="00CE6EFB" w:rsidP="009E75ED">
            <w:pPr>
              <w:numPr>
                <w:ilvl w:val="0"/>
                <w:numId w:val="16"/>
              </w:numPr>
              <w:spacing w:before="120" w:after="120"/>
              <w:jc w:val="left"/>
              <w:rPr>
                <w:bCs/>
              </w:rPr>
            </w:pPr>
            <w:r w:rsidRPr="002F6A28">
              <w:rPr>
                <w:bCs/>
              </w:rPr>
              <w:t>International Standard ISO 7086-1 - Third Edition: 2019-08.</w:t>
            </w:r>
          </w:p>
        </w:tc>
      </w:tr>
      <w:tr w:rsidR="00906D56" w14:paraId="59743602" w14:textId="77777777" w:rsidTr="00AE6CC8">
        <w:trPr>
          <w:cantSplit/>
        </w:trPr>
        <w:tc>
          <w:tcPr>
            <w:tcW w:w="713" w:type="dxa"/>
            <w:tcBorders>
              <w:top w:val="single" w:sz="6" w:space="0" w:color="auto"/>
              <w:bottom w:val="single" w:sz="6" w:space="0" w:color="auto"/>
            </w:tcBorders>
            <w:shd w:val="clear" w:color="auto" w:fill="auto"/>
          </w:tcPr>
          <w:p w14:paraId="22DC91E6" w14:textId="77777777" w:rsidR="00EE3A11" w:rsidRPr="002F6A28" w:rsidRDefault="00CE6EFB"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02D5E945" w14:textId="77777777" w:rsidR="00EE3A11" w:rsidRPr="002F6A28" w:rsidRDefault="00CE6EFB"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63629ED5" w14:textId="77777777" w:rsidR="00EE3A11" w:rsidRPr="002F6A28" w:rsidRDefault="00CE6EFB"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Six months after publication in Israel Official Gazette, Section of Government Notices</w:t>
            </w:r>
            <w:bookmarkEnd w:id="34"/>
          </w:p>
        </w:tc>
      </w:tr>
      <w:tr w:rsidR="00906D56" w14:paraId="2FBBED54" w14:textId="77777777" w:rsidTr="0069259F">
        <w:tc>
          <w:tcPr>
            <w:tcW w:w="713" w:type="dxa"/>
            <w:tcBorders>
              <w:top w:val="single" w:sz="6" w:space="0" w:color="auto"/>
              <w:bottom w:val="single" w:sz="6" w:space="0" w:color="auto"/>
            </w:tcBorders>
            <w:shd w:val="clear" w:color="auto" w:fill="auto"/>
          </w:tcPr>
          <w:p w14:paraId="5A48D965" w14:textId="77777777" w:rsidR="00F85C99" w:rsidRPr="002F6A28" w:rsidRDefault="00CE6EFB"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14:paraId="37C8DC65" w14:textId="77777777" w:rsidR="00F85C99" w:rsidRPr="002F6A28" w:rsidRDefault="00CE6EFB"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906D56" w14:paraId="3B16D500" w14:textId="77777777" w:rsidTr="0069259F">
        <w:tc>
          <w:tcPr>
            <w:tcW w:w="713" w:type="dxa"/>
            <w:tcBorders>
              <w:top w:val="single" w:sz="6" w:space="0" w:color="auto"/>
            </w:tcBorders>
            <w:shd w:val="clear" w:color="auto" w:fill="auto"/>
          </w:tcPr>
          <w:p w14:paraId="578C72CD" w14:textId="77777777" w:rsidR="00F85C99" w:rsidRPr="002F6A28" w:rsidRDefault="00CE6EF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421D00A8" w14:textId="77777777" w:rsidR="00F85C99" w:rsidRPr="002F6A28" w:rsidRDefault="00CE6EFB"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6DAF133B" w14:textId="77777777" w:rsidR="00117BD5" w:rsidRPr="002F6A28" w:rsidRDefault="00CE6EFB" w:rsidP="00B16145">
            <w:pPr>
              <w:keepNext/>
              <w:keepLines/>
              <w:spacing w:before="120" w:after="120"/>
              <w:jc w:val="left"/>
            </w:pPr>
            <w:r w:rsidRPr="002F6A28">
              <w:t xml:space="preserve">WTO-TBT Enquiry Point </w:t>
            </w:r>
            <w:r w:rsidRPr="002F6A28">
              <w:br/>
            </w:r>
            <w:hyperlink r:id="rId8" w:history="1">
              <w:r w:rsidRPr="002F6A28">
                <w:rPr>
                  <w:color w:val="0000FF"/>
                  <w:u w:val="single"/>
                </w:rPr>
                <w:t>Yael.Friedgut@economy.gov.il</w:t>
              </w:r>
            </w:hyperlink>
            <w:r w:rsidRPr="002F6A28">
              <w:t xml:space="preserve"> </w:t>
            </w:r>
          </w:p>
          <w:p w14:paraId="7081B558" w14:textId="77777777" w:rsidR="00117BD5" w:rsidRPr="002F6A28" w:rsidRDefault="00FD2D86" w:rsidP="00B16145">
            <w:pPr>
              <w:keepNext/>
              <w:keepLines/>
              <w:spacing w:before="120" w:after="120"/>
            </w:pPr>
            <w:hyperlink r:id="rId9" w:history="1">
              <w:r w:rsidR="00CE6EFB" w:rsidRPr="002F6A28">
                <w:rPr>
                  <w:color w:val="0000FF"/>
                  <w:u w:val="single"/>
                </w:rPr>
                <w:t>https://members.wto.org/crnattachments/2022/TBT/ISR/22_1007_00_x.pdf</w:t>
              </w:r>
            </w:hyperlink>
            <w:bookmarkEnd w:id="40"/>
          </w:p>
        </w:tc>
      </w:tr>
    </w:tbl>
    <w:p w14:paraId="75F6275B" w14:textId="77777777" w:rsidR="00EE3A11" w:rsidRPr="002F6A28" w:rsidRDefault="00EE3A11" w:rsidP="002F6A28"/>
    <w:sectPr w:rsidR="00EE3A11" w:rsidRPr="002F6A28"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B68AB" w14:textId="77777777" w:rsidR="006A033E" w:rsidRDefault="00CE6EFB">
      <w:r>
        <w:separator/>
      </w:r>
    </w:p>
  </w:endnote>
  <w:endnote w:type="continuationSeparator" w:id="0">
    <w:p w14:paraId="394D1738" w14:textId="77777777" w:rsidR="006A033E" w:rsidRDefault="00CE6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86555" w14:textId="77777777" w:rsidR="009239F7" w:rsidRPr="002F6A28" w:rsidRDefault="00CE6EFB"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5475E" w14:textId="77777777" w:rsidR="009239F7" w:rsidRPr="002F6A28" w:rsidRDefault="00CE6EFB"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4FB6" w14:textId="77777777" w:rsidR="00EE3A11" w:rsidRPr="002F6A28" w:rsidRDefault="00CE6EFB">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0BD66" w14:textId="77777777" w:rsidR="006A033E" w:rsidRDefault="00CE6EFB">
      <w:r>
        <w:separator/>
      </w:r>
    </w:p>
  </w:footnote>
  <w:footnote w:type="continuationSeparator" w:id="0">
    <w:p w14:paraId="3BADA4E6" w14:textId="77777777" w:rsidR="006A033E" w:rsidRDefault="00CE6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260D" w14:textId="77777777" w:rsidR="009239F7" w:rsidRPr="002F6A28" w:rsidRDefault="00CE6EFB" w:rsidP="009239F7">
    <w:pPr>
      <w:pStyle w:val="Header"/>
      <w:pBdr>
        <w:bottom w:val="single" w:sz="4" w:space="1" w:color="auto"/>
      </w:pBdr>
      <w:tabs>
        <w:tab w:val="clear" w:pos="4513"/>
        <w:tab w:val="clear" w:pos="9027"/>
      </w:tabs>
      <w:jc w:val="center"/>
    </w:pPr>
    <w:proofErr w:type="spellStart"/>
    <w:r w:rsidRPr="002F6A28">
      <w:t>tbtSymbol</w:t>
    </w:r>
    <w:proofErr w:type="spellEnd"/>
  </w:p>
  <w:p w14:paraId="44C694F1" w14:textId="77777777" w:rsidR="009239F7" w:rsidRPr="002F6A28" w:rsidRDefault="009239F7" w:rsidP="009239F7">
    <w:pPr>
      <w:pStyle w:val="Header"/>
      <w:pBdr>
        <w:bottom w:val="single" w:sz="4" w:space="1" w:color="auto"/>
      </w:pBdr>
      <w:tabs>
        <w:tab w:val="clear" w:pos="4513"/>
        <w:tab w:val="clear" w:pos="9027"/>
      </w:tabs>
      <w:jc w:val="center"/>
    </w:pPr>
  </w:p>
  <w:p w14:paraId="114CC1B0" w14:textId="77777777" w:rsidR="009239F7" w:rsidRPr="002F6A28" w:rsidRDefault="00CE6EF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8AF3223"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5596" w14:textId="77777777" w:rsidR="009239F7" w:rsidRPr="002F6A28" w:rsidRDefault="00CE6EFB" w:rsidP="009239F7">
    <w:pPr>
      <w:pStyle w:val="Header"/>
      <w:pBdr>
        <w:bottom w:val="single" w:sz="4" w:space="1" w:color="auto"/>
      </w:pBdr>
      <w:tabs>
        <w:tab w:val="clear" w:pos="4513"/>
        <w:tab w:val="clear" w:pos="9027"/>
      </w:tabs>
      <w:jc w:val="center"/>
    </w:pPr>
    <w:bookmarkStart w:id="41" w:name="spsSymbolHeader"/>
    <w:r w:rsidRPr="002F6A28">
      <w:t>G/TBT/N/ISR/1229</w:t>
    </w:r>
    <w:bookmarkEnd w:id="41"/>
  </w:p>
  <w:p w14:paraId="4AA53255" w14:textId="77777777" w:rsidR="009239F7" w:rsidRPr="002F6A28" w:rsidRDefault="009239F7" w:rsidP="009239F7">
    <w:pPr>
      <w:pStyle w:val="Header"/>
      <w:pBdr>
        <w:bottom w:val="single" w:sz="4" w:space="1" w:color="auto"/>
      </w:pBdr>
      <w:tabs>
        <w:tab w:val="clear" w:pos="4513"/>
        <w:tab w:val="clear" w:pos="9027"/>
      </w:tabs>
      <w:jc w:val="center"/>
    </w:pPr>
  </w:p>
  <w:p w14:paraId="3E88D4B9" w14:textId="77777777" w:rsidR="009239F7" w:rsidRPr="002F6A28" w:rsidRDefault="00CE6EF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255A1FD"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06D56" w14:paraId="19780876" w14:textId="77777777" w:rsidTr="008612A9">
      <w:trPr>
        <w:trHeight w:val="240"/>
        <w:jc w:val="center"/>
      </w:trPr>
      <w:tc>
        <w:tcPr>
          <w:tcW w:w="3794" w:type="dxa"/>
          <w:shd w:val="clear" w:color="auto" w:fill="FFFFFF"/>
          <w:tcMar>
            <w:left w:w="108" w:type="dxa"/>
            <w:right w:w="108" w:type="dxa"/>
          </w:tcMar>
          <w:vAlign w:val="center"/>
        </w:tcPr>
        <w:p w14:paraId="4BFA1EF8"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5582E42A" w14:textId="77777777" w:rsidR="00ED54E0" w:rsidRPr="009239F7" w:rsidRDefault="00ED54E0" w:rsidP="00B801E9">
          <w:pPr>
            <w:jc w:val="right"/>
            <w:rPr>
              <w:b/>
              <w:color w:val="FF0000"/>
              <w:szCs w:val="16"/>
            </w:rPr>
          </w:pPr>
        </w:p>
      </w:tc>
    </w:tr>
    <w:bookmarkEnd w:id="42"/>
    <w:tr w:rsidR="00906D56" w14:paraId="2FD7DAA8" w14:textId="77777777" w:rsidTr="008612A9">
      <w:trPr>
        <w:trHeight w:val="213"/>
        <w:jc w:val="center"/>
      </w:trPr>
      <w:tc>
        <w:tcPr>
          <w:tcW w:w="3794" w:type="dxa"/>
          <w:vMerge w:val="restart"/>
          <w:shd w:val="clear" w:color="auto" w:fill="FFFFFF"/>
          <w:tcMar>
            <w:left w:w="0" w:type="dxa"/>
            <w:right w:w="0" w:type="dxa"/>
          </w:tcMar>
        </w:tcPr>
        <w:p w14:paraId="2CE94B3E" w14:textId="77777777" w:rsidR="00ED54E0" w:rsidRPr="009239F7" w:rsidRDefault="00CE6EFB" w:rsidP="00B801E9">
          <w:pPr>
            <w:jc w:val="left"/>
          </w:pPr>
          <w:r>
            <w:rPr>
              <w:noProof/>
              <w:lang w:eastAsia="en-GB"/>
            </w:rPr>
            <w:drawing>
              <wp:inline distT="0" distB="0" distL="0" distR="0" wp14:anchorId="63D5A337" wp14:editId="15E3581D">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70887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CF86218" w14:textId="77777777" w:rsidR="00ED54E0" w:rsidRPr="009239F7" w:rsidRDefault="00ED54E0" w:rsidP="00B801E9">
          <w:pPr>
            <w:jc w:val="right"/>
            <w:rPr>
              <w:b/>
              <w:szCs w:val="16"/>
            </w:rPr>
          </w:pPr>
        </w:p>
      </w:tc>
    </w:tr>
    <w:tr w:rsidR="00906D56" w14:paraId="08898B5B" w14:textId="77777777" w:rsidTr="008612A9">
      <w:trPr>
        <w:trHeight w:val="868"/>
        <w:jc w:val="center"/>
      </w:trPr>
      <w:tc>
        <w:tcPr>
          <w:tcW w:w="3794" w:type="dxa"/>
          <w:vMerge/>
          <w:shd w:val="clear" w:color="auto" w:fill="FFFFFF"/>
          <w:tcMar>
            <w:left w:w="108" w:type="dxa"/>
            <w:right w:w="108" w:type="dxa"/>
          </w:tcMar>
        </w:tcPr>
        <w:p w14:paraId="06EC31C2"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E3D80F9" w14:textId="77777777" w:rsidR="009239F7" w:rsidRPr="002F6A28" w:rsidRDefault="00CE6EFB" w:rsidP="00B801E9">
          <w:pPr>
            <w:jc w:val="right"/>
            <w:rPr>
              <w:b/>
              <w:szCs w:val="16"/>
            </w:rPr>
          </w:pPr>
          <w:bookmarkStart w:id="43" w:name="bmkSymbols"/>
          <w:r w:rsidRPr="002F6A28">
            <w:rPr>
              <w:b/>
              <w:szCs w:val="16"/>
            </w:rPr>
            <w:t>G/TBT/N/ISR/1229</w:t>
          </w:r>
          <w:bookmarkEnd w:id="43"/>
        </w:p>
      </w:tc>
    </w:tr>
    <w:tr w:rsidR="00906D56" w14:paraId="286F8B58" w14:textId="77777777" w:rsidTr="008612A9">
      <w:trPr>
        <w:trHeight w:val="240"/>
        <w:jc w:val="center"/>
      </w:trPr>
      <w:tc>
        <w:tcPr>
          <w:tcW w:w="3794" w:type="dxa"/>
          <w:vMerge/>
          <w:shd w:val="clear" w:color="auto" w:fill="FFFFFF"/>
          <w:tcMar>
            <w:left w:w="108" w:type="dxa"/>
            <w:right w:w="108" w:type="dxa"/>
          </w:tcMar>
          <w:vAlign w:val="center"/>
        </w:tcPr>
        <w:p w14:paraId="1FB3CCB2" w14:textId="77777777" w:rsidR="00ED54E0" w:rsidRPr="009239F7" w:rsidRDefault="00ED54E0" w:rsidP="00B801E9"/>
      </w:tc>
      <w:tc>
        <w:tcPr>
          <w:tcW w:w="5448" w:type="dxa"/>
          <w:gridSpan w:val="2"/>
          <w:shd w:val="clear" w:color="auto" w:fill="FFFFFF"/>
          <w:tcMar>
            <w:left w:w="108" w:type="dxa"/>
            <w:right w:w="108" w:type="dxa"/>
          </w:tcMar>
          <w:vAlign w:val="center"/>
        </w:tcPr>
        <w:p w14:paraId="4FC089B4" w14:textId="5CCAC0EE" w:rsidR="00ED54E0" w:rsidRPr="009239F7" w:rsidRDefault="00CE6EFB" w:rsidP="00B801E9">
          <w:pPr>
            <w:jc w:val="right"/>
            <w:rPr>
              <w:szCs w:val="16"/>
            </w:rPr>
          </w:pPr>
          <w:bookmarkStart w:id="44" w:name="spsDateDistribution"/>
          <w:bookmarkStart w:id="45" w:name="bmkDate"/>
          <w:bookmarkEnd w:id="44"/>
          <w:bookmarkEnd w:id="45"/>
          <w:r>
            <w:rPr>
              <w:szCs w:val="16"/>
            </w:rPr>
            <w:t>27 January 2022</w:t>
          </w:r>
        </w:p>
      </w:tc>
    </w:tr>
    <w:tr w:rsidR="00906D56" w14:paraId="54A469E0"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A417759" w14:textId="26354F52" w:rsidR="00ED54E0" w:rsidRPr="009239F7" w:rsidRDefault="00CE6EFB" w:rsidP="0097650D">
          <w:pPr>
            <w:jc w:val="left"/>
            <w:rPr>
              <w:b/>
            </w:rPr>
          </w:pPr>
          <w:bookmarkStart w:id="46" w:name="bmkSerial"/>
          <w:r w:rsidRPr="002F6A28">
            <w:rPr>
              <w:color w:val="FF0000"/>
              <w:szCs w:val="16"/>
            </w:rPr>
            <w:t>(</w:t>
          </w:r>
          <w:bookmarkStart w:id="47" w:name="spsSerialNumber"/>
          <w:bookmarkEnd w:id="47"/>
          <w:r>
            <w:rPr>
              <w:color w:val="FF0000"/>
              <w:szCs w:val="16"/>
            </w:rPr>
            <w:t>22-</w:t>
          </w:r>
          <w:r w:rsidR="0035079B">
            <w:rPr>
              <w:color w:val="FF0000"/>
              <w:szCs w:val="16"/>
            </w:rPr>
            <w:t>0688</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1C8C7D02" w14:textId="77777777" w:rsidR="00ED54E0" w:rsidRPr="009239F7" w:rsidRDefault="00CE6EFB"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906D56" w14:paraId="331EBB71"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27EA066" w14:textId="77777777" w:rsidR="00ED54E0" w:rsidRPr="009239F7" w:rsidRDefault="00CE6EFB"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0EDC43B9" w14:textId="77777777" w:rsidR="00ED54E0" w:rsidRPr="002F6A28" w:rsidRDefault="00CE6EFB"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3D09B079"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92CA85E">
      <w:start w:val="1"/>
      <w:numFmt w:val="decimal"/>
      <w:pStyle w:val="SummaryText"/>
      <w:lvlText w:val="%1."/>
      <w:lvlJc w:val="left"/>
      <w:pPr>
        <w:ind w:left="360" w:hanging="360"/>
      </w:pPr>
    </w:lvl>
    <w:lvl w:ilvl="1" w:tplc="AAE24AFC" w:tentative="1">
      <w:start w:val="1"/>
      <w:numFmt w:val="lowerLetter"/>
      <w:lvlText w:val="%2."/>
      <w:lvlJc w:val="left"/>
      <w:pPr>
        <w:ind w:left="1080" w:hanging="360"/>
      </w:pPr>
    </w:lvl>
    <w:lvl w:ilvl="2" w:tplc="05BEB8BA" w:tentative="1">
      <w:start w:val="1"/>
      <w:numFmt w:val="lowerRoman"/>
      <w:lvlText w:val="%3."/>
      <w:lvlJc w:val="right"/>
      <w:pPr>
        <w:ind w:left="1800" w:hanging="180"/>
      </w:pPr>
    </w:lvl>
    <w:lvl w:ilvl="3" w:tplc="64B62486" w:tentative="1">
      <w:start w:val="1"/>
      <w:numFmt w:val="decimal"/>
      <w:lvlText w:val="%4."/>
      <w:lvlJc w:val="left"/>
      <w:pPr>
        <w:ind w:left="2520" w:hanging="360"/>
      </w:pPr>
    </w:lvl>
    <w:lvl w:ilvl="4" w:tplc="80943182" w:tentative="1">
      <w:start w:val="1"/>
      <w:numFmt w:val="lowerLetter"/>
      <w:lvlText w:val="%5."/>
      <w:lvlJc w:val="left"/>
      <w:pPr>
        <w:ind w:left="3240" w:hanging="360"/>
      </w:pPr>
    </w:lvl>
    <w:lvl w:ilvl="5" w:tplc="B4D4D794" w:tentative="1">
      <w:start w:val="1"/>
      <w:numFmt w:val="lowerRoman"/>
      <w:lvlText w:val="%6."/>
      <w:lvlJc w:val="right"/>
      <w:pPr>
        <w:ind w:left="3960" w:hanging="180"/>
      </w:pPr>
    </w:lvl>
    <w:lvl w:ilvl="6" w:tplc="FA58B1EA" w:tentative="1">
      <w:start w:val="1"/>
      <w:numFmt w:val="decimal"/>
      <w:lvlText w:val="%7."/>
      <w:lvlJc w:val="left"/>
      <w:pPr>
        <w:ind w:left="4680" w:hanging="360"/>
      </w:pPr>
    </w:lvl>
    <w:lvl w:ilvl="7" w:tplc="086C905A" w:tentative="1">
      <w:start w:val="1"/>
      <w:numFmt w:val="lowerLetter"/>
      <w:lvlText w:val="%8."/>
      <w:lvlJc w:val="left"/>
      <w:pPr>
        <w:ind w:left="5400" w:hanging="360"/>
      </w:pPr>
    </w:lvl>
    <w:lvl w:ilvl="8" w:tplc="74DEF1E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EF82D78A">
      <w:start w:val="1"/>
      <w:numFmt w:val="bullet"/>
      <w:lvlText w:val=""/>
      <w:lvlJc w:val="left"/>
      <w:pPr>
        <w:ind w:left="720" w:hanging="360"/>
      </w:pPr>
      <w:rPr>
        <w:rFonts w:ascii="Symbol" w:hAnsi="Symbol"/>
      </w:rPr>
    </w:lvl>
    <w:lvl w:ilvl="1" w:tplc="826E2C2C">
      <w:start w:val="1"/>
      <w:numFmt w:val="bullet"/>
      <w:lvlText w:val="o"/>
      <w:lvlJc w:val="left"/>
      <w:pPr>
        <w:tabs>
          <w:tab w:val="num" w:pos="1440"/>
        </w:tabs>
        <w:ind w:left="1440" w:hanging="360"/>
      </w:pPr>
      <w:rPr>
        <w:rFonts w:ascii="Courier New" w:hAnsi="Courier New"/>
      </w:rPr>
    </w:lvl>
    <w:lvl w:ilvl="2" w:tplc="060C568A">
      <w:start w:val="1"/>
      <w:numFmt w:val="bullet"/>
      <w:lvlText w:val=""/>
      <w:lvlJc w:val="left"/>
      <w:pPr>
        <w:tabs>
          <w:tab w:val="num" w:pos="2160"/>
        </w:tabs>
        <w:ind w:left="2160" w:hanging="360"/>
      </w:pPr>
      <w:rPr>
        <w:rFonts w:ascii="Wingdings" w:hAnsi="Wingdings"/>
      </w:rPr>
    </w:lvl>
    <w:lvl w:ilvl="3" w:tplc="77F09CBC">
      <w:start w:val="1"/>
      <w:numFmt w:val="bullet"/>
      <w:lvlText w:val=""/>
      <w:lvlJc w:val="left"/>
      <w:pPr>
        <w:tabs>
          <w:tab w:val="num" w:pos="2880"/>
        </w:tabs>
        <w:ind w:left="2880" w:hanging="360"/>
      </w:pPr>
      <w:rPr>
        <w:rFonts w:ascii="Symbol" w:hAnsi="Symbol"/>
      </w:rPr>
    </w:lvl>
    <w:lvl w:ilvl="4" w:tplc="7FE05064">
      <w:start w:val="1"/>
      <w:numFmt w:val="bullet"/>
      <w:lvlText w:val="o"/>
      <w:lvlJc w:val="left"/>
      <w:pPr>
        <w:tabs>
          <w:tab w:val="num" w:pos="3600"/>
        </w:tabs>
        <w:ind w:left="3600" w:hanging="360"/>
      </w:pPr>
      <w:rPr>
        <w:rFonts w:ascii="Courier New" w:hAnsi="Courier New"/>
      </w:rPr>
    </w:lvl>
    <w:lvl w:ilvl="5" w:tplc="A16A0816">
      <w:start w:val="1"/>
      <w:numFmt w:val="bullet"/>
      <w:lvlText w:val=""/>
      <w:lvlJc w:val="left"/>
      <w:pPr>
        <w:tabs>
          <w:tab w:val="num" w:pos="4320"/>
        </w:tabs>
        <w:ind w:left="4320" w:hanging="360"/>
      </w:pPr>
      <w:rPr>
        <w:rFonts w:ascii="Wingdings" w:hAnsi="Wingdings"/>
      </w:rPr>
    </w:lvl>
    <w:lvl w:ilvl="6" w:tplc="7492741E">
      <w:start w:val="1"/>
      <w:numFmt w:val="bullet"/>
      <w:lvlText w:val=""/>
      <w:lvlJc w:val="left"/>
      <w:pPr>
        <w:tabs>
          <w:tab w:val="num" w:pos="5040"/>
        </w:tabs>
        <w:ind w:left="5040" w:hanging="360"/>
      </w:pPr>
      <w:rPr>
        <w:rFonts w:ascii="Symbol" w:hAnsi="Symbol"/>
      </w:rPr>
    </w:lvl>
    <w:lvl w:ilvl="7" w:tplc="3A88EB7A">
      <w:start w:val="1"/>
      <w:numFmt w:val="bullet"/>
      <w:lvlText w:val="o"/>
      <w:lvlJc w:val="left"/>
      <w:pPr>
        <w:tabs>
          <w:tab w:val="num" w:pos="5760"/>
        </w:tabs>
        <w:ind w:left="5760" w:hanging="360"/>
      </w:pPr>
      <w:rPr>
        <w:rFonts w:ascii="Courier New" w:hAnsi="Courier New"/>
      </w:rPr>
    </w:lvl>
    <w:lvl w:ilvl="8" w:tplc="2E3AB93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17BD5"/>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079B"/>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033E"/>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06D56"/>
    <w:rsid w:val="009239F7"/>
    <w:rsid w:val="00934ABC"/>
    <w:rsid w:val="00951A43"/>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CE6EFB"/>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2D86"/>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7C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Yael.Friedgut@economy.gov.i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Yael.Friedgut@economy.gov.i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2/TBT/ISR/22_1007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2193</Characters>
  <Application>Microsoft Office Word</Application>
  <DocSecurity>0</DocSecurity>
  <Lines>54</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2022-01-27T11:30:00Z</dcterms:created>
  <dcterms:modified xsi:type="dcterms:W3CDTF">2022-01-27T11:47:00Z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