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790DFA" w:rsidP="002F6A28">
      <w:pPr>
        <w:pStyle w:val="Titre"/>
        <w:rPr>
          <w:caps w:val="0"/>
          <w:kern w:val="0"/>
        </w:rPr>
      </w:pPr>
      <w:r w:rsidRPr="002F6A28">
        <w:rPr>
          <w:caps w:val="0"/>
          <w:kern w:val="0"/>
        </w:rPr>
        <w:t>NOTIFICA</w:t>
      </w:r>
      <w:bookmarkStart w:id="0" w:name="_GoBack"/>
      <w:bookmarkEnd w:id="0"/>
      <w:r w:rsidRPr="002F6A28">
        <w:rPr>
          <w:caps w:val="0"/>
          <w:kern w:val="0"/>
        </w:rPr>
        <w:t>TION</w:t>
      </w:r>
    </w:p>
    <w:p w:rsidR="009239F7" w:rsidRPr="002F6A28" w:rsidRDefault="00790DFA"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E7DE1" w:rsidTr="0069259F">
        <w:tc>
          <w:tcPr>
            <w:tcW w:w="713" w:type="dxa"/>
            <w:tcBorders>
              <w:bottom w:val="single" w:sz="6" w:space="0" w:color="auto"/>
            </w:tcBorders>
            <w:shd w:val="clear" w:color="auto" w:fill="auto"/>
          </w:tcPr>
          <w:p w:rsidR="00F85C99" w:rsidRPr="002F6A28" w:rsidRDefault="00790DFA"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790DFA" w:rsidP="00C805B6">
            <w:pPr>
              <w:spacing w:before="120" w:after="120"/>
            </w:pPr>
            <w:bookmarkStart w:id="1" w:name="X_TBT_Reg_1A"/>
            <w:r w:rsidRPr="002F6A28">
              <w:rPr>
                <w:b/>
              </w:rPr>
              <w:t>Notifying Member</w:t>
            </w:r>
            <w:bookmarkEnd w:id="1"/>
            <w:r w:rsidRPr="002F6A28">
              <w:rPr>
                <w:b/>
              </w:rPr>
              <w:t>:</w:t>
            </w:r>
            <w:r w:rsidR="00EE3A11" w:rsidRPr="00C379C8">
              <w:t xml:space="preserve"> </w:t>
            </w:r>
            <w:bookmarkStart w:id="2" w:name="sps1a"/>
            <w:r w:rsidR="002F6A28" w:rsidRPr="00812D1D">
              <w:rPr>
                <w:caps/>
                <w:u w:val="single"/>
              </w:rPr>
              <w:t>Israel</w:t>
            </w:r>
            <w:bookmarkEnd w:id="2"/>
            <w:r w:rsidRPr="002F6A28">
              <w:t xml:space="preserve"> </w:t>
            </w:r>
          </w:p>
          <w:p w:rsidR="00F85C99" w:rsidRPr="002F6A28" w:rsidRDefault="00790DFA" w:rsidP="002F6A28">
            <w:pPr>
              <w:spacing w:after="120"/>
            </w:pPr>
            <w:bookmarkStart w:id="3" w:name="X_TBT_Reg_1B"/>
            <w:r w:rsidRPr="002F6A28">
              <w:rPr>
                <w:b/>
              </w:rPr>
              <w:t>If applicable, name of local government involved (Article 3.2 and 7.2)</w:t>
            </w:r>
            <w:bookmarkEnd w:id="3"/>
            <w:r w:rsidRPr="002F6A28">
              <w:rPr>
                <w:b/>
              </w:rPr>
              <w:t>:</w:t>
            </w:r>
            <w:r w:rsidR="00EE3A11" w:rsidRPr="00C379C8">
              <w:t xml:space="preserve"> </w:t>
            </w:r>
            <w:bookmarkStart w:id="4" w:name="sps1b"/>
            <w:bookmarkEnd w:id="4"/>
          </w:p>
        </w:tc>
      </w:tr>
      <w:tr w:rsidR="000E7DE1" w:rsidTr="0069259F">
        <w:tc>
          <w:tcPr>
            <w:tcW w:w="713" w:type="dxa"/>
            <w:tcBorders>
              <w:top w:val="single" w:sz="6" w:space="0" w:color="auto"/>
              <w:bottom w:val="single" w:sz="6" w:space="0" w:color="auto"/>
            </w:tcBorders>
            <w:shd w:val="clear" w:color="auto" w:fill="auto"/>
          </w:tcPr>
          <w:p w:rsidR="00F85C99" w:rsidRPr="002F6A28" w:rsidRDefault="00790DF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790DFA" w:rsidP="00155128">
            <w:pPr>
              <w:spacing w:before="120" w:after="120"/>
            </w:pPr>
            <w:bookmarkStart w:id="5" w:name="X_TBT_Reg_2A"/>
            <w:r w:rsidRPr="002F6A28">
              <w:rPr>
                <w:b/>
              </w:rPr>
              <w:t>Agency responsible</w:t>
            </w:r>
            <w:bookmarkEnd w:id="5"/>
            <w:r w:rsidRPr="002F6A28">
              <w:rPr>
                <w:b/>
              </w:rPr>
              <w:t>:</w:t>
            </w:r>
            <w:r w:rsidR="00EE3A11" w:rsidRPr="00C379C8">
              <w:t xml:space="preserve"> </w:t>
            </w:r>
            <w:bookmarkStart w:id="6" w:name="sps2a"/>
            <w:r w:rsidRPr="002F6A28">
              <w:t>Israel WTO-TBT Enquiry Point</w:t>
            </w:r>
            <w:bookmarkEnd w:id="6"/>
          </w:p>
          <w:p w:rsidR="00F85C99" w:rsidRPr="002F6A28" w:rsidRDefault="00790DFA"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r w:rsidR="00AC6C6E" w:rsidRPr="00C379C8">
              <w:t xml:space="preserve"> </w:t>
            </w:r>
            <w:bookmarkStart w:id="8" w:name="sps4a"/>
          </w:p>
          <w:p w:rsidR="003C2944" w:rsidRPr="002F6A28" w:rsidRDefault="00790DFA" w:rsidP="00AA646C">
            <w:pPr>
              <w:spacing w:after="120"/>
              <w:jc w:val="left"/>
            </w:pPr>
            <w:r w:rsidRPr="002F6A28">
              <w:t xml:space="preserve">Israel WTO-TBT Enquiry Point </w:t>
            </w:r>
            <w:r w:rsidRPr="002F6A28">
              <w:br/>
              <w:t>Ministry of Economy and Industry</w:t>
            </w:r>
            <w:r w:rsidRPr="002F6A28">
              <w:br/>
              <w:t>Tel: + (972) 3 7347501</w:t>
            </w:r>
            <w:r w:rsidRPr="002F6A28">
              <w:br/>
              <w:t xml:space="preserve">E-mail: </w:t>
            </w:r>
            <w:hyperlink r:id="rId7" w:history="1">
              <w:r w:rsidRPr="002F6A28">
                <w:rPr>
                  <w:color w:val="0000FF"/>
                  <w:u w:val="single"/>
                </w:rPr>
                <w:t>Yael.Friedgut@economy.gov.il</w:t>
              </w:r>
            </w:hyperlink>
            <w:bookmarkEnd w:id="8"/>
          </w:p>
        </w:tc>
      </w:tr>
      <w:tr w:rsidR="000E7DE1" w:rsidTr="0069259F">
        <w:tc>
          <w:tcPr>
            <w:tcW w:w="713" w:type="dxa"/>
            <w:tcBorders>
              <w:top w:val="single" w:sz="6" w:space="0" w:color="auto"/>
              <w:bottom w:val="single" w:sz="6" w:space="0" w:color="auto"/>
            </w:tcBorders>
            <w:shd w:val="clear" w:color="auto" w:fill="auto"/>
          </w:tcPr>
          <w:p w:rsidR="00F85C99" w:rsidRPr="002F6A28" w:rsidRDefault="00790DF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790DFA"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  </w:t>
            </w:r>
            <w:bookmarkEnd w:id="10"/>
            <w:r w:rsidRPr="002F6A28">
              <w:rPr>
                <w:b/>
              </w:rPr>
              <w:t xml:space="preserve">], </w:t>
            </w:r>
            <w:bookmarkStart w:id="11" w:name="X_TBT_Reg_3B"/>
            <w:r w:rsidRPr="002F6A28">
              <w:rPr>
                <w:b/>
              </w:rPr>
              <w:t>2.10.1</w:t>
            </w:r>
            <w:bookmarkEnd w:id="11"/>
            <w:r w:rsidRPr="002F6A28">
              <w:rPr>
                <w:b/>
              </w:rPr>
              <w:t xml:space="preserve"> [</w:t>
            </w:r>
            <w:bookmarkStart w:id="12" w:name="tbt3b"/>
            <w:r w:rsidRPr="002F6A28">
              <w:rPr>
                <w:b/>
              </w:rPr>
              <w:t>  </w:t>
            </w:r>
            <w:bookmarkEnd w:id="12"/>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X</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Start w:id="18" w:name="tbt3f"/>
            <w:bookmarkEnd w:id="17"/>
            <w:bookmarkEnd w:id="18"/>
            <w:r w:rsidR="00FF5C69">
              <w:rPr>
                <w:b/>
              </w:rPr>
              <w:t>:</w:t>
            </w:r>
            <w:r w:rsidR="003531C5">
              <w:t xml:space="preserve"> </w:t>
            </w:r>
            <w:bookmarkStart w:id="19" w:name="tbt3e"/>
            <w:bookmarkEnd w:id="19"/>
          </w:p>
        </w:tc>
      </w:tr>
      <w:tr w:rsidR="000E7DE1" w:rsidTr="0069259F">
        <w:tc>
          <w:tcPr>
            <w:tcW w:w="713" w:type="dxa"/>
            <w:tcBorders>
              <w:top w:val="single" w:sz="6" w:space="0" w:color="auto"/>
              <w:bottom w:val="single" w:sz="6" w:space="0" w:color="auto"/>
            </w:tcBorders>
            <w:shd w:val="clear" w:color="auto" w:fill="auto"/>
          </w:tcPr>
          <w:p w:rsidR="00F85C99" w:rsidRPr="002F6A28" w:rsidRDefault="00790DF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790DFA" w:rsidP="002F6A28">
            <w:pPr>
              <w:spacing w:before="120" w:after="120"/>
            </w:pPr>
            <w:bookmarkStart w:id="20"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0"/>
            <w:r w:rsidRPr="002F6A28">
              <w:rPr>
                <w:b/>
              </w:rPr>
              <w:t>:</w:t>
            </w:r>
            <w:r w:rsidR="00EE3A11" w:rsidRPr="00C379C8">
              <w:t xml:space="preserve"> Lead content in taps for use with drinking water; (HS: 8481); (ICS: 91.140.70)</w:t>
            </w:r>
            <w:bookmarkStart w:id="21" w:name="sps3a"/>
            <w:bookmarkEnd w:id="21"/>
          </w:p>
        </w:tc>
      </w:tr>
      <w:tr w:rsidR="000E7DE1" w:rsidTr="0069259F">
        <w:tc>
          <w:tcPr>
            <w:tcW w:w="713" w:type="dxa"/>
            <w:tcBorders>
              <w:top w:val="single" w:sz="6" w:space="0" w:color="auto"/>
              <w:bottom w:val="single" w:sz="6" w:space="0" w:color="auto"/>
            </w:tcBorders>
            <w:shd w:val="clear" w:color="auto" w:fill="auto"/>
          </w:tcPr>
          <w:p w:rsidR="00F85C99" w:rsidRPr="002F6A28" w:rsidRDefault="00790DF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790DFA"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Standards Order (Exemption for compliance with Mandatory Standards) (1 page(s), in Hebrew)</w:t>
            </w:r>
            <w:bookmarkStart w:id="23" w:name="sps5a"/>
            <w:bookmarkStart w:id="24" w:name="sps5c"/>
            <w:bookmarkStart w:id="25" w:name="sps5b"/>
            <w:bookmarkEnd w:id="23"/>
            <w:bookmarkEnd w:id="24"/>
            <w:bookmarkEnd w:id="25"/>
          </w:p>
        </w:tc>
      </w:tr>
      <w:tr w:rsidR="000E7DE1" w:rsidTr="0069259F">
        <w:tc>
          <w:tcPr>
            <w:tcW w:w="713" w:type="dxa"/>
            <w:tcBorders>
              <w:top w:val="single" w:sz="6" w:space="0" w:color="auto"/>
              <w:bottom w:val="single" w:sz="6" w:space="0" w:color="auto"/>
            </w:tcBorders>
            <w:shd w:val="clear" w:color="auto" w:fill="auto"/>
          </w:tcPr>
          <w:p w:rsidR="00F85C99" w:rsidRPr="002F6A28" w:rsidRDefault="00790DF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790DFA" w:rsidP="002F6A28">
            <w:pPr>
              <w:spacing w:before="120" w:after="120"/>
              <w:rPr>
                <w:b/>
              </w:rPr>
            </w:pPr>
            <w:bookmarkStart w:id="26" w:name="X_TBT_Reg_6A"/>
            <w:r w:rsidRPr="002F6A28">
              <w:rPr>
                <w:b/>
              </w:rPr>
              <w:t>Description of content</w:t>
            </w:r>
            <w:bookmarkEnd w:id="26"/>
            <w:r w:rsidRPr="002F6A28">
              <w:rPr>
                <w:b/>
              </w:rPr>
              <w:t>:</w:t>
            </w:r>
            <w:r w:rsidR="00FE448B" w:rsidRPr="00C379C8">
              <w:t xml:space="preserve"> The voluntary standard SI 5452 dealing with testing of products for use in contact with drinking water was revised on 18 December 2016. This standard's edition added, among other requirements, a new limitation for the lead content in metal and plastic products in contact with drinking water and required that it shall not exceed 0.25% (by weight). A transition period for the entry into force of these requirements was set to 1 March 2018 for plastic products and to 1 March 2020 for metallic products, including taps and water pipes.</w:t>
            </w:r>
          </w:p>
          <w:p w:rsidR="00FE448B" w:rsidRPr="00C379C8" w:rsidRDefault="00790DFA" w:rsidP="002F6A28">
            <w:pPr>
              <w:spacing w:after="120"/>
            </w:pPr>
            <w:r w:rsidRPr="00C379C8">
              <w:t>The notified Exemption Order applies to taps and taps parts for drinking water covered by the scope of Israel's Mandatory Standard SI 1317 and SI 1347. It differs between kitchen taps and bathroom taps and requires that the entry into force of the lead content requirement for kitchen taps will remain 1 March 2020.</w:t>
            </w:r>
          </w:p>
          <w:p w:rsidR="00FE448B" w:rsidRPr="00C379C8" w:rsidRDefault="00790DFA" w:rsidP="002F6A28">
            <w:pPr>
              <w:spacing w:after="120"/>
            </w:pPr>
            <w:r w:rsidRPr="00C379C8">
              <w:t>The exemption applies to bathroom taps and postpone the entry into force with additional 4 months, until 30 June 2020.</w:t>
            </w:r>
          </w:p>
          <w:p w:rsidR="00FE448B" w:rsidRPr="00C379C8" w:rsidRDefault="00790DFA" w:rsidP="002F6A28">
            <w:pPr>
              <w:spacing w:after="120"/>
            </w:pPr>
            <w:r w:rsidRPr="00C379C8">
              <w:t xml:space="preserve">Other fixtures, detailed in section 1 of this exemption and bellow, are not intended for use with drinking water and therefore are exempt from complying with SI 5452 (according to section 5.1 of SI 1317 or to section 7.1 of SI 1347) until 1 March 2021, or until the Mandatory Standards SI 1317 and SI 1347 shall be revised, </w:t>
            </w:r>
            <w:proofErr w:type="spellStart"/>
            <w:r w:rsidRPr="00C379C8">
              <w:t>which ever</w:t>
            </w:r>
            <w:proofErr w:type="spellEnd"/>
            <w:r w:rsidRPr="00C379C8">
              <w:t xml:space="preserve"> comes first. The fixtures are as follows:</w:t>
            </w:r>
          </w:p>
          <w:p w:rsidR="00FE448B" w:rsidRPr="00C379C8" w:rsidRDefault="00790DFA" w:rsidP="002F6A28">
            <w:pPr>
              <w:numPr>
                <w:ilvl w:val="0"/>
                <w:numId w:val="16"/>
              </w:numPr>
              <w:spacing w:before="120" w:after="120"/>
              <w:jc w:val="left"/>
            </w:pPr>
            <w:r w:rsidRPr="00C379C8">
              <w:t>Concealed mixer valve taps designed for baths or showers but not for kitchens;</w:t>
            </w:r>
          </w:p>
          <w:p w:rsidR="00FE448B" w:rsidRPr="00C379C8" w:rsidRDefault="00790DFA" w:rsidP="002F6A28">
            <w:pPr>
              <w:numPr>
                <w:ilvl w:val="0"/>
                <w:numId w:val="16"/>
              </w:numPr>
              <w:spacing w:before="120" w:after="120"/>
              <w:jc w:val="left"/>
            </w:pPr>
            <w:r w:rsidRPr="00C379C8">
              <w:t>Bath Fillers;</w:t>
            </w:r>
          </w:p>
          <w:p w:rsidR="00FE448B" w:rsidRPr="00C379C8" w:rsidRDefault="00790DFA" w:rsidP="002F6A28">
            <w:pPr>
              <w:numPr>
                <w:ilvl w:val="0"/>
                <w:numId w:val="16"/>
              </w:numPr>
              <w:spacing w:before="120" w:after="120"/>
              <w:jc w:val="left"/>
            </w:pPr>
            <w:r w:rsidRPr="00C379C8">
              <w:lastRenderedPageBreak/>
              <w:t>Mixing valves combined with thermostat;</w:t>
            </w:r>
          </w:p>
          <w:p w:rsidR="00FE448B" w:rsidRPr="00C379C8" w:rsidRDefault="00790DFA" w:rsidP="002F6A28">
            <w:pPr>
              <w:numPr>
                <w:ilvl w:val="0"/>
                <w:numId w:val="16"/>
              </w:numPr>
              <w:spacing w:before="120" w:after="120"/>
              <w:jc w:val="left"/>
            </w:pPr>
            <w:r w:rsidRPr="00C379C8">
              <w:t>Automatic taps with a liquid flow control device (mechanic or electronic);</w:t>
            </w:r>
          </w:p>
          <w:p w:rsidR="00FE448B" w:rsidRPr="00C379C8" w:rsidRDefault="00790DFA" w:rsidP="002F6A28">
            <w:pPr>
              <w:numPr>
                <w:ilvl w:val="0"/>
                <w:numId w:val="16"/>
              </w:numPr>
              <w:spacing w:before="120" w:after="120"/>
              <w:jc w:val="left"/>
            </w:pPr>
            <w:r w:rsidRPr="00C379C8">
              <w:t>Specific washing machine taps;</w:t>
            </w:r>
          </w:p>
          <w:p w:rsidR="00FE448B" w:rsidRPr="00C379C8" w:rsidRDefault="00790DFA" w:rsidP="002F6A28">
            <w:pPr>
              <w:numPr>
                <w:ilvl w:val="0"/>
                <w:numId w:val="16"/>
              </w:numPr>
              <w:spacing w:before="120" w:after="120"/>
              <w:jc w:val="left"/>
            </w:pPr>
            <w:r w:rsidRPr="00C379C8">
              <w:t>Taps for concealed flush toilets.</w:t>
            </w:r>
          </w:p>
        </w:tc>
      </w:tr>
      <w:tr w:rsidR="000E7DE1" w:rsidTr="0069259F">
        <w:tc>
          <w:tcPr>
            <w:tcW w:w="713" w:type="dxa"/>
            <w:tcBorders>
              <w:top w:val="single" w:sz="6" w:space="0" w:color="auto"/>
              <w:bottom w:val="single" w:sz="6" w:space="0" w:color="auto"/>
            </w:tcBorders>
            <w:shd w:val="clear" w:color="auto" w:fill="auto"/>
          </w:tcPr>
          <w:p w:rsidR="00F85C99" w:rsidRPr="002F6A28" w:rsidRDefault="00790DFA"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790DF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Consumer information, labelling; Prevention of deceptive practices and consumer protection; Protection of human health or safety; Reducing trade barriers and facilitating trade</w:t>
            </w:r>
            <w:bookmarkStart w:id="28" w:name="sps7f"/>
            <w:bookmarkEnd w:id="28"/>
          </w:p>
        </w:tc>
      </w:tr>
      <w:tr w:rsidR="000E7DE1" w:rsidTr="0069259F">
        <w:tc>
          <w:tcPr>
            <w:tcW w:w="713" w:type="dxa"/>
            <w:tcBorders>
              <w:top w:val="single" w:sz="6" w:space="0" w:color="auto"/>
              <w:bottom w:val="single" w:sz="6" w:space="0" w:color="auto"/>
            </w:tcBorders>
            <w:shd w:val="clear" w:color="auto" w:fill="auto"/>
          </w:tcPr>
          <w:p w:rsidR="00F85C99" w:rsidRPr="002F6A28" w:rsidRDefault="00790DF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790DFA"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rsidR="003C2944" w:rsidRPr="002F6A28" w:rsidRDefault="00790DFA" w:rsidP="00790DFA">
            <w:pPr>
              <w:numPr>
                <w:ilvl w:val="0"/>
                <w:numId w:val="17"/>
              </w:numPr>
              <w:spacing w:before="120" w:after="120"/>
              <w:rPr>
                <w:bCs/>
              </w:rPr>
            </w:pPr>
            <w:r w:rsidRPr="002F6A28">
              <w:rPr>
                <w:bCs/>
              </w:rPr>
              <w:t>Israel Mandatory Standard SI 1317 - Single tap and combination tap (May 2007) and Amendment 1 (April 2019);</w:t>
            </w:r>
          </w:p>
          <w:p w:rsidR="003C2944" w:rsidRPr="002F6A28" w:rsidRDefault="00790DFA" w:rsidP="00790DFA">
            <w:pPr>
              <w:numPr>
                <w:ilvl w:val="0"/>
                <w:numId w:val="17"/>
              </w:numPr>
              <w:spacing w:before="120" w:after="120"/>
              <w:rPr>
                <w:bCs/>
              </w:rPr>
            </w:pPr>
            <w:r w:rsidRPr="002F6A28">
              <w:rPr>
                <w:bCs/>
              </w:rPr>
              <w:t xml:space="preserve">European Standard </w:t>
            </w:r>
            <w:proofErr w:type="spellStart"/>
            <w:r w:rsidRPr="002F6A28">
              <w:rPr>
                <w:bCs/>
              </w:rPr>
              <w:t>EN</w:t>
            </w:r>
            <w:proofErr w:type="spellEnd"/>
            <w:r w:rsidRPr="002F6A28">
              <w:rPr>
                <w:bCs/>
              </w:rPr>
              <w:t xml:space="preserve"> 200: 2004 (Adopted by Israel Mandatory Standard SI</w:t>
            </w:r>
            <w:r>
              <w:rPr>
                <w:bCs/>
              </w:rPr>
              <w:t> </w:t>
            </w:r>
            <w:r w:rsidRPr="002F6A28">
              <w:rPr>
                <w:bCs/>
              </w:rPr>
              <w:t>1317);</w:t>
            </w:r>
          </w:p>
          <w:p w:rsidR="003C2944" w:rsidRPr="002F6A28" w:rsidRDefault="00790DFA" w:rsidP="00790DFA">
            <w:pPr>
              <w:numPr>
                <w:ilvl w:val="0"/>
                <w:numId w:val="17"/>
              </w:numPr>
              <w:spacing w:before="120" w:after="120"/>
              <w:rPr>
                <w:bCs/>
              </w:rPr>
            </w:pPr>
            <w:r w:rsidRPr="002F6A28">
              <w:rPr>
                <w:bCs/>
              </w:rPr>
              <w:t>Israel Mandatory Standard SI 1347 - Mechanical mixing tap with a single handle (July 2006) and Amendment 1 (April 2019); </w:t>
            </w:r>
          </w:p>
          <w:p w:rsidR="003C2944" w:rsidRPr="002F6A28" w:rsidRDefault="00790DFA" w:rsidP="00790DFA">
            <w:pPr>
              <w:numPr>
                <w:ilvl w:val="0"/>
                <w:numId w:val="17"/>
              </w:numPr>
              <w:spacing w:before="120" w:after="120"/>
              <w:rPr>
                <w:bCs/>
              </w:rPr>
            </w:pPr>
            <w:r w:rsidRPr="002F6A28">
              <w:rPr>
                <w:bCs/>
              </w:rPr>
              <w:t xml:space="preserve">European Standard </w:t>
            </w:r>
            <w:proofErr w:type="spellStart"/>
            <w:r w:rsidRPr="002F6A28">
              <w:rPr>
                <w:bCs/>
              </w:rPr>
              <w:t>EN</w:t>
            </w:r>
            <w:proofErr w:type="spellEnd"/>
            <w:r w:rsidRPr="002F6A28">
              <w:rPr>
                <w:bCs/>
              </w:rPr>
              <w:t xml:space="preserve"> 817: 1997 (Adopted by Israel Mandatory Standard SI</w:t>
            </w:r>
            <w:r>
              <w:rPr>
                <w:bCs/>
              </w:rPr>
              <w:t> </w:t>
            </w:r>
            <w:r w:rsidRPr="002F6A28">
              <w:rPr>
                <w:bCs/>
              </w:rPr>
              <w:t>1347);</w:t>
            </w:r>
          </w:p>
          <w:p w:rsidR="003C2944" w:rsidRPr="002F6A28" w:rsidRDefault="00790DFA" w:rsidP="00790DFA">
            <w:pPr>
              <w:numPr>
                <w:ilvl w:val="0"/>
                <w:numId w:val="17"/>
              </w:numPr>
              <w:spacing w:before="120" w:after="120"/>
              <w:rPr>
                <w:bCs/>
              </w:rPr>
            </w:pPr>
            <w:r w:rsidRPr="002F6A28">
              <w:rPr>
                <w:bCs/>
              </w:rPr>
              <w:t>Israel Standard SI 5452 - Testing of products for use in contact with drinking water (October 2016);</w:t>
            </w:r>
          </w:p>
          <w:p w:rsidR="003C2944" w:rsidRPr="002F6A28" w:rsidRDefault="00790DFA" w:rsidP="00790DFA">
            <w:pPr>
              <w:numPr>
                <w:ilvl w:val="0"/>
                <w:numId w:val="17"/>
              </w:numPr>
              <w:spacing w:before="120" w:after="120"/>
              <w:rPr>
                <w:bCs/>
              </w:rPr>
            </w:pPr>
            <w:r w:rsidRPr="002F6A28">
              <w:rPr>
                <w:bCs/>
              </w:rPr>
              <w:t>AS/NZS 4020: 2005 (Adopted by Israel Standard SI 5452);</w:t>
            </w:r>
          </w:p>
          <w:p w:rsidR="003C2944" w:rsidRPr="002F6A28" w:rsidRDefault="00790DFA" w:rsidP="00790DFA">
            <w:pPr>
              <w:numPr>
                <w:ilvl w:val="0"/>
                <w:numId w:val="17"/>
              </w:numPr>
              <w:spacing w:before="120" w:after="120"/>
              <w:rPr>
                <w:bCs/>
              </w:rPr>
            </w:pPr>
            <w:r w:rsidRPr="002F6A28">
              <w:rPr>
                <w:bCs/>
              </w:rPr>
              <w:t>NSF/ANSI 61 - 2015 (Adopted by Israel Standard SI 5452 as an alternative route of compliance).</w:t>
            </w:r>
          </w:p>
        </w:tc>
      </w:tr>
      <w:tr w:rsidR="000E7DE1" w:rsidTr="00AE6CC8">
        <w:trPr>
          <w:cantSplit/>
        </w:trPr>
        <w:tc>
          <w:tcPr>
            <w:tcW w:w="713" w:type="dxa"/>
            <w:tcBorders>
              <w:top w:val="single" w:sz="6" w:space="0" w:color="auto"/>
              <w:bottom w:val="single" w:sz="6" w:space="0" w:color="auto"/>
            </w:tcBorders>
            <w:shd w:val="clear" w:color="auto" w:fill="auto"/>
          </w:tcPr>
          <w:p w:rsidR="00EE3A11" w:rsidRPr="002F6A28" w:rsidRDefault="00790DF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790DFA" w:rsidP="008953C4">
            <w:pPr>
              <w:spacing w:before="120" w:after="120"/>
            </w:pPr>
            <w:bookmarkStart w:id="30" w:name="X_TBT_Reg_9A"/>
            <w:r w:rsidRPr="002F6A28">
              <w:rPr>
                <w:b/>
              </w:rPr>
              <w:t>Proposed date of adoption</w:t>
            </w:r>
            <w:bookmarkEnd w:id="30"/>
            <w:r w:rsidRPr="002F6A28">
              <w:rPr>
                <w:b/>
              </w:rPr>
              <w:t>:</w:t>
            </w:r>
            <w:r w:rsidRPr="00C379C8">
              <w:t xml:space="preserve"> 26 February 2020</w:t>
            </w:r>
            <w:bookmarkStart w:id="31" w:name="sps10a"/>
            <w:bookmarkStart w:id="32" w:name="sps10b"/>
            <w:bookmarkEnd w:id="31"/>
            <w:bookmarkEnd w:id="32"/>
          </w:p>
          <w:p w:rsidR="00EE3A11" w:rsidRPr="002F6A28" w:rsidRDefault="00790DFA" w:rsidP="008953C4">
            <w:pPr>
              <w:spacing w:after="120"/>
            </w:pPr>
            <w:bookmarkStart w:id="33" w:name="X_TBT_Reg_9B"/>
            <w:r w:rsidRPr="002F6A28">
              <w:rPr>
                <w:b/>
              </w:rPr>
              <w:t>Proposed date of entry into force</w:t>
            </w:r>
            <w:bookmarkEnd w:id="33"/>
            <w:r w:rsidRPr="002F6A28">
              <w:rPr>
                <w:b/>
              </w:rPr>
              <w:t>:</w:t>
            </w:r>
            <w:r w:rsidRPr="00C379C8">
              <w:t xml:space="preserve"> 26 February 2020</w:t>
            </w:r>
            <w:bookmarkStart w:id="34" w:name="sps11a"/>
            <w:bookmarkStart w:id="35" w:name="sps11b"/>
            <w:bookmarkEnd w:id="34"/>
            <w:bookmarkEnd w:id="35"/>
          </w:p>
        </w:tc>
      </w:tr>
      <w:tr w:rsidR="000E7DE1" w:rsidTr="0069259F">
        <w:tc>
          <w:tcPr>
            <w:tcW w:w="713" w:type="dxa"/>
            <w:tcBorders>
              <w:top w:val="single" w:sz="6" w:space="0" w:color="auto"/>
              <w:bottom w:val="single" w:sz="6" w:space="0" w:color="auto"/>
            </w:tcBorders>
            <w:shd w:val="clear" w:color="auto" w:fill="auto"/>
          </w:tcPr>
          <w:p w:rsidR="00F85C99" w:rsidRPr="002F6A28" w:rsidRDefault="00790DF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790DFA" w:rsidP="002F6A28">
            <w:pPr>
              <w:spacing w:before="120" w:after="120"/>
            </w:pPr>
            <w:bookmarkStart w:id="36" w:name="X_TBT_Reg_10A"/>
            <w:r w:rsidRPr="002F6A28">
              <w:rPr>
                <w:b/>
              </w:rPr>
              <w:t>Final date for comments</w:t>
            </w:r>
            <w:bookmarkEnd w:id="36"/>
            <w:r w:rsidRPr="002F6A28">
              <w:rPr>
                <w:b/>
              </w:rPr>
              <w:t>:</w:t>
            </w:r>
            <w:r w:rsidR="00EE3A11" w:rsidRPr="00C379C8">
              <w:t xml:space="preserve"> 14 days from notification</w:t>
            </w:r>
            <w:bookmarkStart w:id="37" w:name="sps12a"/>
            <w:bookmarkEnd w:id="37"/>
          </w:p>
        </w:tc>
      </w:tr>
      <w:tr w:rsidR="000E7DE1" w:rsidTr="0069259F">
        <w:tc>
          <w:tcPr>
            <w:tcW w:w="713" w:type="dxa"/>
            <w:tcBorders>
              <w:top w:val="single" w:sz="6" w:space="0" w:color="auto"/>
            </w:tcBorders>
            <w:shd w:val="clear" w:color="auto" w:fill="auto"/>
          </w:tcPr>
          <w:p w:rsidR="00F85C99" w:rsidRPr="002F6A28" w:rsidRDefault="00790DF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790DFA"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 xml:space="preserve"> </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rsidR="003C2944" w:rsidRPr="002F6A28" w:rsidRDefault="002F2B8E" w:rsidP="00B16145">
            <w:pPr>
              <w:keepNext/>
              <w:keepLines/>
              <w:spacing w:before="120" w:after="120"/>
              <w:jc w:val="left"/>
            </w:pPr>
            <w:hyperlink r:id="rId8" w:history="1">
              <w:r w:rsidR="00790DFA" w:rsidRPr="002F6A28">
                <w:rPr>
                  <w:color w:val="0000FF"/>
                  <w:u w:val="single"/>
                </w:rPr>
                <w:t>https://members.wto.org/crnattachments/2020/TBT/ISR/20_1763_00_x.pdf</w:t>
              </w:r>
            </w:hyperlink>
            <w:r w:rsidR="00790DFA" w:rsidRPr="002F6A28">
              <w:br/>
            </w:r>
            <w:hyperlink r:id="rId9" w:history="1">
              <w:r w:rsidR="00790DFA" w:rsidRPr="002F6A28">
                <w:rPr>
                  <w:color w:val="0000FF"/>
                  <w:u w:val="single"/>
                </w:rPr>
                <w:t>https://members.wto.org/crnattachments/2020/TBT/ISR/20_1763_01_x.pdf</w:t>
              </w:r>
            </w:hyperlink>
            <w:bookmarkEnd w:id="41"/>
          </w:p>
        </w:tc>
      </w:tr>
    </w:tbl>
    <w:p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B32" w:rsidRDefault="00790DFA">
      <w:r>
        <w:separator/>
      </w:r>
    </w:p>
  </w:endnote>
  <w:endnote w:type="continuationSeparator" w:id="0">
    <w:p w:rsidR="003F4B32" w:rsidRDefault="0079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790DFA"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790DFA"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790DFA">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B32" w:rsidRDefault="00790DFA">
      <w:r>
        <w:separator/>
      </w:r>
    </w:p>
  </w:footnote>
  <w:footnote w:type="continuationSeparator" w:id="0">
    <w:p w:rsidR="003F4B32" w:rsidRDefault="00790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790DFA" w:rsidP="009239F7">
    <w:pPr>
      <w:pStyle w:val="En-tte"/>
      <w:pBdr>
        <w:bottom w:val="single" w:sz="4" w:space="1" w:color="auto"/>
      </w:pBdr>
      <w:tabs>
        <w:tab w:val="clear" w:pos="4513"/>
        <w:tab w:val="clear" w:pos="9027"/>
      </w:tabs>
      <w:jc w:val="center"/>
    </w:pPr>
    <w:proofErr w:type="spellStart"/>
    <w:r w:rsidRPr="002F6A28">
      <w:t>tbtSymbol</w:t>
    </w:r>
    <w:proofErr w:type="spellEnd"/>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790DFA"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790DFA" w:rsidP="009239F7">
    <w:pPr>
      <w:pStyle w:val="En-tte"/>
      <w:pBdr>
        <w:bottom w:val="single" w:sz="4" w:space="1" w:color="auto"/>
      </w:pBdr>
      <w:tabs>
        <w:tab w:val="clear" w:pos="4513"/>
        <w:tab w:val="clear" w:pos="9027"/>
      </w:tabs>
      <w:jc w:val="center"/>
    </w:pPr>
    <w:bookmarkStart w:id="42" w:name="spsSymbolHeader"/>
    <w:r w:rsidRPr="002F6A28">
      <w:t>G/TBT/N/</w:t>
    </w:r>
    <w:proofErr w:type="spellStart"/>
    <w:r w:rsidRPr="002F6A28">
      <w:t>ISR</w:t>
    </w:r>
    <w:proofErr w:type="spellEnd"/>
    <w:r w:rsidRPr="002F6A28">
      <w:t>/1108</w:t>
    </w:r>
    <w:bookmarkEnd w:id="42"/>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790DFA"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E7DE1"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3"/>
    <w:tr w:rsidR="000E7DE1" w:rsidTr="008612A9">
      <w:trPr>
        <w:trHeight w:val="213"/>
        <w:jc w:val="center"/>
      </w:trPr>
      <w:tc>
        <w:tcPr>
          <w:tcW w:w="3794" w:type="dxa"/>
          <w:vMerge w:val="restart"/>
          <w:shd w:val="clear" w:color="auto" w:fill="FFFFFF"/>
          <w:tcMar>
            <w:left w:w="0" w:type="dxa"/>
            <w:right w:w="0" w:type="dxa"/>
          </w:tcMar>
        </w:tcPr>
        <w:p w:rsidR="00ED54E0" w:rsidRPr="009239F7" w:rsidRDefault="00790DFA" w:rsidP="00B801E9">
          <w:pPr>
            <w:jc w:val="left"/>
          </w:pPr>
          <w:r>
            <w:rPr>
              <w:noProof/>
              <w:lang w:eastAsia="en-GB"/>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254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0E7DE1"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790DFA" w:rsidP="00B801E9">
          <w:pPr>
            <w:jc w:val="right"/>
            <w:rPr>
              <w:b/>
              <w:szCs w:val="16"/>
            </w:rPr>
          </w:pPr>
          <w:bookmarkStart w:id="44" w:name="bmkSymbols"/>
          <w:r w:rsidRPr="002F6A28">
            <w:rPr>
              <w:b/>
              <w:szCs w:val="16"/>
            </w:rPr>
            <w:t>G/TBT/N/</w:t>
          </w:r>
          <w:proofErr w:type="spellStart"/>
          <w:r w:rsidRPr="002F6A28">
            <w:rPr>
              <w:b/>
              <w:szCs w:val="16"/>
            </w:rPr>
            <w:t>ISR</w:t>
          </w:r>
          <w:proofErr w:type="spellEnd"/>
          <w:r w:rsidRPr="002F6A28">
            <w:rPr>
              <w:b/>
              <w:szCs w:val="16"/>
            </w:rPr>
            <w:t>/1108</w:t>
          </w:r>
          <w:bookmarkEnd w:id="44"/>
        </w:p>
      </w:tc>
    </w:tr>
    <w:tr w:rsidR="000E7DE1"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790DFA" w:rsidP="00B801E9">
          <w:pPr>
            <w:jc w:val="right"/>
            <w:rPr>
              <w:szCs w:val="16"/>
            </w:rPr>
          </w:pPr>
          <w:bookmarkStart w:id="45" w:name="spsDateDistribution"/>
          <w:bookmarkStart w:id="46" w:name="bmkDate"/>
          <w:bookmarkEnd w:id="45"/>
          <w:bookmarkEnd w:id="46"/>
          <w:r>
            <w:rPr>
              <w:szCs w:val="16"/>
            </w:rPr>
            <w:t>5 March 2020</w:t>
          </w:r>
        </w:p>
      </w:tc>
    </w:tr>
    <w:tr w:rsidR="000E7DE1"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790DFA" w:rsidP="0097650D">
          <w:pPr>
            <w:jc w:val="left"/>
            <w:rPr>
              <w:b/>
            </w:rPr>
          </w:pPr>
          <w:bookmarkStart w:id="47" w:name="bmkSerial"/>
          <w:r w:rsidRPr="002F6A28">
            <w:rPr>
              <w:color w:val="FF0000"/>
              <w:szCs w:val="16"/>
            </w:rPr>
            <w:t>(</w:t>
          </w:r>
          <w:bookmarkStart w:id="48" w:name="spsSerialNumber"/>
          <w:bookmarkEnd w:id="48"/>
          <w:r>
            <w:rPr>
              <w:color w:val="FF0000"/>
              <w:szCs w:val="16"/>
            </w:rPr>
            <w:t>20-</w:t>
          </w:r>
          <w:r w:rsidR="002F2B8E">
            <w:rPr>
              <w:color w:val="FF0000"/>
              <w:szCs w:val="16"/>
            </w:rPr>
            <w:t>1748</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9239F7" w:rsidRDefault="00790DFA"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0E7DE1"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790DFA"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790DFA"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44D25C">
      <w:start w:val="1"/>
      <w:numFmt w:val="decimal"/>
      <w:pStyle w:val="SummaryText"/>
      <w:lvlText w:val="%1."/>
      <w:lvlJc w:val="left"/>
      <w:pPr>
        <w:ind w:left="360" w:hanging="360"/>
      </w:pPr>
    </w:lvl>
    <w:lvl w:ilvl="1" w:tplc="AD9480DC" w:tentative="1">
      <w:start w:val="1"/>
      <w:numFmt w:val="lowerLetter"/>
      <w:lvlText w:val="%2."/>
      <w:lvlJc w:val="left"/>
      <w:pPr>
        <w:ind w:left="1080" w:hanging="360"/>
      </w:pPr>
    </w:lvl>
    <w:lvl w:ilvl="2" w:tplc="FB98BE80" w:tentative="1">
      <w:start w:val="1"/>
      <w:numFmt w:val="lowerRoman"/>
      <w:lvlText w:val="%3."/>
      <w:lvlJc w:val="right"/>
      <w:pPr>
        <w:ind w:left="1800" w:hanging="180"/>
      </w:pPr>
    </w:lvl>
    <w:lvl w:ilvl="3" w:tplc="D74C1060" w:tentative="1">
      <w:start w:val="1"/>
      <w:numFmt w:val="decimal"/>
      <w:lvlText w:val="%4."/>
      <w:lvlJc w:val="left"/>
      <w:pPr>
        <w:ind w:left="2520" w:hanging="360"/>
      </w:pPr>
    </w:lvl>
    <w:lvl w:ilvl="4" w:tplc="A4A833F4" w:tentative="1">
      <w:start w:val="1"/>
      <w:numFmt w:val="lowerLetter"/>
      <w:lvlText w:val="%5."/>
      <w:lvlJc w:val="left"/>
      <w:pPr>
        <w:ind w:left="3240" w:hanging="360"/>
      </w:pPr>
    </w:lvl>
    <w:lvl w:ilvl="5" w:tplc="9034BA06" w:tentative="1">
      <w:start w:val="1"/>
      <w:numFmt w:val="lowerRoman"/>
      <w:lvlText w:val="%6."/>
      <w:lvlJc w:val="right"/>
      <w:pPr>
        <w:ind w:left="3960" w:hanging="180"/>
      </w:pPr>
    </w:lvl>
    <w:lvl w:ilvl="6" w:tplc="1E201CB8" w:tentative="1">
      <w:start w:val="1"/>
      <w:numFmt w:val="decimal"/>
      <w:lvlText w:val="%7."/>
      <w:lvlJc w:val="left"/>
      <w:pPr>
        <w:ind w:left="4680" w:hanging="360"/>
      </w:pPr>
    </w:lvl>
    <w:lvl w:ilvl="7" w:tplc="472A9628" w:tentative="1">
      <w:start w:val="1"/>
      <w:numFmt w:val="lowerLetter"/>
      <w:lvlText w:val="%8."/>
      <w:lvlJc w:val="left"/>
      <w:pPr>
        <w:ind w:left="5400" w:hanging="360"/>
      </w:pPr>
    </w:lvl>
    <w:lvl w:ilvl="8" w:tplc="1882B1C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5926858E">
      <w:start w:val="1"/>
      <w:numFmt w:val="bullet"/>
      <w:lvlText w:val=""/>
      <w:lvlJc w:val="left"/>
      <w:pPr>
        <w:ind w:left="720" w:hanging="360"/>
      </w:pPr>
      <w:rPr>
        <w:rFonts w:ascii="Symbol" w:hAnsi="Symbol"/>
      </w:rPr>
    </w:lvl>
    <w:lvl w:ilvl="1" w:tplc="093A707C">
      <w:start w:val="1"/>
      <w:numFmt w:val="bullet"/>
      <w:lvlText w:val="o"/>
      <w:lvlJc w:val="left"/>
      <w:pPr>
        <w:tabs>
          <w:tab w:val="num" w:pos="1440"/>
        </w:tabs>
        <w:ind w:left="1440" w:hanging="360"/>
      </w:pPr>
      <w:rPr>
        <w:rFonts w:ascii="Courier New" w:hAnsi="Courier New"/>
      </w:rPr>
    </w:lvl>
    <w:lvl w:ilvl="2" w:tplc="C3809C0A">
      <w:start w:val="1"/>
      <w:numFmt w:val="bullet"/>
      <w:lvlText w:val=""/>
      <w:lvlJc w:val="left"/>
      <w:pPr>
        <w:tabs>
          <w:tab w:val="num" w:pos="2160"/>
        </w:tabs>
        <w:ind w:left="2160" w:hanging="360"/>
      </w:pPr>
      <w:rPr>
        <w:rFonts w:ascii="Wingdings" w:hAnsi="Wingdings"/>
      </w:rPr>
    </w:lvl>
    <w:lvl w:ilvl="3" w:tplc="D4DCA22A">
      <w:start w:val="1"/>
      <w:numFmt w:val="bullet"/>
      <w:lvlText w:val=""/>
      <w:lvlJc w:val="left"/>
      <w:pPr>
        <w:tabs>
          <w:tab w:val="num" w:pos="2880"/>
        </w:tabs>
        <w:ind w:left="2880" w:hanging="360"/>
      </w:pPr>
      <w:rPr>
        <w:rFonts w:ascii="Symbol" w:hAnsi="Symbol"/>
      </w:rPr>
    </w:lvl>
    <w:lvl w:ilvl="4" w:tplc="ADB0A4AA">
      <w:start w:val="1"/>
      <w:numFmt w:val="bullet"/>
      <w:lvlText w:val="o"/>
      <w:lvlJc w:val="left"/>
      <w:pPr>
        <w:tabs>
          <w:tab w:val="num" w:pos="3600"/>
        </w:tabs>
        <w:ind w:left="3600" w:hanging="360"/>
      </w:pPr>
      <w:rPr>
        <w:rFonts w:ascii="Courier New" w:hAnsi="Courier New"/>
      </w:rPr>
    </w:lvl>
    <w:lvl w:ilvl="5" w:tplc="866ED3C6">
      <w:start w:val="1"/>
      <w:numFmt w:val="bullet"/>
      <w:lvlText w:val=""/>
      <w:lvlJc w:val="left"/>
      <w:pPr>
        <w:tabs>
          <w:tab w:val="num" w:pos="4320"/>
        </w:tabs>
        <w:ind w:left="4320" w:hanging="360"/>
      </w:pPr>
      <w:rPr>
        <w:rFonts w:ascii="Wingdings" w:hAnsi="Wingdings"/>
      </w:rPr>
    </w:lvl>
    <w:lvl w:ilvl="6" w:tplc="003A146C">
      <w:start w:val="1"/>
      <w:numFmt w:val="bullet"/>
      <w:lvlText w:val=""/>
      <w:lvlJc w:val="left"/>
      <w:pPr>
        <w:tabs>
          <w:tab w:val="num" w:pos="5040"/>
        </w:tabs>
        <w:ind w:left="5040" w:hanging="360"/>
      </w:pPr>
      <w:rPr>
        <w:rFonts w:ascii="Symbol" w:hAnsi="Symbol"/>
      </w:rPr>
    </w:lvl>
    <w:lvl w:ilvl="7" w:tplc="D6287A02">
      <w:start w:val="1"/>
      <w:numFmt w:val="bullet"/>
      <w:lvlText w:val="o"/>
      <w:lvlJc w:val="left"/>
      <w:pPr>
        <w:tabs>
          <w:tab w:val="num" w:pos="5760"/>
        </w:tabs>
        <w:ind w:left="5760" w:hanging="360"/>
      </w:pPr>
      <w:rPr>
        <w:rFonts w:ascii="Courier New" w:hAnsi="Courier New"/>
      </w:rPr>
    </w:lvl>
    <w:lvl w:ilvl="8" w:tplc="15280658">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6D3AA978">
      <w:start w:val="1"/>
      <w:numFmt w:val="bullet"/>
      <w:lvlText w:val=""/>
      <w:lvlJc w:val="left"/>
      <w:pPr>
        <w:ind w:left="720" w:hanging="360"/>
      </w:pPr>
      <w:rPr>
        <w:rFonts w:ascii="Symbol" w:hAnsi="Symbol"/>
      </w:rPr>
    </w:lvl>
    <w:lvl w:ilvl="1" w:tplc="1382EA52">
      <w:start w:val="1"/>
      <w:numFmt w:val="bullet"/>
      <w:lvlText w:val="o"/>
      <w:lvlJc w:val="left"/>
      <w:pPr>
        <w:tabs>
          <w:tab w:val="num" w:pos="1440"/>
        </w:tabs>
        <w:ind w:left="1440" w:hanging="360"/>
      </w:pPr>
      <w:rPr>
        <w:rFonts w:ascii="Courier New" w:hAnsi="Courier New"/>
      </w:rPr>
    </w:lvl>
    <w:lvl w:ilvl="2" w:tplc="E318CA8E">
      <w:start w:val="1"/>
      <w:numFmt w:val="bullet"/>
      <w:lvlText w:val=""/>
      <w:lvlJc w:val="left"/>
      <w:pPr>
        <w:tabs>
          <w:tab w:val="num" w:pos="2160"/>
        </w:tabs>
        <w:ind w:left="2160" w:hanging="360"/>
      </w:pPr>
      <w:rPr>
        <w:rFonts w:ascii="Wingdings" w:hAnsi="Wingdings"/>
      </w:rPr>
    </w:lvl>
    <w:lvl w:ilvl="3" w:tplc="5618362E">
      <w:start w:val="1"/>
      <w:numFmt w:val="bullet"/>
      <w:lvlText w:val=""/>
      <w:lvlJc w:val="left"/>
      <w:pPr>
        <w:tabs>
          <w:tab w:val="num" w:pos="2880"/>
        </w:tabs>
        <w:ind w:left="2880" w:hanging="360"/>
      </w:pPr>
      <w:rPr>
        <w:rFonts w:ascii="Symbol" w:hAnsi="Symbol"/>
      </w:rPr>
    </w:lvl>
    <w:lvl w:ilvl="4" w:tplc="CBCA9212">
      <w:start w:val="1"/>
      <w:numFmt w:val="bullet"/>
      <w:lvlText w:val="o"/>
      <w:lvlJc w:val="left"/>
      <w:pPr>
        <w:tabs>
          <w:tab w:val="num" w:pos="3600"/>
        </w:tabs>
        <w:ind w:left="3600" w:hanging="360"/>
      </w:pPr>
      <w:rPr>
        <w:rFonts w:ascii="Courier New" w:hAnsi="Courier New"/>
      </w:rPr>
    </w:lvl>
    <w:lvl w:ilvl="5" w:tplc="2856BFC0">
      <w:start w:val="1"/>
      <w:numFmt w:val="bullet"/>
      <w:lvlText w:val=""/>
      <w:lvlJc w:val="left"/>
      <w:pPr>
        <w:tabs>
          <w:tab w:val="num" w:pos="4320"/>
        </w:tabs>
        <w:ind w:left="4320" w:hanging="360"/>
      </w:pPr>
      <w:rPr>
        <w:rFonts w:ascii="Wingdings" w:hAnsi="Wingdings"/>
      </w:rPr>
    </w:lvl>
    <w:lvl w:ilvl="6" w:tplc="CB3EB0D4">
      <w:start w:val="1"/>
      <w:numFmt w:val="bullet"/>
      <w:lvlText w:val=""/>
      <w:lvlJc w:val="left"/>
      <w:pPr>
        <w:tabs>
          <w:tab w:val="num" w:pos="5040"/>
        </w:tabs>
        <w:ind w:left="5040" w:hanging="360"/>
      </w:pPr>
      <w:rPr>
        <w:rFonts w:ascii="Symbol" w:hAnsi="Symbol"/>
      </w:rPr>
    </w:lvl>
    <w:lvl w:ilvl="7" w:tplc="666A635E">
      <w:start w:val="1"/>
      <w:numFmt w:val="bullet"/>
      <w:lvlText w:val="o"/>
      <w:lvlJc w:val="left"/>
      <w:pPr>
        <w:tabs>
          <w:tab w:val="num" w:pos="5760"/>
        </w:tabs>
        <w:ind w:left="5760" w:hanging="360"/>
      </w:pPr>
      <w:rPr>
        <w:rFonts w:ascii="Courier New" w:hAnsi="Courier New"/>
      </w:rPr>
    </w:lvl>
    <w:lvl w:ilvl="8" w:tplc="A9E2F4F8">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0E7DE1"/>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2B8E"/>
    <w:rsid w:val="002F6A28"/>
    <w:rsid w:val="00303D9D"/>
    <w:rsid w:val="00304AAE"/>
    <w:rsid w:val="003124EC"/>
    <w:rsid w:val="003531C5"/>
    <w:rsid w:val="003572B4"/>
    <w:rsid w:val="003723A9"/>
    <w:rsid w:val="00381B96"/>
    <w:rsid w:val="00383F7A"/>
    <w:rsid w:val="00396AF4"/>
    <w:rsid w:val="003B2BBF"/>
    <w:rsid w:val="003B40C7"/>
    <w:rsid w:val="003C2944"/>
    <w:rsid w:val="003F4B32"/>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90DFA"/>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3DC0"/>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81540"/>
  <w15:docId w15:val="{DA595BFC-EDD8-4454-B8AD-5AEA7213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TBT/ISR/20_1763_00_x.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Yael.Friedgut@economy.gov.i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0/TBT/ISR/20_1763_01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663</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Laverriere, Chantal</cp:lastModifiedBy>
  <cp:revision>4</cp:revision>
  <dcterms:created xsi:type="dcterms:W3CDTF">2020-03-05T11:42:00Z</dcterms:created>
  <dcterms:modified xsi:type="dcterms:W3CDTF">2020-03-05T13:15:00Z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90e4ae5f-2e0d-49f4-8efd-feb3d36f6d8c</vt:lpwstr>
  </property>
  <property fmtid="{D5CDD505-2E9C-101B-9397-08002B2CF9AE}" pid="4" name="WTOCLASSIFICATION">
    <vt:lpwstr>WTO OFFICIAL</vt:lpwstr>
  </property>
</Properties>
</file>