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17E4" w14:textId="77777777" w:rsidR="009239F7" w:rsidRPr="002F6A28" w:rsidRDefault="00702E71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F6B4DC2" w14:textId="77777777" w:rsidR="009239F7" w:rsidRPr="002F6A28" w:rsidRDefault="00702E71" w:rsidP="002F6A28">
      <w:pPr>
        <w:jc w:val="center"/>
      </w:pPr>
      <w:r w:rsidRPr="002F6A28">
        <w:t>The following notification is being circulated in accordance with Article 10.6</w:t>
      </w:r>
    </w:p>
    <w:p w14:paraId="0292F3B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618BA" w14:paraId="3E856C2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A9C0D57" w14:textId="77777777" w:rsidR="00F85C99" w:rsidRPr="002F6A28" w:rsidRDefault="00702E7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FB8B15A" w14:textId="77777777" w:rsidR="00F85C99" w:rsidRPr="002F6A28" w:rsidRDefault="00702E7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INDIA</w:t>
            </w:r>
            <w:bookmarkEnd w:id="1"/>
          </w:p>
          <w:p w14:paraId="5B78A601" w14:textId="77777777" w:rsidR="00F85C99" w:rsidRPr="002F6A28" w:rsidRDefault="00702E7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618BA" w14:paraId="1D61C85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93BED6" w14:textId="77777777" w:rsidR="00F85C99" w:rsidRPr="002F6A28" w:rsidRDefault="00702E7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0CCBF9" w14:textId="77777777" w:rsidR="00F85C99" w:rsidRPr="002F6A28" w:rsidRDefault="00702E7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FF9B3B9" w14:textId="77777777" w:rsidR="00EE3A11" w:rsidRPr="00C379C8" w:rsidRDefault="00702E71" w:rsidP="00155128">
            <w:pPr>
              <w:spacing w:after="120"/>
            </w:pPr>
            <w:r w:rsidRPr="00C379C8">
              <w:t>Department for Promotion of Industry and Internal Trade (</w:t>
            </w:r>
            <w:proofErr w:type="spellStart"/>
            <w:r w:rsidRPr="00C379C8">
              <w:t>DPIIT</w:t>
            </w:r>
            <w:proofErr w:type="spellEnd"/>
            <w:r w:rsidRPr="00C379C8">
              <w:t>)</w:t>
            </w:r>
            <w:bookmarkEnd w:id="5"/>
          </w:p>
          <w:p w14:paraId="697096C0" w14:textId="77777777" w:rsidR="00F85C99" w:rsidRPr="002F6A28" w:rsidRDefault="00702E7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F542CBA" w14:textId="77777777" w:rsidR="00AC6C6E" w:rsidRPr="00C379C8" w:rsidRDefault="00702E71" w:rsidP="00AA646C">
            <w:r w:rsidRPr="00C379C8">
              <w:t>Shri Bikram Nath</w:t>
            </w:r>
          </w:p>
          <w:p w14:paraId="7B44A166" w14:textId="77777777" w:rsidR="00AC6C6E" w:rsidRPr="00C379C8" w:rsidRDefault="00702E71" w:rsidP="00AA646C">
            <w:r w:rsidRPr="00C379C8">
              <w:t>Deputy Director</w:t>
            </w:r>
          </w:p>
          <w:p w14:paraId="12F0D159" w14:textId="77777777" w:rsidR="00AC6C6E" w:rsidRPr="00C379C8" w:rsidRDefault="00702E71" w:rsidP="00AA646C">
            <w:r w:rsidRPr="00C379C8">
              <w:t>Department for Promotion of Industry and Internal Trade</w:t>
            </w:r>
          </w:p>
          <w:p w14:paraId="3B9C1095" w14:textId="77777777" w:rsidR="00AC6C6E" w:rsidRPr="00C379C8" w:rsidRDefault="00702E71" w:rsidP="00AA646C">
            <w:r w:rsidRPr="00C379C8">
              <w:t>Ministry of Commerce and Industry</w:t>
            </w:r>
          </w:p>
          <w:p w14:paraId="6D350861" w14:textId="77777777" w:rsidR="00AC6C6E" w:rsidRPr="00C379C8" w:rsidRDefault="00702E71" w:rsidP="00AA646C">
            <w:proofErr w:type="spellStart"/>
            <w:r w:rsidRPr="00C379C8">
              <w:t>Vanijya</w:t>
            </w:r>
            <w:proofErr w:type="spellEnd"/>
            <w:r w:rsidRPr="00C379C8">
              <w:t xml:space="preserve"> Bhawan, New Delhi</w:t>
            </w:r>
          </w:p>
          <w:p w14:paraId="268F72CB" w14:textId="77777777" w:rsidR="00AC6C6E" w:rsidRPr="00C379C8" w:rsidRDefault="00702E71" w:rsidP="00AA646C">
            <w:r w:rsidRPr="00C379C8">
              <w:t>Telephone: +91-11-23038939</w:t>
            </w:r>
          </w:p>
          <w:p w14:paraId="68338B78" w14:textId="77777777" w:rsidR="00AC6C6E" w:rsidRPr="00C379C8" w:rsidRDefault="00702E71" w:rsidP="00AA646C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bikram.87@gov.in</w:t>
              </w:r>
            </w:hyperlink>
          </w:p>
          <w:p w14:paraId="1C7A5D80" w14:textId="77777777" w:rsidR="00AC6C6E" w:rsidRPr="00C379C8" w:rsidRDefault="00702E71" w:rsidP="00AA646C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https://dpiit.gov.in/</w:t>
              </w:r>
            </w:hyperlink>
            <w:bookmarkEnd w:id="7"/>
          </w:p>
        </w:tc>
      </w:tr>
      <w:tr w:rsidR="00D618BA" w14:paraId="6791B1F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4FD7CC" w14:textId="77777777" w:rsidR="00F85C99" w:rsidRPr="002F6A28" w:rsidRDefault="00702E7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16824D" w14:textId="77777777" w:rsidR="00F85C99" w:rsidRPr="0058336F" w:rsidRDefault="00702E7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D618BA" w14:paraId="68F0173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654372" w14:textId="77777777" w:rsidR="00F85C99" w:rsidRPr="002F6A28" w:rsidRDefault="00702E7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D949C6" w14:textId="77777777" w:rsidR="00F85C99" w:rsidRPr="002F6A28" w:rsidRDefault="00702E71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Cookware and Utensils</w:t>
            </w:r>
            <w:bookmarkEnd w:id="22"/>
          </w:p>
        </w:tc>
      </w:tr>
      <w:tr w:rsidR="00D618BA" w14:paraId="2B225B1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B723C5" w14:textId="77777777" w:rsidR="00F85C99" w:rsidRPr="002F6A28" w:rsidRDefault="00702E7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41C66" w14:textId="77777777" w:rsidR="00F85C99" w:rsidRPr="002F6A28" w:rsidRDefault="00702E71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Cookware and Utensils (Quality Control) Order, 2023; (2 page(s), in English)</w:t>
            </w:r>
            <w:bookmarkEnd w:id="24"/>
          </w:p>
        </w:tc>
      </w:tr>
      <w:tr w:rsidR="00D618BA" w14:paraId="2CF2EB7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E03C8" w14:textId="77777777" w:rsidR="00F85C99" w:rsidRPr="002F6A28" w:rsidRDefault="00702E7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B3FBDB" w14:textId="77777777" w:rsidR="00F85C99" w:rsidRPr="002F6A28" w:rsidRDefault="00702E71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Cookware and Utensils (Quality Control) Order, 2023</w:t>
            </w:r>
          </w:p>
          <w:p w14:paraId="57D1BF1F" w14:textId="77777777" w:rsidR="00FE448B" w:rsidRPr="00C379C8" w:rsidRDefault="00702E71" w:rsidP="002F6A28">
            <w:pPr>
              <w:spacing w:before="120" w:after="120"/>
            </w:pPr>
            <w:r w:rsidRPr="00C379C8">
              <w:rPr>
                <w:b/>
                <w:bCs/>
              </w:rPr>
              <w:t xml:space="preserve">Stainless Steel Cookware: </w:t>
            </w:r>
            <w:r w:rsidRPr="00C379C8">
              <w:t>Utensils made of stainless steel used for cooking, serving and storage of food. It includes cooking utensils, serving utensils, table utensils and storage utensils.</w:t>
            </w:r>
          </w:p>
          <w:p w14:paraId="249DFBCE" w14:textId="77777777" w:rsidR="00FE448B" w:rsidRPr="00C379C8" w:rsidRDefault="00702E71" w:rsidP="002F6A28">
            <w:pPr>
              <w:spacing w:before="120" w:after="120"/>
            </w:pPr>
            <w:r w:rsidRPr="00C379C8">
              <w:rPr>
                <w:b/>
                <w:bCs/>
              </w:rPr>
              <w:t>Wrought Aluminium Utensils:</w:t>
            </w:r>
            <w:r w:rsidRPr="00C379C8">
              <w:t xml:space="preserve"> any utensils manufactured from aluminium or its alloys in wrought form which can be used for cooking, baking, serving or storing of solid/ semi-solid/ liquid food, water and household provisions.</w:t>
            </w:r>
          </w:p>
          <w:p w14:paraId="5BD1C4C2" w14:textId="77777777" w:rsidR="00FE448B" w:rsidRPr="00C379C8" w:rsidRDefault="00702E71" w:rsidP="002F6A28">
            <w:pPr>
              <w:spacing w:before="120" w:after="120"/>
            </w:pPr>
            <w:r w:rsidRPr="00C379C8">
              <w:rPr>
                <w:b/>
                <w:bCs/>
              </w:rPr>
              <w:t xml:space="preserve">Stainless Steel Sinks of Domestic Purposes </w:t>
            </w:r>
            <w:r w:rsidRPr="00C379C8">
              <w:t>are sit-on or inset type stainless steel sinks used for domestic purposes.</w:t>
            </w:r>
          </w:p>
          <w:p w14:paraId="197625CA" w14:textId="77777777" w:rsidR="00FE448B" w:rsidRPr="00C379C8" w:rsidRDefault="00702E71" w:rsidP="002F6A28">
            <w:pPr>
              <w:spacing w:before="120" w:after="120"/>
            </w:pPr>
            <w:r w:rsidRPr="00C379C8">
              <w:rPr>
                <w:b/>
                <w:bCs/>
              </w:rPr>
              <w:t xml:space="preserve">Round Open Top Sanitary Cans for foods and drinks: </w:t>
            </w:r>
            <w:r w:rsidRPr="00C379C8">
              <w:t>A rigid metal container made of tinplate which can be hermetically sealed for packing of thermally and non-thermally processed foods and drinks like fruit vegetable and dairy products, synthetic beverages, meat and fish products etc.</w:t>
            </w:r>
          </w:p>
          <w:p w14:paraId="64946BA8" w14:textId="77777777" w:rsidR="00FE448B" w:rsidRPr="00C379C8" w:rsidRDefault="00702E71" w:rsidP="002F6A28">
            <w:pPr>
              <w:spacing w:before="120" w:after="120"/>
            </w:pPr>
            <w:r w:rsidRPr="00C379C8">
              <w:rPr>
                <w:b/>
                <w:bCs/>
              </w:rPr>
              <w:lastRenderedPageBreak/>
              <w:t>Aluminium cans for beverages:</w:t>
            </w:r>
            <w:r w:rsidRPr="00C379C8">
              <w:t xml:space="preserve"> is a single-use container up to 500-ml capacity for packing of beer and carbonated beverages.</w:t>
            </w:r>
            <w:bookmarkEnd w:id="26"/>
          </w:p>
        </w:tc>
      </w:tr>
      <w:tr w:rsidR="00D618BA" w14:paraId="5CAA702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103FB" w14:textId="77777777" w:rsidR="00F85C99" w:rsidRPr="002F6A28" w:rsidRDefault="00702E7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2B1C4" w14:textId="77777777" w:rsidR="00F85C99" w:rsidRPr="002F6A28" w:rsidRDefault="00702E71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 xml:space="preserve">In order to minimize health hazard to consumers as well as to enhance the safety of human, this </w:t>
            </w:r>
            <w:proofErr w:type="spellStart"/>
            <w:r w:rsidR="00EE3A11" w:rsidRPr="00C379C8">
              <w:t>QCO</w:t>
            </w:r>
            <w:proofErr w:type="spellEnd"/>
            <w:r w:rsidR="00EE3A11" w:rsidRPr="00C379C8">
              <w:t xml:space="preserve"> is being introduced as the said products for the protection of human health or safety. ; Protection of human health or safety</w:t>
            </w:r>
            <w:bookmarkEnd w:id="28"/>
          </w:p>
        </w:tc>
      </w:tr>
      <w:tr w:rsidR="00D618BA" w14:paraId="22E482E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9DCB6F" w14:textId="77777777" w:rsidR="00F85C99" w:rsidRPr="002F6A28" w:rsidRDefault="00702E7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92226F" w14:textId="77777777" w:rsidR="00072B36" w:rsidRPr="002F6A28" w:rsidRDefault="00702E71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A3FF69C" w14:textId="77777777" w:rsidR="00F85C99" w:rsidRPr="002F6A28" w:rsidRDefault="00702E71" w:rsidP="009E75ED">
            <w:pPr>
              <w:spacing w:before="120" w:after="120"/>
            </w:pPr>
            <w:bookmarkStart w:id="30" w:name="sps9a"/>
            <w:r w:rsidRPr="002F6A28">
              <w:t>To be published in the Gazette of India</w:t>
            </w:r>
            <w:bookmarkEnd w:id="30"/>
          </w:p>
        </w:tc>
      </w:tr>
      <w:tr w:rsidR="00D618BA" w14:paraId="3B3F3C6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7FD082" w14:textId="77777777" w:rsidR="00EE3A11" w:rsidRPr="002F6A28" w:rsidRDefault="00702E7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EE238" w14:textId="77777777" w:rsidR="00EE3A11" w:rsidRPr="002F6A28" w:rsidRDefault="00702E71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The date of notification in E-Gazette</w:t>
            </w:r>
            <w:bookmarkEnd w:id="33"/>
          </w:p>
          <w:p w14:paraId="3DE953C3" w14:textId="77777777" w:rsidR="00EE3A11" w:rsidRPr="002F6A28" w:rsidRDefault="00702E71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Six months from the date of notification in E-Gazette</w:t>
            </w:r>
            <w:bookmarkEnd w:id="36"/>
          </w:p>
        </w:tc>
      </w:tr>
      <w:tr w:rsidR="00D618BA" w14:paraId="0C9E934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FC153B" w14:textId="77777777" w:rsidR="00F85C99" w:rsidRPr="002F6A28" w:rsidRDefault="00702E7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C7308D" w14:textId="77777777" w:rsidR="00F85C99" w:rsidRPr="002F6A28" w:rsidRDefault="00702E71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45504D" w:rsidRPr="00C379C8">
              <w:t>60 days from notification</w:t>
            </w:r>
            <w:bookmarkEnd w:id="38"/>
          </w:p>
        </w:tc>
      </w:tr>
      <w:tr w:rsidR="00D618BA" w14:paraId="3AD5547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A85B109" w14:textId="77777777" w:rsidR="00F85C99" w:rsidRPr="002F6A28" w:rsidRDefault="00702E7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5E58BB9" w14:textId="77777777" w:rsidR="00F85C99" w:rsidRPr="002F6A28" w:rsidRDefault="00702E71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422E0FCC" w14:textId="77777777" w:rsidR="00EE3A11" w:rsidRPr="00A12DDE" w:rsidRDefault="00702E7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Shri Bikram Nath</w:t>
            </w:r>
          </w:p>
          <w:p w14:paraId="7C20EBE8" w14:textId="77777777" w:rsidR="00EE3A11" w:rsidRPr="00A12DDE" w:rsidRDefault="00702E7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Deputy Director</w:t>
            </w:r>
          </w:p>
          <w:p w14:paraId="16072B94" w14:textId="77777777" w:rsidR="00EE3A11" w:rsidRPr="00A12DDE" w:rsidRDefault="00702E7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Department for Promotion of Industry and Internal Trade</w:t>
            </w:r>
          </w:p>
          <w:p w14:paraId="2C1F8FD4" w14:textId="77777777" w:rsidR="00EE3A11" w:rsidRPr="00A12DDE" w:rsidRDefault="00702E7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Ministry of Commerce and Industry</w:t>
            </w:r>
          </w:p>
          <w:p w14:paraId="51DD814B" w14:textId="77777777" w:rsidR="00EE3A11" w:rsidRPr="00A12DDE" w:rsidRDefault="00702E71" w:rsidP="00B16145">
            <w:pPr>
              <w:keepNext/>
              <w:keepLines/>
              <w:rPr>
                <w:bCs/>
              </w:rPr>
            </w:pPr>
            <w:proofErr w:type="spellStart"/>
            <w:r w:rsidRPr="00A12DDE">
              <w:rPr>
                <w:bCs/>
              </w:rPr>
              <w:t>Vanijya</w:t>
            </w:r>
            <w:proofErr w:type="spellEnd"/>
            <w:r w:rsidRPr="00A12DDE">
              <w:rPr>
                <w:bCs/>
              </w:rPr>
              <w:t xml:space="preserve"> Bhawan</w:t>
            </w:r>
          </w:p>
          <w:p w14:paraId="39B60CD0" w14:textId="77777777" w:rsidR="00EE3A11" w:rsidRPr="00A12DDE" w:rsidRDefault="00702E7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New Delhi – 110001, India</w:t>
            </w:r>
          </w:p>
          <w:p w14:paraId="181656FD" w14:textId="77777777" w:rsidR="00EE3A11" w:rsidRPr="00A12DDE" w:rsidRDefault="00702E7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Telephone: 230388939</w:t>
            </w:r>
          </w:p>
          <w:p w14:paraId="2C13F011" w14:textId="77777777" w:rsidR="00EE3A11" w:rsidRPr="00A12DDE" w:rsidRDefault="00702E7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bikram.87@gov.in</w:t>
              </w:r>
            </w:hyperlink>
          </w:p>
          <w:p w14:paraId="13ED92F2" w14:textId="77777777" w:rsidR="00EE3A11" w:rsidRPr="00A12DDE" w:rsidRDefault="00702E7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https://dpiit.gov.in/</w:t>
              </w:r>
            </w:hyperlink>
          </w:p>
          <w:p w14:paraId="1C2B0E6E" w14:textId="77777777" w:rsidR="00EE3A11" w:rsidRPr="00A12DDE" w:rsidRDefault="00534A54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702E71" w:rsidRPr="00A12DDE">
                <w:rPr>
                  <w:bCs/>
                  <w:color w:val="0000FF"/>
                  <w:u w:val="single"/>
                </w:rPr>
                <w:t>https://members.wto.org/crnattachments/2023/TBT/IND/23_09480_00_e.pdf</w:t>
              </w:r>
            </w:hyperlink>
            <w:bookmarkEnd w:id="42"/>
          </w:p>
        </w:tc>
      </w:tr>
    </w:tbl>
    <w:p w14:paraId="2517715E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AF3B" w14:textId="77777777" w:rsidR="00774808" w:rsidRDefault="00702E71">
      <w:r>
        <w:separator/>
      </w:r>
    </w:p>
  </w:endnote>
  <w:endnote w:type="continuationSeparator" w:id="0">
    <w:p w14:paraId="35A81CF8" w14:textId="77777777" w:rsidR="00774808" w:rsidRDefault="0070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EAA3" w14:textId="77777777" w:rsidR="009239F7" w:rsidRPr="002F6A28" w:rsidRDefault="00702E7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6FC2" w14:textId="77777777" w:rsidR="009239F7" w:rsidRPr="002F6A28" w:rsidRDefault="00702E7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462A" w14:textId="77777777" w:rsidR="00EE3A11" w:rsidRPr="002F6A28" w:rsidRDefault="00702E7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E5D7" w14:textId="77777777" w:rsidR="00774808" w:rsidRDefault="00702E71">
      <w:r>
        <w:separator/>
      </w:r>
    </w:p>
  </w:footnote>
  <w:footnote w:type="continuationSeparator" w:id="0">
    <w:p w14:paraId="11AB284E" w14:textId="77777777" w:rsidR="00774808" w:rsidRDefault="00702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986B" w14:textId="77777777" w:rsidR="009239F7" w:rsidRPr="002F6A28" w:rsidRDefault="00702E7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5F36F40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3D4C85" w14:textId="77777777" w:rsidR="009239F7" w:rsidRPr="002F6A28" w:rsidRDefault="00702E7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CAD743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3CE1" w14:textId="77777777" w:rsidR="009239F7" w:rsidRPr="002F6A28" w:rsidRDefault="00702E7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G/TBT/N/IND/258</w:t>
    </w:r>
    <w:bookmarkEnd w:id="43"/>
  </w:p>
  <w:p w14:paraId="6A927BC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A33479" w14:textId="77777777" w:rsidR="009239F7" w:rsidRPr="002F6A28" w:rsidRDefault="00702E7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020BBC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618BA" w14:paraId="5AEBDEF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DD98D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3E952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D618BA" w14:paraId="0AF15A0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5D58AC4" w14:textId="77777777" w:rsidR="00ED54E0" w:rsidRPr="009239F7" w:rsidRDefault="00702E7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EA8D0BF" wp14:editId="4D5CFB7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624932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393D4D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618BA" w14:paraId="563B123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816F0E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253A51" w14:textId="77777777" w:rsidR="009239F7" w:rsidRPr="002F6A28" w:rsidRDefault="00702E71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G/TBT/N/IND/258</w:t>
          </w:r>
          <w:bookmarkEnd w:id="45"/>
        </w:p>
      </w:tc>
    </w:tr>
    <w:tr w:rsidR="00D618BA" w14:paraId="6EEDDFD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35905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EEDF01" w14:textId="2DCC73AE" w:rsidR="00ED54E0" w:rsidRPr="009239F7" w:rsidRDefault="00702E71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5 May 2023</w:t>
          </w:r>
        </w:p>
      </w:tc>
    </w:tr>
    <w:tr w:rsidR="00D618BA" w14:paraId="7281CBA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B0F09B" w14:textId="747A7FBE" w:rsidR="00ED54E0" w:rsidRPr="009239F7" w:rsidRDefault="00702E71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6B74F6">
            <w:rPr>
              <w:color w:val="FF0000"/>
              <w:szCs w:val="16"/>
            </w:rPr>
            <w:t>3189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0B3876" w14:textId="77777777" w:rsidR="00ED54E0" w:rsidRPr="009239F7" w:rsidRDefault="00702E71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D618BA" w14:paraId="1CB1DE1B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6E95C3" w14:textId="77777777" w:rsidR="00ED54E0" w:rsidRPr="009239F7" w:rsidRDefault="00702E71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7460C9" w14:textId="77777777" w:rsidR="00ED54E0" w:rsidRPr="002F6A28" w:rsidRDefault="00702E71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6EA2788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68446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5CA5EDA" w:tentative="1">
      <w:start w:val="1"/>
      <w:numFmt w:val="lowerLetter"/>
      <w:lvlText w:val="%2."/>
      <w:lvlJc w:val="left"/>
      <w:pPr>
        <w:ind w:left="1080" w:hanging="360"/>
      </w:pPr>
    </w:lvl>
    <w:lvl w:ilvl="2" w:tplc="24D437C4" w:tentative="1">
      <w:start w:val="1"/>
      <w:numFmt w:val="lowerRoman"/>
      <w:lvlText w:val="%3."/>
      <w:lvlJc w:val="right"/>
      <w:pPr>
        <w:ind w:left="1800" w:hanging="180"/>
      </w:pPr>
    </w:lvl>
    <w:lvl w:ilvl="3" w:tplc="CE868914" w:tentative="1">
      <w:start w:val="1"/>
      <w:numFmt w:val="decimal"/>
      <w:lvlText w:val="%4."/>
      <w:lvlJc w:val="left"/>
      <w:pPr>
        <w:ind w:left="2520" w:hanging="360"/>
      </w:pPr>
    </w:lvl>
    <w:lvl w:ilvl="4" w:tplc="25B4E1BC" w:tentative="1">
      <w:start w:val="1"/>
      <w:numFmt w:val="lowerLetter"/>
      <w:lvlText w:val="%5."/>
      <w:lvlJc w:val="left"/>
      <w:pPr>
        <w:ind w:left="3240" w:hanging="360"/>
      </w:pPr>
    </w:lvl>
    <w:lvl w:ilvl="5" w:tplc="664AB96E" w:tentative="1">
      <w:start w:val="1"/>
      <w:numFmt w:val="lowerRoman"/>
      <w:lvlText w:val="%6."/>
      <w:lvlJc w:val="right"/>
      <w:pPr>
        <w:ind w:left="3960" w:hanging="180"/>
      </w:pPr>
    </w:lvl>
    <w:lvl w:ilvl="6" w:tplc="54F0046E" w:tentative="1">
      <w:start w:val="1"/>
      <w:numFmt w:val="decimal"/>
      <w:lvlText w:val="%7."/>
      <w:lvlJc w:val="left"/>
      <w:pPr>
        <w:ind w:left="4680" w:hanging="360"/>
      </w:pPr>
    </w:lvl>
    <w:lvl w:ilvl="7" w:tplc="4A12182C" w:tentative="1">
      <w:start w:val="1"/>
      <w:numFmt w:val="lowerLetter"/>
      <w:lvlText w:val="%8."/>
      <w:lvlJc w:val="left"/>
      <w:pPr>
        <w:ind w:left="5400" w:hanging="360"/>
      </w:pPr>
    </w:lvl>
    <w:lvl w:ilvl="8" w:tplc="B6845C2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9552411">
    <w:abstractNumId w:val="9"/>
  </w:num>
  <w:num w:numId="2" w16cid:durableId="1790273822">
    <w:abstractNumId w:val="7"/>
  </w:num>
  <w:num w:numId="3" w16cid:durableId="270941423">
    <w:abstractNumId w:val="6"/>
  </w:num>
  <w:num w:numId="4" w16cid:durableId="294263680">
    <w:abstractNumId w:val="5"/>
  </w:num>
  <w:num w:numId="5" w16cid:durableId="1995135359">
    <w:abstractNumId w:val="4"/>
  </w:num>
  <w:num w:numId="6" w16cid:durableId="326177686">
    <w:abstractNumId w:val="12"/>
  </w:num>
  <w:num w:numId="7" w16cid:durableId="788163192">
    <w:abstractNumId w:val="11"/>
  </w:num>
  <w:num w:numId="8" w16cid:durableId="238059229">
    <w:abstractNumId w:val="10"/>
  </w:num>
  <w:num w:numId="9" w16cid:durableId="2488555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0323567">
    <w:abstractNumId w:val="13"/>
  </w:num>
  <w:num w:numId="11" w16cid:durableId="1751539573">
    <w:abstractNumId w:val="8"/>
  </w:num>
  <w:num w:numId="12" w16cid:durableId="703408092">
    <w:abstractNumId w:val="3"/>
  </w:num>
  <w:num w:numId="13" w16cid:durableId="521937483">
    <w:abstractNumId w:val="2"/>
  </w:num>
  <w:num w:numId="14" w16cid:durableId="1975986004">
    <w:abstractNumId w:val="1"/>
  </w:num>
  <w:num w:numId="15" w16cid:durableId="58159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D32DE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5504D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B74F6"/>
    <w:rsid w:val="006D6F16"/>
    <w:rsid w:val="006E4336"/>
    <w:rsid w:val="006F35A6"/>
    <w:rsid w:val="006F3CB4"/>
    <w:rsid w:val="006F5826"/>
    <w:rsid w:val="006F731C"/>
    <w:rsid w:val="00700181"/>
    <w:rsid w:val="00702E7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7480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4580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4315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618BA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A8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it.gov.i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kram.87@gov.i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3/TBT/IND/23_09480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piit.gov.i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ikram.87@gov.in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3</TotalTime>
  <Pages>2</Pages>
  <Words>474</Words>
  <Characters>2735</Characters>
  <Application>Microsoft Office Word</Application>
  <DocSecurity>0</DocSecurity>
  <Lines>73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2023-05-05T06:56:00Z</dcterms:created>
  <dcterms:modified xsi:type="dcterms:W3CDTF">2023-05-05T07:27:00Z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