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B77D5" w:rsidP="002F6A28">
      <w:pPr>
        <w:pStyle w:val="Titre"/>
        <w:rPr>
          <w:caps w:val="0"/>
          <w:kern w:val="0"/>
        </w:rPr>
      </w:pPr>
      <w:r w:rsidRPr="002F6A28">
        <w:rPr>
          <w:caps w:val="0"/>
          <w:kern w:val="0"/>
        </w:rPr>
        <w:t>NOTIFICATION</w:t>
      </w:r>
    </w:p>
    <w:p w:rsidR="009239F7" w:rsidRPr="002F6A28" w:rsidRDefault="006B77D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727D0" w:rsidTr="0069259F">
        <w:tc>
          <w:tcPr>
            <w:tcW w:w="713" w:type="dxa"/>
            <w:tcBorders>
              <w:bottom w:val="single" w:sz="6" w:space="0" w:color="auto"/>
            </w:tcBorders>
            <w:shd w:val="clear" w:color="auto" w:fill="auto"/>
          </w:tcPr>
          <w:p w:rsidR="00F85C99" w:rsidRPr="002F6A28" w:rsidRDefault="006B77D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B77D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6B77D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727D0" w:rsidTr="0069259F">
        <w:tc>
          <w:tcPr>
            <w:tcW w:w="713" w:type="dxa"/>
            <w:tcBorders>
              <w:top w:val="single" w:sz="6" w:space="0" w:color="auto"/>
              <w:bottom w:val="single" w:sz="6" w:space="0" w:color="auto"/>
            </w:tcBorders>
            <w:shd w:val="clear" w:color="auto" w:fill="auto"/>
          </w:tcPr>
          <w:p w:rsidR="00F85C99" w:rsidRPr="002F6A28" w:rsidRDefault="006B77D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B77D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chemicals and Petrochemicals</w:t>
            </w:r>
            <w:bookmarkEnd w:id="5"/>
          </w:p>
          <w:p w:rsidR="00F85C99" w:rsidRPr="002F6A28" w:rsidRDefault="006B77D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964FA" w:rsidRPr="002F6A28" w:rsidRDefault="006B77D5" w:rsidP="00AA646C">
            <w:pPr>
              <w:spacing w:after="120"/>
              <w:jc w:val="left"/>
            </w:pPr>
            <w:r w:rsidRPr="002F6A28">
              <w:t xml:space="preserve">Shri Samir Kumar Biswas </w:t>
            </w:r>
            <w:r w:rsidRPr="002F6A28">
              <w:br/>
              <w:t>Joint Secretary</w:t>
            </w:r>
            <w:r w:rsidRPr="002F6A28">
              <w:br/>
              <w:t>Room No-341,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7" w:history="1">
              <w:r w:rsidRPr="002F6A28">
                <w:rPr>
                  <w:color w:val="0000FF"/>
                  <w:u w:val="single"/>
                </w:rPr>
                <w:t>samir.biswas@gov.in</w:t>
              </w:r>
            </w:hyperlink>
            <w:bookmarkEnd w:id="7"/>
          </w:p>
        </w:tc>
      </w:tr>
      <w:tr w:rsidR="00C727D0" w:rsidTr="0069259F">
        <w:tc>
          <w:tcPr>
            <w:tcW w:w="713" w:type="dxa"/>
            <w:tcBorders>
              <w:top w:val="single" w:sz="6" w:space="0" w:color="auto"/>
              <w:bottom w:val="single" w:sz="6" w:space="0" w:color="auto"/>
            </w:tcBorders>
            <w:shd w:val="clear" w:color="auto" w:fill="auto"/>
          </w:tcPr>
          <w:p w:rsidR="00F85C99" w:rsidRPr="002F6A28" w:rsidRDefault="006B77D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B77D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727D0" w:rsidTr="0069259F">
        <w:tc>
          <w:tcPr>
            <w:tcW w:w="713" w:type="dxa"/>
            <w:tcBorders>
              <w:top w:val="single" w:sz="6" w:space="0" w:color="auto"/>
              <w:bottom w:val="single" w:sz="6" w:space="0" w:color="auto"/>
            </w:tcBorders>
            <w:shd w:val="clear" w:color="auto" w:fill="auto"/>
          </w:tcPr>
          <w:p w:rsidR="00F85C99" w:rsidRPr="002F6A28" w:rsidRDefault="006B77D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B77D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Sodium Tripolyphosphate Anhydrous (HS Code 2835 3100)</w:t>
            </w:r>
            <w:bookmarkStart w:id="20" w:name="sps3a"/>
            <w:bookmarkEnd w:id="20"/>
          </w:p>
        </w:tc>
      </w:tr>
      <w:tr w:rsidR="00C727D0" w:rsidTr="0069259F">
        <w:tc>
          <w:tcPr>
            <w:tcW w:w="713" w:type="dxa"/>
            <w:tcBorders>
              <w:top w:val="single" w:sz="6" w:space="0" w:color="auto"/>
              <w:bottom w:val="single" w:sz="6" w:space="0" w:color="auto"/>
            </w:tcBorders>
            <w:shd w:val="clear" w:color="auto" w:fill="auto"/>
          </w:tcPr>
          <w:p w:rsidR="00F85C99" w:rsidRPr="002F6A28" w:rsidRDefault="006B77D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B77D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Sodium Tripolyphosphate (Quality Control) Order, 2020 (1 page(s), in English)</w:t>
            </w:r>
            <w:bookmarkStart w:id="22" w:name="sps5a"/>
            <w:bookmarkStart w:id="23" w:name="sps5c"/>
            <w:bookmarkStart w:id="24" w:name="sps5b"/>
            <w:bookmarkEnd w:id="22"/>
            <w:bookmarkEnd w:id="23"/>
            <w:bookmarkEnd w:id="24"/>
          </w:p>
        </w:tc>
      </w:tr>
      <w:tr w:rsidR="00C727D0" w:rsidTr="0069259F">
        <w:tc>
          <w:tcPr>
            <w:tcW w:w="713" w:type="dxa"/>
            <w:tcBorders>
              <w:top w:val="single" w:sz="6" w:space="0" w:color="auto"/>
              <w:bottom w:val="single" w:sz="6" w:space="0" w:color="auto"/>
            </w:tcBorders>
            <w:shd w:val="clear" w:color="auto" w:fill="auto"/>
          </w:tcPr>
          <w:p w:rsidR="00F85C99" w:rsidRPr="002F6A28" w:rsidRDefault="006B77D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B77D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STPP is used as a preservative for poultry, meat, and seafood. It is also added, along with other sodium polyphosphates, to processed cheeses as an emulsifier. It is also used in the manufacture of detergent, water treatment chemical, purification china clay, conditioning of oil drilling mud, in paper making and textile processing etc. The locally manufactured or imported Sodium Tripolyphosphate shall conform to the Indian standard (IS 6100: 1984) and shall bear the standard mark under license from the Bureau of Indian Standards (BIS). The use of standard mark is governed by the provisions of Bureau of Indian Standards Act 1986 and the Rules and Regulations made there under. Bureau of Indian Standards shall be the certifying and enforcing authority.</w:t>
            </w:r>
          </w:p>
        </w:tc>
      </w:tr>
      <w:tr w:rsidR="00C727D0" w:rsidTr="0069259F">
        <w:tc>
          <w:tcPr>
            <w:tcW w:w="713" w:type="dxa"/>
            <w:tcBorders>
              <w:top w:val="single" w:sz="6" w:space="0" w:color="auto"/>
              <w:bottom w:val="single" w:sz="6" w:space="0" w:color="auto"/>
            </w:tcBorders>
            <w:shd w:val="clear" w:color="auto" w:fill="auto"/>
          </w:tcPr>
          <w:p w:rsidR="00F85C99" w:rsidRPr="002F6A28" w:rsidRDefault="006B77D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B77D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Sodium Tripolyphosphate, is being made mandatory to protect the human health and overall eco system</w:t>
            </w:r>
            <w:bookmarkStart w:id="27" w:name="sps7f"/>
            <w:bookmarkEnd w:id="27"/>
          </w:p>
        </w:tc>
      </w:tr>
      <w:tr w:rsidR="00C727D0" w:rsidTr="0069259F">
        <w:tc>
          <w:tcPr>
            <w:tcW w:w="713" w:type="dxa"/>
            <w:tcBorders>
              <w:top w:val="single" w:sz="6" w:space="0" w:color="auto"/>
              <w:bottom w:val="single" w:sz="6" w:space="0" w:color="auto"/>
            </w:tcBorders>
            <w:shd w:val="clear" w:color="auto" w:fill="auto"/>
          </w:tcPr>
          <w:p w:rsidR="00F85C99" w:rsidRPr="002F6A28" w:rsidRDefault="006B77D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B77D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6B77D5" w:rsidP="009E75ED">
            <w:pPr>
              <w:spacing w:before="120" w:after="120"/>
            </w:pPr>
            <w:r w:rsidRPr="002F6A28">
              <w:rPr>
                <w:bCs/>
              </w:rPr>
              <w:t>Quality Control Order for making Indian Standard of Sodium Tripolyphosphate specification (IS 6100: 1984), as mandatory is attached.</w:t>
            </w:r>
          </w:p>
        </w:tc>
      </w:tr>
      <w:tr w:rsidR="00C727D0" w:rsidTr="00AE6CC8">
        <w:trPr>
          <w:cantSplit/>
        </w:trPr>
        <w:tc>
          <w:tcPr>
            <w:tcW w:w="713" w:type="dxa"/>
            <w:tcBorders>
              <w:top w:val="single" w:sz="6" w:space="0" w:color="auto"/>
              <w:bottom w:val="single" w:sz="6" w:space="0" w:color="auto"/>
            </w:tcBorders>
            <w:shd w:val="clear" w:color="auto" w:fill="auto"/>
          </w:tcPr>
          <w:p w:rsidR="00EE3A11" w:rsidRPr="002F6A28" w:rsidRDefault="006B77D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B77D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rsidR="00EE3A11" w:rsidRPr="002F6A28" w:rsidRDefault="006B77D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 from date of adoption</w:t>
            </w:r>
            <w:bookmarkEnd w:id="34"/>
          </w:p>
        </w:tc>
      </w:tr>
      <w:tr w:rsidR="00C727D0" w:rsidTr="0069259F">
        <w:tc>
          <w:tcPr>
            <w:tcW w:w="713" w:type="dxa"/>
            <w:tcBorders>
              <w:top w:val="single" w:sz="6" w:space="0" w:color="auto"/>
              <w:bottom w:val="single" w:sz="6" w:space="0" w:color="auto"/>
            </w:tcBorders>
            <w:shd w:val="clear" w:color="auto" w:fill="auto"/>
          </w:tcPr>
          <w:p w:rsidR="00F85C99" w:rsidRPr="002F6A28" w:rsidRDefault="006B77D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B77D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727D0" w:rsidTr="0069259F">
        <w:tc>
          <w:tcPr>
            <w:tcW w:w="713" w:type="dxa"/>
            <w:tcBorders>
              <w:top w:val="single" w:sz="6" w:space="0" w:color="auto"/>
            </w:tcBorders>
            <w:shd w:val="clear" w:color="auto" w:fill="auto"/>
          </w:tcPr>
          <w:p w:rsidR="00F85C99" w:rsidRPr="002F6A28" w:rsidRDefault="006B77D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B77D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964FA" w:rsidRPr="002F6A28" w:rsidRDefault="006B77D5" w:rsidP="00B16145">
            <w:pPr>
              <w:keepNext/>
              <w:keepLines/>
              <w:spacing w:before="120" w:after="120"/>
              <w:jc w:val="left"/>
            </w:pPr>
            <w:r w:rsidRPr="002F6A28">
              <w:t xml:space="preserve">Shri Samir Kumar Biswas </w:t>
            </w:r>
            <w:r w:rsidRPr="002F6A28">
              <w:br/>
              <w:t>Joint Secretary</w:t>
            </w:r>
            <w:r w:rsidRPr="002F6A28">
              <w:br/>
              <w:t>Room No-341,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8" w:history="1">
              <w:r w:rsidRPr="002F6A28">
                <w:rPr>
                  <w:color w:val="0000FF"/>
                  <w:u w:val="single"/>
                </w:rPr>
                <w:t>samir.biswas@gov.in</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CE" w:rsidRDefault="006B77D5">
      <w:r>
        <w:separator/>
      </w:r>
    </w:p>
  </w:endnote>
  <w:endnote w:type="continuationSeparator" w:id="0">
    <w:p w:rsidR="00D722CE" w:rsidRDefault="006B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B77D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B77D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B77D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CE" w:rsidRDefault="006B77D5">
      <w:r>
        <w:separator/>
      </w:r>
    </w:p>
  </w:footnote>
  <w:footnote w:type="continuationSeparator" w:id="0">
    <w:p w:rsidR="00D722CE" w:rsidRDefault="006B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B77D5"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B77D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B77D5" w:rsidP="009239F7">
    <w:pPr>
      <w:pStyle w:val="En-tte"/>
      <w:pBdr>
        <w:bottom w:val="single" w:sz="4" w:space="1" w:color="auto"/>
      </w:pBdr>
      <w:tabs>
        <w:tab w:val="clear" w:pos="4513"/>
        <w:tab w:val="clear" w:pos="9027"/>
      </w:tabs>
      <w:jc w:val="center"/>
    </w:pPr>
    <w:bookmarkStart w:id="41" w:name="spsSymbolHeader"/>
    <w:r w:rsidRPr="002F6A28">
      <w:t>G/TBT/N/IND/144</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B77D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27D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C727D0" w:rsidTr="008612A9">
      <w:trPr>
        <w:trHeight w:val="213"/>
        <w:jc w:val="center"/>
      </w:trPr>
      <w:tc>
        <w:tcPr>
          <w:tcW w:w="3794" w:type="dxa"/>
          <w:vMerge w:val="restart"/>
          <w:shd w:val="clear" w:color="auto" w:fill="FFFFFF"/>
          <w:tcMar>
            <w:left w:w="0" w:type="dxa"/>
            <w:right w:w="0" w:type="dxa"/>
          </w:tcMar>
        </w:tcPr>
        <w:p w:rsidR="00ED54E0" w:rsidRPr="009239F7" w:rsidRDefault="006B77D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5574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727D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B77D5" w:rsidP="00B801E9">
          <w:pPr>
            <w:jc w:val="right"/>
            <w:rPr>
              <w:b/>
              <w:szCs w:val="16"/>
            </w:rPr>
          </w:pPr>
          <w:bookmarkStart w:id="43" w:name="bmkSymbols"/>
          <w:r w:rsidRPr="002F6A28">
            <w:rPr>
              <w:b/>
              <w:szCs w:val="16"/>
            </w:rPr>
            <w:t>G/TBT/N/IND/144</w:t>
          </w:r>
          <w:bookmarkEnd w:id="43"/>
        </w:p>
      </w:tc>
    </w:tr>
    <w:tr w:rsidR="00C727D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B77D5" w:rsidP="00B801E9">
          <w:pPr>
            <w:jc w:val="right"/>
            <w:rPr>
              <w:szCs w:val="16"/>
            </w:rPr>
          </w:pPr>
          <w:bookmarkStart w:id="44" w:name="spsDateDistribution"/>
          <w:bookmarkStart w:id="45" w:name="bmkDate"/>
          <w:bookmarkEnd w:id="44"/>
          <w:bookmarkEnd w:id="45"/>
          <w:r>
            <w:rPr>
              <w:szCs w:val="16"/>
            </w:rPr>
            <w:t>27 February 2020</w:t>
          </w:r>
        </w:p>
      </w:tc>
    </w:tr>
    <w:tr w:rsidR="00C727D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B77D5"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01F9D">
            <w:rPr>
              <w:color w:val="FF0000"/>
              <w:szCs w:val="16"/>
            </w:rPr>
            <w:t>1480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B77D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727D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B77D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B77D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D8AE12">
      <w:start w:val="1"/>
      <w:numFmt w:val="decimal"/>
      <w:pStyle w:val="SummaryText"/>
      <w:lvlText w:val="%1."/>
      <w:lvlJc w:val="left"/>
      <w:pPr>
        <w:ind w:left="360" w:hanging="360"/>
      </w:pPr>
    </w:lvl>
    <w:lvl w:ilvl="1" w:tplc="9460CF14" w:tentative="1">
      <w:start w:val="1"/>
      <w:numFmt w:val="lowerLetter"/>
      <w:lvlText w:val="%2."/>
      <w:lvlJc w:val="left"/>
      <w:pPr>
        <w:ind w:left="1080" w:hanging="360"/>
      </w:pPr>
    </w:lvl>
    <w:lvl w:ilvl="2" w:tplc="DF0204F8" w:tentative="1">
      <w:start w:val="1"/>
      <w:numFmt w:val="lowerRoman"/>
      <w:lvlText w:val="%3."/>
      <w:lvlJc w:val="right"/>
      <w:pPr>
        <w:ind w:left="1800" w:hanging="180"/>
      </w:pPr>
    </w:lvl>
    <w:lvl w:ilvl="3" w:tplc="10A29C0C" w:tentative="1">
      <w:start w:val="1"/>
      <w:numFmt w:val="decimal"/>
      <w:lvlText w:val="%4."/>
      <w:lvlJc w:val="left"/>
      <w:pPr>
        <w:ind w:left="2520" w:hanging="360"/>
      </w:pPr>
    </w:lvl>
    <w:lvl w:ilvl="4" w:tplc="FDC4D028" w:tentative="1">
      <w:start w:val="1"/>
      <w:numFmt w:val="lowerLetter"/>
      <w:lvlText w:val="%5."/>
      <w:lvlJc w:val="left"/>
      <w:pPr>
        <w:ind w:left="3240" w:hanging="360"/>
      </w:pPr>
    </w:lvl>
    <w:lvl w:ilvl="5" w:tplc="47B4406E" w:tentative="1">
      <w:start w:val="1"/>
      <w:numFmt w:val="lowerRoman"/>
      <w:lvlText w:val="%6."/>
      <w:lvlJc w:val="right"/>
      <w:pPr>
        <w:ind w:left="3960" w:hanging="180"/>
      </w:pPr>
    </w:lvl>
    <w:lvl w:ilvl="6" w:tplc="40042C42" w:tentative="1">
      <w:start w:val="1"/>
      <w:numFmt w:val="decimal"/>
      <w:lvlText w:val="%7."/>
      <w:lvlJc w:val="left"/>
      <w:pPr>
        <w:ind w:left="4680" w:hanging="360"/>
      </w:pPr>
    </w:lvl>
    <w:lvl w:ilvl="7" w:tplc="4E880D0C" w:tentative="1">
      <w:start w:val="1"/>
      <w:numFmt w:val="lowerLetter"/>
      <w:lvlText w:val="%8."/>
      <w:lvlJc w:val="left"/>
      <w:pPr>
        <w:ind w:left="5400" w:hanging="360"/>
      </w:pPr>
    </w:lvl>
    <w:lvl w:ilvl="8" w:tplc="D72AFD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64FA"/>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6FCF"/>
    <w:rsid w:val="00612644"/>
    <w:rsid w:val="00623F9F"/>
    <w:rsid w:val="00643C1F"/>
    <w:rsid w:val="00655881"/>
    <w:rsid w:val="0066043C"/>
    <w:rsid w:val="006607BC"/>
    <w:rsid w:val="00674CCD"/>
    <w:rsid w:val="00682D50"/>
    <w:rsid w:val="006845EE"/>
    <w:rsid w:val="0069259F"/>
    <w:rsid w:val="006A72C8"/>
    <w:rsid w:val="006B77D5"/>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0078"/>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1F9D"/>
    <w:rsid w:val="00C11EAC"/>
    <w:rsid w:val="00C12F46"/>
    <w:rsid w:val="00C16D5D"/>
    <w:rsid w:val="00C268F4"/>
    <w:rsid w:val="00C305D7"/>
    <w:rsid w:val="00C30F2A"/>
    <w:rsid w:val="00C3241C"/>
    <w:rsid w:val="00C379C8"/>
    <w:rsid w:val="00C40E47"/>
    <w:rsid w:val="00C43456"/>
    <w:rsid w:val="00C46583"/>
    <w:rsid w:val="00C47FCA"/>
    <w:rsid w:val="00C65C0C"/>
    <w:rsid w:val="00C727D0"/>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22CE"/>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912A8"/>
  <w15:docId w15:val="{C9BF4D21-FCD5-4251-BF9E-A323431A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445</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2020-02-27T09:05:00Z</dcterms:created>
  <dcterms:modified xsi:type="dcterms:W3CDTF">2020-02-27T09:49:00Z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99669304-9921-4e9b-bade-5bb61a301fd4</vt:lpwstr>
  </property>
  <property fmtid="{D5CDD505-2E9C-101B-9397-08002B2CF9AE}" pid="4" name="WTOCLASSIFICATION">
    <vt:lpwstr>WTO OFFICIAL</vt:lpwstr>
  </property>
</Properties>
</file>