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C85AC" w14:textId="77777777" w:rsidR="009239F7" w:rsidRPr="002F6A28" w:rsidRDefault="00756FAB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7C10E4F5" w14:textId="77777777" w:rsidR="009239F7" w:rsidRPr="002F6A28" w:rsidRDefault="00756FAB" w:rsidP="002F6A28">
      <w:pPr>
        <w:jc w:val="center"/>
      </w:pPr>
      <w:r w:rsidRPr="002F6A28">
        <w:t>The following notification is being circulated in accordance with Article 10.6</w:t>
      </w:r>
    </w:p>
    <w:p w14:paraId="2F2C842A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13"/>
        <w:gridCol w:w="8539"/>
      </w:tblGrid>
      <w:tr w:rsidR="000B2F97" w14:paraId="1D11837D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9D70E28" w14:textId="77777777" w:rsidR="00F85C99" w:rsidRPr="002F6A28" w:rsidRDefault="00756FA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2A46F8A3" w14:textId="77777777" w:rsidR="00F85C99" w:rsidRPr="002F6A28" w:rsidRDefault="00756FAB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India</w:t>
            </w:r>
            <w:bookmarkEnd w:id="1"/>
            <w:r w:rsidRPr="002F6A28">
              <w:t xml:space="preserve"> </w:t>
            </w:r>
          </w:p>
          <w:p w14:paraId="7FBD5276" w14:textId="77777777" w:rsidR="00F85C99" w:rsidRPr="002F6A28" w:rsidRDefault="00756FAB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0B2F97" w14:paraId="5476456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EE0762" w14:textId="77777777" w:rsidR="00F85C99" w:rsidRPr="002F6A28" w:rsidRDefault="00756FA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9E248D" w14:textId="77777777" w:rsidR="00F85C99" w:rsidRPr="002F6A28" w:rsidRDefault="00756FAB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Department of chemicals and Petrochemicals, Government of India</w:t>
            </w:r>
            <w:bookmarkEnd w:id="5"/>
          </w:p>
          <w:p w14:paraId="56ED08EB" w14:textId="77777777" w:rsidR="00F85C99" w:rsidRPr="002F6A28" w:rsidRDefault="00756FAB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5E7BF516" w14:textId="77777777" w:rsidR="00756081" w:rsidRPr="002F6A28" w:rsidRDefault="00756FAB" w:rsidP="00AA646C">
            <w:pPr>
              <w:spacing w:after="120"/>
              <w:jc w:val="left"/>
            </w:pPr>
            <w:r w:rsidRPr="002F6A28">
              <w:t xml:space="preserve">Mr Samir Kumar Biswas </w:t>
            </w:r>
            <w:r w:rsidRPr="002F6A28">
              <w:br/>
              <w:t>Joint Secretary</w:t>
            </w:r>
            <w:r w:rsidRPr="002F6A28">
              <w:br/>
              <w:t>Room No-341 , A Wing</w:t>
            </w:r>
            <w:r w:rsidRPr="002F6A28">
              <w:br/>
              <w:t>Department of chemicals and Petrochemicals</w:t>
            </w:r>
            <w:r w:rsidRPr="002F6A28">
              <w:br/>
              <w:t>Shastri Bhawan, New Delhi</w:t>
            </w:r>
            <w:r w:rsidRPr="002F6A28">
              <w:br/>
              <w:t xml:space="preserve">Telephone No. +91-11-23383428 </w:t>
            </w:r>
            <w:r w:rsidRPr="002F6A28">
              <w:br/>
              <w:t>Fax: +91-11-23073682</w:t>
            </w:r>
            <w:r w:rsidRPr="002F6A28">
              <w:br/>
              <w:t xml:space="preserve">Email: </w:t>
            </w:r>
            <w:hyperlink r:id="rId7" w:history="1">
              <w:r w:rsidRPr="002F6A28">
                <w:rPr>
                  <w:color w:val="0000FF"/>
                  <w:u w:val="single"/>
                </w:rPr>
                <w:t>samir.biswas@gov.in</w:t>
              </w:r>
            </w:hyperlink>
            <w:bookmarkEnd w:id="7"/>
          </w:p>
        </w:tc>
      </w:tr>
      <w:tr w:rsidR="000B2F97" w14:paraId="0A01387E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515649" w14:textId="77777777" w:rsidR="00F85C99" w:rsidRPr="002F6A28" w:rsidRDefault="00756F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680E81" w14:textId="4770A331" w:rsidR="00F85C99" w:rsidRPr="0058336F" w:rsidRDefault="00756FAB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0B2F97" w14:paraId="7CA5223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E0F424" w14:textId="77777777" w:rsidR="00F85C99" w:rsidRPr="002F6A28" w:rsidRDefault="00756FA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02F606" w14:textId="66AA11A5" w:rsidR="00F85C99" w:rsidRPr="002F6A28" w:rsidRDefault="00756FAB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Acetone (HS Code 2914 1100)</w:t>
            </w:r>
            <w:bookmarkStart w:id="20" w:name="sps3a"/>
            <w:bookmarkEnd w:id="20"/>
          </w:p>
        </w:tc>
      </w:tr>
      <w:tr w:rsidR="000B2F97" w14:paraId="77B104C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1E703E" w14:textId="77777777" w:rsidR="00F85C99" w:rsidRPr="002F6A28" w:rsidRDefault="00756FA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4F9D4" w14:textId="77777777" w:rsidR="00F85C99" w:rsidRPr="002F6A28" w:rsidRDefault="00756FAB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Acetone (Quality Control) Order, 2020 (1 page(s), in English)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0B2F97" w14:paraId="0EBE9DFF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11C439" w14:textId="77777777" w:rsidR="00F85C99" w:rsidRPr="002F6A28" w:rsidRDefault="00756F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FB0DE2" w14:textId="77777777" w:rsidR="00993447" w:rsidRDefault="00756FAB" w:rsidP="002F6A28">
            <w:pPr>
              <w:spacing w:before="120" w:after="120"/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</w:p>
          <w:p w14:paraId="5F176491" w14:textId="77777777" w:rsidR="00993447" w:rsidRPr="00993447" w:rsidRDefault="00756FAB" w:rsidP="00993447">
            <w:pPr>
              <w:numPr>
                <w:ilvl w:val="0"/>
                <w:numId w:val="16"/>
              </w:numPr>
              <w:spacing w:before="120" w:after="120"/>
              <w:rPr>
                <w:b/>
              </w:rPr>
            </w:pPr>
            <w:r w:rsidRPr="00C379C8">
              <w:t xml:space="preserve">Acetone is an important commercial solvent and raw material with a wide usage in the chemical, explosives and lacquer industry. </w:t>
            </w:r>
          </w:p>
          <w:p w14:paraId="2740AEEE" w14:textId="77777777" w:rsidR="00993447" w:rsidRPr="00993447" w:rsidRDefault="00756FAB" w:rsidP="00993447">
            <w:pPr>
              <w:numPr>
                <w:ilvl w:val="0"/>
                <w:numId w:val="16"/>
              </w:numPr>
              <w:spacing w:before="120" w:after="120"/>
              <w:rPr>
                <w:b/>
              </w:rPr>
            </w:pPr>
            <w:r w:rsidRPr="00C379C8">
              <w:t xml:space="preserve">It is being increasing used in the synthesis of a number of chemicals such as diacetone alcohol, methyl isobutyl ketone, phorone, isophorone, methyl methocrylate and certain resins, and perfumes. </w:t>
            </w:r>
          </w:p>
          <w:p w14:paraId="12DCB5AA" w14:textId="77777777" w:rsidR="00993447" w:rsidRPr="00993447" w:rsidRDefault="00756FAB" w:rsidP="00993447">
            <w:pPr>
              <w:numPr>
                <w:ilvl w:val="0"/>
                <w:numId w:val="16"/>
              </w:numPr>
              <w:spacing w:before="120" w:after="120"/>
              <w:rPr>
                <w:b/>
              </w:rPr>
            </w:pPr>
            <w:r w:rsidRPr="00C379C8">
              <w:t xml:space="preserve">The pharmaceuticals sector consumes huge quantity of Acetone as solvent in various synthesis operations. </w:t>
            </w:r>
          </w:p>
          <w:p w14:paraId="0DA1AEE1" w14:textId="7783B5A7" w:rsidR="00F85C99" w:rsidRPr="002F6A28" w:rsidRDefault="00756FAB" w:rsidP="00993447">
            <w:pPr>
              <w:numPr>
                <w:ilvl w:val="0"/>
                <w:numId w:val="16"/>
              </w:numPr>
              <w:spacing w:before="120" w:after="120"/>
              <w:rPr>
                <w:b/>
              </w:rPr>
            </w:pPr>
            <w:r w:rsidRPr="00C379C8">
              <w:t>The Indian standard prescribes minimum purity of Acetone. The locally manufactured or imported Acetone shall conform to the Indian standard (IS 170:2004, reaffirmed 2015) and shall bear the standard mark under license from the Bureau of Indian Standards (BIS). Bureau of Indian Standards of the State Governments shall be the enforcing authority.</w:t>
            </w:r>
          </w:p>
        </w:tc>
      </w:tr>
      <w:tr w:rsidR="000B2F97" w14:paraId="745CE0F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BFF237" w14:textId="77777777" w:rsidR="00F85C99" w:rsidRPr="002F6A28" w:rsidRDefault="00756F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BBF2C1" w14:textId="6982F31B" w:rsidR="00F85C99" w:rsidRPr="002F6A28" w:rsidRDefault="00756FAB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The standard of Acetone is being made mandatory to protect the human health and overall eco system</w:t>
            </w:r>
            <w:bookmarkStart w:id="27" w:name="sps7f"/>
            <w:bookmarkEnd w:id="27"/>
            <w:r w:rsidR="00BB521A">
              <w:t>.</w:t>
            </w:r>
          </w:p>
        </w:tc>
      </w:tr>
      <w:tr w:rsidR="000B2F97" w14:paraId="23C40E5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2EE0CF" w14:textId="77777777" w:rsidR="00F85C99" w:rsidRPr="002F6A28" w:rsidRDefault="00756FA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733BE4" w14:textId="77777777" w:rsidR="00072B36" w:rsidRPr="002F6A28" w:rsidRDefault="00756FAB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56CD79BC" w14:textId="77777777" w:rsidR="00F85C99" w:rsidRPr="002F6A28" w:rsidRDefault="00756FAB" w:rsidP="009E75ED">
            <w:pPr>
              <w:spacing w:before="120" w:after="120"/>
            </w:pPr>
            <w:r w:rsidRPr="002F6A28">
              <w:rPr>
                <w:bCs/>
              </w:rPr>
              <w:t>Quality Control Order for making Indian Standard of Acetone Specification (IS 170: 2004, reaffirmed 2015), as mandatory is attached.</w:t>
            </w:r>
          </w:p>
        </w:tc>
      </w:tr>
      <w:tr w:rsidR="000B2F97" w14:paraId="0C16C9BD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661E48" w14:textId="77777777" w:rsidR="00EE3A11" w:rsidRPr="002F6A28" w:rsidRDefault="00756F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A4765D" w14:textId="77777777" w:rsidR="00EE3A11" w:rsidRPr="002F6A28" w:rsidRDefault="00756FAB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yet to be decided</w:t>
            </w:r>
            <w:bookmarkEnd w:id="31"/>
          </w:p>
          <w:p w14:paraId="135DAF32" w14:textId="77777777" w:rsidR="00EE3A11" w:rsidRPr="002F6A28" w:rsidRDefault="00756FAB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The QCO shall come into force on ninety first day from date of publication in the Official Gazette.</w:t>
            </w:r>
            <w:bookmarkEnd w:id="34"/>
          </w:p>
        </w:tc>
      </w:tr>
      <w:tr w:rsidR="000B2F97" w14:paraId="7FB08096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461074" w14:textId="77777777" w:rsidR="00F85C99" w:rsidRPr="002F6A28" w:rsidRDefault="00756FA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22634" w14:textId="77777777" w:rsidR="00F85C99" w:rsidRPr="002F6A28" w:rsidRDefault="00756FAB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the date of upload on WTO website.</w:t>
            </w:r>
            <w:bookmarkStart w:id="36" w:name="sps12a"/>
            <w:bookmarkEnd w:id="36"/>
          </w:p>
        </w:tc>
      </w:tr>
      <w:tr w:rsidR="000B2F97" w:rsidRPr="00A03CE0" w14:paraId="73442A04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314209AE" w14:textId="77777777" w:rsidR="00F85C99" w:rsidRPr="002F6A28" w:rsidRDefault="00756FA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4D7A368C" w14:textId="77777777" w:rsidR="00F85C99" w:rsidRPr="002F6A28" w:rsidRDefault="00756FAB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 xml:space="preserve"> 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14:paraId="648B66A2" w14:textId="77777777" w:rsidR="00756081" w:rsidRPr="008E434C" w:rsidRDefault="00756FAB" w:rsidP="00B16145">
            <w:pPr>
              <w:keepNext/>
              <w:keepLines/>
              <w:spacing w:before="120" w:after="120"/>
              <w:jc w:val="left"/>
              <w:rPr>
                <w:lang w:val="fr-FR"/>
              </w:rPr>
            </w:pPr>
            <w:r w:rsidRPr="002F6A28">
              <w:t xml:space="preserve">Mr Samir Kumar Biswas </w:t>
            </w:r>
            <w:r w:rsidRPr="002F6A28">
              <w:br/>
              <w:t>Joint Secretary</w:t>
            </w:r>
            <w:r w:rsidRPr="002F6A28">
              <w:br/>
              <w:t>Room No-341 , A Wing</w:t>
            </w:r>
            <w:r w:rsidRPr="002F6A28">
              <w:br/>
              <w:t>Department of chemicals and Petrochemicals</w:t>
            </w:r>
            <w:r w:rsidRPr="002F6A28">
              <w:br/>
              <w:t>Shastri Bhawan, New Delhi</w:t>
            </w:r>
            <w:r w:rsidRPr="002F6A28">
              <w:br/>
              <w:t xml:space="preserve">Telephone No. </w:t>
            </w:r>
            <w:r w:rsidRPr="008E434C">
              <w:rPr>
                <w:lang w:val="fr-FR"/>
              </w:rPr>
              <w:t xml:space="preserve">+91-11-23383428 </w:t>
            </w:r>
            <w:r w:rsidRPr="008E434C">
              <w:rPr>
                <w:lang w:val="fr-FR"/>
              </w:rPr>
              <w:br/>
              <w:t>Fax: +91-11-23073682</w:t>
            </w:r>
            <w:r w:rsidRPr="008E434C">
              <w:rPr>
                <w:lang w:val="fr-FR"/>
              </w:rPr>
              <w:br/>
              <w:t xml:space="preserve">Email: </w:t>
            </w:r>
            <w:hyperlink r:id="rId8" w:history="1">
              <w:r w:rsidRPr="008E434C">
                <w:rPr>
                  <w:color w:val="0000FF"/>
                  <w:u w:val="single"/>
                  <w:lang w:val="fr-FR"/>
                </w:rPr>
                <w:t>samir.biswas@gov.in</w:t>
              </w:r>
            </w:hyperlink>
          </w:p>
          <w:p w14:paraId="52ED4385" w14:textId="77777777" w:rsidR="00756081" w:rsidRPr="008E434C" w:rsidRDefault="00A03CE0" w:rsidP="00B16145">
            <w:pPr>
              <w:keepNext/>
              <w:keepLines/>
              <w:spacing w:before="120" w:after="120"/>
              <w:rPr>
                <w:lang w:val="fr-FR"/>
              </w:rPr>
            </w:pPr>
            <w:hyperlink r:id="rId9" w:history="1">
              <w:r w:rsidR="00756FAB" w:rsidRPr="008E434C">
                <w:rPr>
                  <w:color w:val="0000FF"/>
                  <w:u w:val="single"/>
                  <w:lang w:val="fr-FR"/>
                </w:rPr>
                <w:t>https://members.wto.org/crnattachments/2020/TBT/IND/20_0991_00_e.pdf</w:t>
              </w:r>
            </w:hyperlink>
            <w:bookmarkEnd w:id="40"/>
          </w:p>
        </w:tc>
      </w:tr>
    </w:tbl>
    <w:p w14:paraId="190CE074" w14:textId="77777777" w:rsidR="00EE3A11" w:rsidRPr="008E434C" w:rsidRDefault="00EE3A11" w:rsidP="002F6A28">
      <w:pPr>
        <w:rPr>
          <w:lang w:val="fr-FR"/>
        </w:rPr>
      </w:pPr>
    </w:p>
    <w:sectPr w:rsidR="00EE3A11" w:rsidRPr="008E434C" w:rsidSect="00760D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5FD5E" w14:textId="77777777" w:rsidR="0049625A" w:rsidRDefault="00756FAB">
      <w:r>
        <w:separator/>
      </w:r>
    </w:p>
  </w:endnote>
  <w:endnote w:type="continuationSeparator" w:id="0">
    <w:p w14:paraId="071DA7B5" w14:textId="77777777" w:rsidR="0049625A" w:rsidRDefault="0075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6B6D2" w14:textId="77777777" w:rsidR="009239F7" w:rsidRPr="002F6A28" w:rsidRDefault="00756FA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E56B0" w14:textId="77777777" w:rsidR="009239F7" w:rsidRPr="002F6A28" w:rsidRDefault="00756FA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CE4AE" w14:textId="77777777" w:rsidR="00EE3A11" w:rsidRPr="002F6A28" w:rsidRDefault="00756FA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16DA4" w14:textId="77777777" w:rsidR="0049625A" w:rsidRDefault="00756FAB">
      <w:r>
        <w:separator/>
      </w:r>
    </w:p>
  </w:footnote>
  <w:footnote w:type="continuationSeparator" w:id="0">
    <w:p w14:paraId="40FAAA0D" w14:textId="77777777" w:rsidR="0049625A" w:rsidRDefault="00756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AA23" w14:textId="77777777" w:rsidR="009239F7" w:rsidRPr="002F6A28" w:rsidRDefault="00756FA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527CBEFB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16B77ADA" w14:textId="77777777" w:rsidR="009239F7" w:rsidRPr="002F6A28" w:rsidRDefault="00756FA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17F0C49B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C46D7" w14:textId="77777777" w:rsidR="009239F7" w:rsidRPr="002F6A28" w:rsidRDefault="00756FA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G/TBT/N/IND/129</w:t>
    </w:r>
    <w:bookmarkEnd w:id="41"/>
  </w:p>
  <w:p w14:paraId="72F664E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1898745" w14:textId="77777777" w:rsidR="009239F7" w:rsidRPr="002F6A28" w:rsidRDefault="00756FA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4417596D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B2F97" w14:paraId="7F2AF47C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8A261B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8C732A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0B2F97" w14:paraId="107B368B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DF23E45" w14:textId="77777777" w:rsidR="00ED54E0" w:rsidRPr="009239F7" w:rsidRDefault="00A03CE0" w:rsidP="00B801E9">
          <w:pPr>
            <w:jc w:val="left"/>
          </w:pPr>
          <w:r>
            <w:rPr>
              <w:lang w:eastAsia="en-GB"/>
            </w:rPr>
            <w:pict w14:anchorId="6D8706B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4pt;height:56.4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14BB568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0B2F97" w14:paraId="722B26B9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1E82B37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2CECA14" w14:textId="77777777" w:rsidR="009239F7" w:rsidRPr="002F6A28" w:rsidRDefault="00756FAB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G/TBT/N/IND/129</w:t>
          </w:r>
          <w:bookmarkEnd w:id="43"/>
        </w:p>
      </w:tc>
    </w:tr>
    <w:tr w:rsidR="000B2F97" w14:paraId="516403CA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C796FA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9BD61F6" w14:textId="2322A5FF" w:rsidR="00ED54E0" w:rsidRPr="009239F7" w:rsidRDefault="008E434C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7 February 2020</w:t>
          </w:r>
        </w:p>
      </w:tc>
    </w:tr>
    <w:tr w:rsidR="000B2F97" w14:paraId="759A92CF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4F24C08" w14:textId="5198633E" w:rsidR="00ED54E0" w:rsidRPr="009239F7" w:rsidRDefault="00756FAB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 w:rsidR="008E434C">
            <w:rPr>
              <w:color w:val="FF0000"/>
              <w:szCs w:val="16"/>
            </w:rPr>
            <w:t>20-0</w:t>
          </w:r>
          <w:r w:rsidR="00A03CE0">
            <w:rPr>
              <w:color w:val="FF0000"/>
              <w:szCs w:val="16"/>
            </w:rPr>
            <w:t>981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5B74BE" w14:textId="77777777" w:rsidR="00ED54E0" w:rsidRPr="009239F7" w:rsidRDefault="00756FAB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0B2F97" w14:paraId="7168F16B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5FEFDB8" w14:textId="77777777" w:rsidR="00ED54E0" w:rsidRPr="009239F7" w:rsidRDefault="00756FAB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25852AF" w14:textId="77777777" w:rsidR="00ED54E0" w:rsidRPr="002F6A28" w:rsidRDefault="00756FAB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62027AA6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5FAEF0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D323AEA" w:tentative="1">
      <w:start w:val="1"/>
      <w:numFmt w:val="lowerLetter"/>
      <w:lvlText w:val="%2."/>
      <w:lvlJc w:val="left"/>
      <w:pPr>
        <w:ind w:left="1080" w:hanging="360"/>
      </w:pPr>
    </w:lvl>
    <w:lvl w:ilvl="2" w:tplc="752EE6A4" w:tentative="1">
      <w:start w:val="1"/>
      <w:numFmt w:val="lowerRoman"/>
      <w:lvlText w:val="%3."/>
      <w:lvlJc w:val="right"/>
      <w:pPr>
        <w:ind w:left="1800" w:hanging="180"/>
      </w:pPr>
    </w:lvl>
    <w:lvl w:ilvl="3" w:tplc="CED69886" w:tentative="1">
      <w:start w:val="1"/>
      <w:numFmt w:val="decimal"/>
      <w:lvlText w:val="%4."/>
      <w:lvlJc w:val="left"/>
      <w:pPr>
        <w:ind w:left="2520" w:hanging="360"/>
      </w:pPr>
    </w:lvl>
    <w:lvl w:ilvl="4" w:tplc="C3CCE018" w:tentative="1">
      <w:start w:val="1"/>
      <w:numFmt w:val="lowerLetter"/>
      <w:lvlText w:val="%5."/>
      <w:lvlJc w:val="left"/>
      <w:pPr>
        <w:ind w:left="3240" w:hanging="360"/>
      </w:pPr>
    </w:lvl>
    <w:lvl w:ilvl="5" w:tplc="7F00B2B4" w:tentative="1">
      <w:start w:val="1"/>
      <w:numFmt w:val="lowerRoman"/>
      <w:lvlText w:val="%6."/>
      <w:lvlJc w:val="right"/>
      <w:pPr>
        <w:ind w:left="3960" w:hanging="180"/>
      </w:pPr>
    </w:lvl>
    <w:lvl w:ilvl="6" w:tplc="2C8437CC" w:tentative="1">
      <w:start w:val="1"/>
      <w:numFmt w:val="decimal"/>
      <w:lvlText w:val="%7."/>
      <w:lvlJc w:val="left"/>
      <w:pPr>
        <w:ind w:left="4680" w:hanging="360"/>
      </w:pPr>
    </w:lvl>
    <w:lvl w:ilvl="7" w:tplc="1F04263E" w:tentative="1">
      <w:start w:val="1"/>
      <w:numFmt w:val="lowerLetter"/>
      <w:lvlText w:val="%8."/>
      <w:lvlJc w:val="left"/>
      <w:pPr>
        <w:ind w:left="5400" w:hanging="360"/>
      </w:pPr>
    </w:lvl>
    <w:lvl w:ilvl="8" w:tplc="91ACD7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4F6A7F"/>
    <w:multiLevelType w:val="hybridMultilevel"/>
    <w:tmpl w:val="CA303640"/>
    <w:lvl w:ilvl="0" w:tplc="7AC0A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8481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F06D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EB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326A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DEEC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F67A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D4E1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2668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oNotTrackMoves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9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8173D"/>
    <w:rsid w:val="0049625A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081"/>
    <w:rsid w:val="00756BA6"/>
    <w:rsid w:val="00756FAB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434C"/>
    <w:rsid w:val="008E67DC"/>
    <w:rsid w:val="009239F7"/>
    <w:rsid w:val="00955D8A"/>
    <w:rsid w:val="00964F4F"/>
    <w:rsid w:val="0097650D"/>
    <w:rsid w:val="009811DD"/>
    <w:rsid w:val="00984DF3"/>
    <w:rsid w:val="00990E7D"/>
    <w:rsid w:val="00993447"/>
    <w:rsid w:val="009A6F54"/>
    <w:rsid w:val="009A72C6"/>
    <w:rsid w:val="009B6669"/>
    <w:rsid w:val="009D1FF8"/>
    <w:rsid w:val="009E75ED"/>
    <w:rsid w:val="009F1F2F"/>
    <w:rsid w:val="009F21A8"/>
    <w:rsid w:val="00A03CE0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B521A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40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.biswas@gov.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amir.biswas@gov.i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0/TBT/IND/20_0991_00_e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458</Words>
  <Characters>2660</Characters>
  <Application>Microsoft Office Word</Application>
  <DocSecurity>0</DocSecurity>
  <Lines>73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66</cp:revision>
  <dcterms:created xsi:type="dcterms:W3CDTF">2017-07-03T10:42:00Z</dcterms:created>
  <dcterms:modified xsi:type="dcterms:W3CDTF">2020-02-07T11:09:00Z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4d4f6963-132d-4a95-a981-7e6262b520fe</vt:lpwstr>
  </property>
  <property fmtid="{D5CDD505-2E9C-101B-9397-08002B2CF9AE}" pid="4" name="WTOCLASSIFICATION">
    <vt:lpwstr>WTO OFFICIAL</vt:lpwstr>
  </property>
</Properties>
</file>