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010F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010F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060D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9010F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9B47B8" w:rsidRPr="002F6A28" w:rsidRDefault="009010FB" w:rsidP="00155128">
            <w:pPr>
              <w:spacing w:before="120" w:after="120"/>
              <w:jc w:val="left"/>
            </w:pPr>
            <w:r w:rsidRPr="002F6A28">
              <w:t>Department of Consumer Affairs</w:t>
            </w:r>
            <w:r w:rsidRPr="002F6A28">
              <w:br/>
              <w:t>A.K. Pandey</w:t>
            </w:r>
            <w:r w:rsidRPr="002F6A28">
              <w:br/>
              <w:t>Under Secretary to the Government of India,</w:t>
            </w:r>
            <w:r w:rsidRPr="002F6A28">
              <w:br/>
              <w:t>Ministry of Consumer Affairs, Food and Public Distribution,</w:t>
            </w:r>
            <w:r w:rsidRPr="002F6A28">
              <w:br/>
              <w:t>373B, Krishi Bhawan, New Delhi</w:t>
            </w:r>
            <w:r w:rsidRPr="002F6A28">
              <w:br/>
              <w:t>Phone: +91-11-23381120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https://consumeraffairs.nic.in</w:t>
              </w:r>
            </w:hyperlink>
            <w:r w:rsidRPr="002F6A28">
              <w:t xml:space="preserve">,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https://bis.gov.in</w:t>
              </w:r>
            </w:hyperlink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usbis-ca@gov.in</w:t>
              </w:r>
            </w:hyperlink>
            <w:r w:rsidRPr="002F6A28">
              <w:t xml:space="preserve">, </w:t>
            </w:r>
            <w:hyperlink r:id="rId10" w:history="1">
              <w:r w:rsidRPr="002F6A28">
                <w:rPr>
                  <w:color w:val="0000FF"/>
                  <w:u w:val="single"/>
                </w:rPr>
                <w:t>hallmarking@bis.gov.in</w:t>
              </w:r>
            </w:hyperlink>
            <w:bookmarkEnd w:id="5"/>
          </w:p>
          <w:p w:rsidR="00F85C99" w:rsidRPr="002F6A28" w:rsidRDefault="009010F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010F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Gold jewellery and gold artefacts</w:t>
            </w:r>
            <w:bookmarkStart w:id="20" w:name="sps3a"/>
            <w:bookmarkEnd w:id="20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Hallmarking of Gold Jewellery and Gold Artefacts Order, 2019 (2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Compulsory selling of Precious metals articles of gold (Gold jewellery and gold artefacts) through certified sales outlets and with Hallmark.</w:t>
            </w:r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protection through prevention of deceptive practices; Customer</w:t>
            </w:r>
            <w:r w:rsidR="00C801C5">
              <w:t> </w:t>
            </w:r>
            <w:r w:rsidR="00EE3A11" w:rsidRPr="00C379C8">
              <w:t>satisfaction through third party assurance for the marked purity/fineness of gold; To</w:t>
            </w:r>
            <w:r w:rsidR="00C801C5">
              <w:t> </w:t>
            </w:r>
            <w:r w:rsidR="00EE3A11" w:rsidRPr="00C379C8">
              <w:t>enhance the credibility of gold Jewellery</w:t>
            </w:r>
            <w:bookmarkStart w:id="27" w:name="sps7f"/>
            <w:bookmarkEnd w:id="27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C801C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To be published in the Gazette of India (in English and Hindi)</w:t>
            </w:r>
          </w:p>
        </w:tc>
      </w:tr>
      <w:tr w:rsidR="00B060D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010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010F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9010F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Comes in to force with effect from the date of its publication in the official Gazette.</w:t>
            </w:r>
            <w:bookmarkEnd w:id="34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10F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060D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010F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010F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801C5" w:rsidRDefault="009010FB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Department of Consumer Affairs</w:t>
            </w:r>
            <w:r w:rsidRPr="002F6A28">
              <w:br/>
              <w:t>A.K. Pandey</w:t>
            </w:r>
            <w:r w:rsidRPr="002F6A28">
              <w:br/>
              <w:t>Under Secretary to the Government of India</w:t>
            </w:r>
            <w:r w:rsidRPr="002F6A28">
              <w:br/>
              <w:t>Ministry of Consumer Affairs, Food and Public Distribution</w:t>
            </w:r>
            <w:r w:rsidRPr="002F6A28">
              <w:br/>
              <w:t>373B, Krishi Bhawan, New Delhi</w:t>
            </w:r>
            <w:r w:rsidRPr="002F6A28">
              <w:br/>
              <w:t>Phone: 011-23381120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https://consumeraffairs.nic.in</w:t>
              </w:r>
            </w:hyperlink>
            <w:r w:rsidRPr="002F6A28">
              <w:t xml:space="preserve">, </w:t>
            </w:r>
            <w:hyperlink r:id="rId12" w:history="1">
              <w:r w:rsidRPr="002F6A28">
                <w:rPr>
                  <w:color w:val="0000FF"/>
                  <w:u w:val="single"/>
                </w:rPr>
                <w:t>https://bis.gov.in</w:t>
              </w:r>
            </w:hyperlink>
            <w:r w:rsidRPr="002F6A28">
              <w:br/>
              <w:t xml:space="preserve">Email: </w:t>
            </w:r>
            <w:hyperlink r:id="rId13" w:history="1">
              <w:r w:rsidRPr="002F6A28">
                <w:rPr>
                  <w:color w:val="0000FF"/>
                  <w:u w:val="single"/>
                </w:rPr>
                <w:t>usbis-ca@gov.in</w:t>
              </w:r>
            </w:hyperlink>
            <w:r w:rsidRPr="002F6A28">
              <w:t xml:space="preserve">, </w:t>
            </w:r>
            <w:hyperlink r:id="rId14" w:history="1">
              <w:r w:rsidRPr="002F6A28">
                <w:rPr>
                  <w:color w:val="0000FF"/>
                  <w:u w:val="single"/>
                </w:rPr>
                <w:t>hallmarking@bis.gov.in</w:t>
              </w:r>
            </w:hyperlink>
          </w:p>
          <w:p w:rsidR="009B47B8" w:rsidRPr="002F6A28" w:rsidRDefault="009010FB" w:rsidP="00B16145">
            <w:pPr>
              <w:keepNext/>
              <w:keepLines/>
              <w:spacing w:before="120" w:after="120"/>
              <w:jc w:val="left"/>
            </w:pPr>
            <w:r w:rsidRPr="002F6A28">
              <w:t>Download/Web Link:</w:t>
            </w:r>
          </w:p>
          <w:p w:rsidR="009B47B8" w:rsidRPr="002F6A28" w:rsidRDefault="00417074" w:rsidP="00B16145">
            <w:pPr>
              <w:keepNext/>
              <w:keepLines/>
              <w:spacing w:before="120" w:after="120"/>
            </w:pPr>
            <w:hyperlink r:id="rId15" w:history="1">
              <w:r w:rsidR="009010FB" w:rsidRPr="002F6A28">
                <w:rPr>
                  <w:color w:val="0000FF"/>
                  <w:u w:val="single"/>
                </w:rPr>
                <w:t>https://consumeraffairs.nic.in/sites/default/files/file-uploads/latestnews/Draft_QCO.pdf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97" w:rsidRDefault="009010FB">
      <w:r>
        <w:separator/>
      </w:r>
    </w:p>
  </w:endnote>
  <w:endnote w:type="continuationSeparator" w:id="0">
    <w:p w:rsidR="00375F97" w:rsidRDefault="009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010F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010F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010F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97" w:rsidRDefault="009010FB">
      <w:r>
        <w:separator/>
      </w:r>
    </w:p>
  </w:footnote>
  <w:footnote w:type="continuationSeparator" w:id="0">
    <w:p w:rsidR="00375F97" w:rsidRDefault="0090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010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010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010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G/TBT/N/IND/109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010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60D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060D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010F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7021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60D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010F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G/TBT/N/IND/109</w:t>
          </w:r>
          <w:bookmarkEnd w:id="43"/>
        </w:p>
      </w:tc>
    </w:tr>
    <w:tr w:rsidR="00B060D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010F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October 2019</w:t>
          </w:r>
        </w:p>
      </w:tc>
    </w:tr>
    <w:tr w:rsidR="00B060D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010F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417074">
            <w:rPr>
              <w:color w:val="FF0000"/>
              <w:szCs w:val="16"/>
            </w:rPr>
            <w:t>6556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010F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060D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010F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010F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F4CD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D8242C" w:tentative="1">
      <w:start w:val="1"/>
      <w:numFmt w:val="lowerLetter"/>
      <w:lvlText w:val="%2."/>
      <w:lvlJc w:val="left"/>
      <w:pPr>
        <w:ind w:left="1080" w:hanging="360"/>
      </w:pPr>
    </w:lvl>
    <w:lvl w:ilvl="2" w:tplc="F5E04F76" w:tentative="1">
      <w:start w:val="1"/>
      <w:numFmt w:val="lowerRoman"/>
      <w:lvlText w:val="%3."/>
      <w:lvlJc w:val="right"/>
      <w:pPr>
        <w:ind w:left="1800" w:hanging="180"/>
      </w:pPr>
    </w:lvl>
    <w:lvl w:ilvl="3" w:tplc="BEB81B3A" w:tentative="1">
      <w:start w:val="1"/>
      <w:numFmt w:val="decimal"/>
      <w:lvlText w:val="%4."/>
      <w:lvlJc w:val="left"/>
      <w:pPr>
        <w:ind w:left="2520" w:hanging="360"/>
      </w:pPr>
    </w:lvl>
    <w:lvl w:ilvl="4" w:tplc="D9761FAC" w:tentative="1">
      <w:start w:val="1"/>
      <w:numFmt w:val="lowerLetter"/>
      <w:lvlText w:val="%5."/>
      <w:lvlJc w:val="left"/>
      <w:pPr>
        <w:ind w:left="3240" w:hanging="360"/>
      </w:pPr>
    </w:lvl>
    <w:lvl w:ilvl="5" w:tplc="5314AC52" w:tentative="1">
      <w:start w:val="1"/>
      <w:numFmt w:val="lowerRoman"/>
      <w:lvlText w:val="%6."/>
      <w:lvlJc w:val="right"/>
      <w:pPr>
        <w:ind w:left="3960" w:hanging="180"/>
      </w:pPr>
    </w:lvl>
    <w:lvl w:ilvl="6" w:tplc="6B948716" w:tentative="1">
      <w:start w:val="1"/>
      <w:numFmt w:val="decimal"/>
      <w:lvlText w:val="%7."/>
      <w:lvlJc w:val="left"/>
      <w:pPr>
        <w:ind w:left="4680" w:hanging="360"/>
      </w:pPr>
    </w:lvl>
    <w:lvl w:ilvl="7" w:tplc="D9BEC70E" w:tentative="1">
      <w:start w:val="1"/>
      <w:numFmt w:val="lowerLetter"/>
      <w:lvlText w:val="%8."/>
      <w:lvlJc w:val="left"/>
      <w:pPr>
        <w:ind w:left="5400" w:hanging="360"/>
      </w:pPr>
    </w:lvl>
    <w:lvl w:ilvl="8" w:tplc="DCB499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5F97"/>
    <w:rsid w:val="00381B96"/>
    <w:rsid w:val="00383F7A"/>
    <w:rsid w:val="00396AF4"/>
    <w:rsid w:val="003B2BBF"/>
    <w:rsid w:val="003B40C7"/>
    <w:rsid w:val="00410F63"/>
    <w:rsid w:val="0041584A"/>
    <w:rsid w:val="00417074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5E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10FB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47B8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60DD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1C5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0B0CA"/>
  <w15:docId w15:val="{4EC26CF6-A44A-4707-9928-503C2A0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.gov.in" TargetMode="External"/><Relationship Id="rId13" Type="http://schemas.openxmlformats.org/officeDocument/2006/relationships/hyperlink" Target="mailto:usbis-ca@gov.i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onsumeraffairs.nic.in" TargetMode="External"/><Relationship Id="rId12" Type="http://schemas.openxmlformats.org/officeDocument/2006/relationships/hyperlink" Target="https://bis.gov.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sumeraffairs.nic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sumeraffairs.nic.in/sites/default/files/file-uploads/latestnews/Draft_QC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llmarking@bis.gov.i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usbis-ca@gov.in" TargetMode="External"/><Relationship Id="rId14" Type="http://schemas.openxmlformats.org/officeDocument/2006/relationships/hyperlink" Target="mailto:hallmarking@bis.gov.i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2019-10-10T09:30:00Z</dcterms:created>
  <dcterms:modified xsi:type="dcterms:W3CDTF">2019-10-10T13:32:00Z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