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039E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039E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A7DA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Georgia</w:t>
            </w:r>
            <w:bookmarkEnd w:id="1"/>
            <w:r w:rsidRPr="002F6A28">
              <w:t xml:space="preserve"> </w:t>
            </w:r>
          </w:p>
          <w:p w:rsidR="00F85C99" w:rsidRPr="002F6A28" w:rsidRDefault="004039E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Market Surve</w:t>
            </w:r>
            <w:bookmarkStart w:id="6" w:name="_GoBack"/>
            <w:bookmarkEnd w:id="6"/>
            <w:r w:rsidRPr="002F6A28">
              <w:t>illance Agency at the Ministry of Economic and Sustainable Development of Georgia</w:t>
            </w:r>
            <w:bookmarkEnd w:id="5"/>
          </w:p>
          <w:p w:rsidR="00F85C99" w:rsidRPr="002F6A28" w:rsidRDefault="004039E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039E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="000343D1" w:rsidRPr="000343D1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0343D1">
              <w:rPr>
                <w:b/>
              </w:rPr>
              <w:t>2.10.1</w:t>
            </w:r>
            <w:bookmarkEnd w:id="11"/>
            <w:r w:rsidRPr="000343D1">
              <w:rPr>
                <w:b/>
              </w:rPr>
              <w:t xml:space="preserve"> [</w:t>
            </w:r>
            <w:r w:rsidR="000343D1">
              <w:rPr>
                <w:b/>
              </w:rPr>
              <w:t xml:space="preserve">  </w:t>
            </w:r>
            <w:r w:rsidRPr="000343D1">
              <w:rPr>
                <w:b/>
              </w:rPr>
              <w:t>],</w:t>
            </w:r>
            <w:r w:rsidRPr="002F6A28">
              <w:rPr>
                <w:b/>
              </w:rPr>
              <w:t xml:space="preserve">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Toys</w:t>
            </w:r>
            <w:r w:rsidR="00647F5D">
              <w:t> </w:t>
            </w:r>
            <w:r w:rsidR="00EE3A11" w:rsidRPr="00C379C8">
              <w:t>(ICS:</w:t>
            </w:r>
            <w:r w:rsidR="00647F5D">
              <w:t> </w:t>
            </w:r>
            <w:r w:rsidR="00EE3A11" w:rsidRPr="00C379C8">
              <w:t>97.200.50</w:t>
            </w:r>
            <w:bookmarkStart w:id="20" w:name="sps3a"/>
            <w:bookmarkEnd w:id="20"/>
            <w:r w:rsidR="00647F5D">
              <w:t>)</w:t>
            </w:r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 on "Safety of Toys" approved by Decree of the Government of Georgia on 20</w:t>
            </w:r>
            <w:r w:rsidR="00647F5D">
              <w:t> </w:t>
            </w:r>
            <w:r w:rsidR="00EE3A11" w:rsidRPr="00C379C8">
              <w:t>January 2020 (No.47) (38 page(s), in Georgian)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E432E2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Defines main procedures for toys producing and importing in Georgia. The present Governmental decree was elaborated according to Directiv</w:t>
            </w:r>
            <w:r w:rsidR="00647F5D">
              <w:t>e </w:t>
            </w:r>
            <w:r w:rsidR="00FE448B" w:rsidRPr="00C379C8">
              <w:t>2009/48/EC of the European Parliament and of the Council of 18 June 2009 on the safety of toys.</w:t>
            </w:r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Safety of Toys</w:t>
            </w:r>
            <w:bookmarkStart w:id="27" w:name="sps7f"/>
            <w:bookmarkEnd w:id="27"/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3D07" w:rsidRDefault="004039EC" w:rsidP="00647F5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13D07" w:rsidRDefault="004039EC" w:rsidP="00C13D0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Association agreement between Georgian and the EU (DC FTA part); </w:t>
            </w:r>
          </w:p>
          <w:p w:rsidR="00F85C99" w:rsidRPr="002F6A28" w:rsidRDefault="004039EC" w:rsidP="00C13D07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Georgian law "Code of Product Safety and Free Movement of Goods"</w:t>
            </w:r>
          </w:p>
        </w:tc>
      </w:tr>
      <w:tr w:rsidR="00AA7DA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39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39E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January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4039E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</w:t>
            </w:r>
            <w:bookmarkStart w:id="33" w:name="sps11a"/>
            <w:bookmarkStart w:id="34" w:name="sps11b"/>
            <w:bookmarkEnd w:id="33"/>
            <w:bookmarkEnd w:id="34"/>
            <w:r w:rsidR="000B6AF0">
              <w:t>1</w:t>
            </w:r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39E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-</w:t>
            </w:r>
            <w:bookmarkStart w:id="36" w:name="sps12a"/>
            <w:bookmarkEnd w:id="36"/>
          </w:p>
        </w:tc>
      </w:tr>
      <w:tr w:rsidR="00AA7DA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39E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39E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85001" w:rsidRPr="002F6A28" w:rsidRDefault="004039EC" w:rsidP="00B16145">
            <w:pPr>
              <w:keepNext/>
              <w:keepLines/>
              <w:spacing w:before="120" w:after="120"/>
              <w:jc w:val="left"/>
            </w:pPr>
            <w:r w:rsidRPr="002F6A28">
              <w:t>Georgian National Agency for Standards and Metrology (</w:t>
            </w:r>
            <w:proofErr w:type="spellStart"/>
            <w:r w:rsidRPr="002F6A28">
              <w:t>GeoSTM</w:t>
            </w:r>
            <w:proofErr w:type="spellEnd"/>
            <w:r w:rsidRPr="002F6A28">
              <w:t>)</w:t>
            </w:r>
            <w:r w:rsidRPr="002F6A28">
              <w:br/>
              <w:t>WTO/TBT National Enquiry Point of Georgia</w:t>
            </w:r>
            <w:r w:rsidRPr="002F6A28">
              <w:br/>
              <w:t xml:space="preserve">N67 </w:t>
            </w:r>
            <w:proofErr w:type="spellStart"/>
            <w:r w:rsidRPr="002F6A28">
              <w:t>Chargali</w:t>
            </w:r>
            <w:proofErr w:type="spellEnd"/>
            <w:r w:rsidRPr="002F6A28">
              <w:t xml:space="preserve"> str. Tbilisi. 0178, Georgia</w:t>
            </w:r>
            <w:r w:rsidRPr="002F6A28">
              <w:br/>
              <w:t>Tel: (+995 32) 261 73 65;</w:t>
            </w:r>
            <w:r w:rsidRPr="002F6A28">
              <w:br/>
              <w:t>Fax:(+995 32) 261 35 00;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nep.tbt@geostm.ge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1C" w:rsidRDefault="004039EC">
      <w:r>
        <w:separator/>
      </w:r>
    </w:p>
  </w:endnote>
  <w:endnote w:type="continuationSeparator" w:id="0">
    <w:p w:rsidR="002E7B1C" w:rsidRDefault="0040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39E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39E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039E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1C" w:rsidRDefault="004039EC">
      <w:r>
        <w:separator/>
      </w:r>
    </w:p>
  </w:footnote>
  <w:footnote w:type="continuationSeparator" w:id="0">
    <w:p w:rsidR="002E7B1C" w:rsidRDefault="0040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39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039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39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G/TBT/N/GEO/107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039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7DA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A7DA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97D0F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A7DA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039E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G/TBT/N/GEO/107</w:t>
          </w:r>
          <w:bookmarkEnd w:id="43"/>
        </w:p>
      </w:tc>
    </w:tr>
    <w:tr w:rsidR="00AA7DA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039E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2020</w:t>
          </w:r>
        </w:p>
      </w:tc>
    </w:tr>
    <w:tr w:rsidR="00AA7DA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39E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97D0F">
            <w:rPr>
              <w:color w:val="FF0000"/>
              <w:szCs w:val="16"/>
            </w:rPr>
            <w:t>3992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39E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A7DA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039E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039E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542B"/>
    <w:multiLevelType w:val="hybridMultilevel"/>
    <w:tmpl w:val="5AF834AC"/>
    <w:lvl w:ilvl="0" w:tplc="4772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E9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8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6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07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E6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C6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62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0D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F9E75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36FCF0" w:tentative="1">
      <w:start w:val="1"/>
      <w:numFmt w:val="lowerLetter"/>
      <w:lvlText w:val="%2."/>
      <w:lvlJc w:val="left"/>
      <w:pPr>
        <w:ind w:left="1080" w:hanging="360"/>
      </w:pPr>
    </w:lvl>
    <w:lvl w:ilvl="2" w:tplc="2D72D9BE" w:tentative="1">
      <w:start w:val="1"/>
      <w:numFmt w:val="lowerRoman"/>
      <w:lvlText w:val="%3."/>
      <w:lvlJc w:val="right"/>
      <w:pPr>
        <w:ind w:left="1800" w:hanging="180"/>
      </w:pPr>
    </w:lvl>
    <w:lvl w:ilvl="3" w:tplc="FC5CFAE8" w:tentative="1">
      <w:start w:val="1"/>
      <w:numFmt w:val="decimal"/>
      <w:lvlText w:val="%4."/>
      <w:lvlJc w:val="left"/>
      <w:pPr>
        <w:ind w:left="2520" w:hanging="360"/>
      </w:pPr>
    </w:lvl>
    <w:lvl w:ilvl="4" w:tplc="38E07842" w:tentative="1">
      <w:start w:val="1"/>
      <w:numFmt w:val="lowerLetter"/>
      <w:lvlText w:val="%5."/>
      <w:lvlJc w:val="left"/>
      <w:pPr>
        <w:ind w:left="3240" w:hanging="360"/>
      </w:pPr>
    </w:lvl>
    <w:lvl w:ilvl="5" w:tplc="E93A0BA2" w:tentative="1">
      <w:start w:val="1"/>
      <w:numFmt w:val="lowerRoman"/>
      <w:lvlText w:val="%6."/>
      <w:lvlJc w:val="right"/>
      <w:pPr>
        <w:ind w:left="3960" w:hanging="180"/>
      </w:pPr>
    </w:lvl>
    <w:lvl w:ilvl="6" w:tplc="814A80A2" w:tentative="1">
      <w:start w:val="1"/>
      <w:numFmt w:val="decimal"/>
      <w:lvlText w:val="%7."/>
      <w:lvlJc w:val="left"/>
      <w:pPr>
        <w:ind w:left="4680" w:hanging="360"/>
      </w:pPr>
    </w:lvl>
    <w:lvl w:ilvl="7" w:tplc="27D226D4" w:tentative="1">
      <w:start w:val="1"/>
      <w:numFmt w:val="lowerLetter"/>
      <w:lvlText w:val="%8."/>
      <w:lvlJc w:val="left"/>
      <w:pPr>
        <w:ind w:left="5400" w:hanging="360"/>
      </w:pPr>
    </w:lvl>
    <w:lvl w:ilvl="8" w:tplc="0924F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43D1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6AF0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7B1C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39EC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A79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7F5D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5001"/>
    <w:rsid w:val="007B4DE8"/>
    <w:rsid w:val="007D20BB"/>
    <w:rsid w:val="007E1308"/>
    <w:rsid w:val="007E6507"/>
    <w:rsid w:val="007F2B8E"/>
    <w:rsid w:val="008055FB"/>
    <w:rsid w:val="00807247"/>
    <w:rsid w:val="008127B2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7D0F"/>
    <w:rsid w:val="00AA332C"/>
    <w:rsid w:val="00AA4D5C"/>
    <w:rsid w:val="00AA646C"/>
    <w:rsid w:val="00AA7DA0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3D07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DF76AC"/>
    <w:rsid w:val="00E147CB"/>
    <w:rsid w:val="00E20B42"/>
    <w:rsid w:val="00E25473"/>
    <w:rsid w:val="00E30FFD"/>
    <w:rsid w:val="00E432E2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5B35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71</cp:revision>
  <dcterms:created xsi:type="dcterms:W3CDTF">2017-07-03T10:42:00Z</dcterms:created>
  <dcterms:modified xsi:type="dcterms:W3CDTF">2020-06-04T06:59:00Z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4f19bef4-1ad6-425e-8d3c-bf73a76055a2</vt:lpwstr>
  </property>
  <property fmtid="{D5CDD505-2E9C-101B-9397-08002B2CF9AE}" pid="4" name="WTOCLASSIFICATION">
    <vt:lpwstr>WTO OFFICIAL</vt:lpwstr>
  </property>
</Properties>
</file>