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FE10F" w14:textId="77777777" w:rsidR="009239F7" w:rsidRPr="002F6A28" w:rsidRDefault="00AE37B7" w:rsidP="002F6A28">
      <w:pPr>
        <w:pStyle w:val="Title"/>
        <w:rPr>
          <w:caps w:val="0"/>
          <w:kern w:val="0"/>
        </w:rPr>
      </w:pPr>
      <w:r w:rsidRPr="002F6A28">
        <w:rPr>
          <w:caps w:val="0"/>
          <w:kern w:val="0"/>
        </w:rPr>
        <w:t>NOTIFICATION</w:t>
      </w:r>
    </w:p>
    <w:p w14:paraId="7B59DF20" w14:textId="77777777" w:rsidR="009239F7" w:rsidRPr="002F6A28" w:rsidRDefault="00AE37B7" w:rsidP="002F6A28">
      <w:pPr>
        <w:jc w:val="center"/>
      </w:pPr>
      <w:r w:rsidRPr="002F6A28">
        <w:t>The following notification is being circulated in accordance with Article 10.6</w:t>
      </w:r>
    </w:p>
    <w:p w14:paraId="41D1D74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70FA4" w14:paraId="58548679" w14:textId="77777777" w:rsidTr="0069259F">
        <w:tc>
          <w:tcPr>
            <w:tcW w:w="713" w:type="dxa"/>
            <w:tcBorders>
              <w:bottom w:val="single" w:sz="6" w:space="0" w:color="auto"/>
            </w:tcBorders>
            <w:shd w:val="clear" w:color="auto" w:fill="auto"/>
          </w:tcPr>
          <w:p w14:paraId="2A3D3E13" w14:textId="77777777" w:rsidR="00F85C99" w:rsidRPr="002F6A28" w:rsidRDefault="00AE37B7" w:rsidP="002F6A28">
            <w:pPr>
              <w:spacing w:before="120" w:after="120"/>
              <w:jc w:val="left"/>
            </w:pPr>
            <w:r w:rsidRPr="002F6A28">
              <w:rPr>
                <w:b/>
              </w:rPr>
              <w:t>1.</w:t>
            </w:r>
          </w:p>
        </w:tc>
        <w:tc>
          <w:tcPr>
            <w:tcW w:w="8546" w:type="dxa"/>
            <w:tcBorders>
              <w:bottom w:val="single" w:sz="6" w:space="0" w:color="auto"/>
            </w:tcBorders>
            <w:shd w:val="clear" w:color="auto" w:fill="auto"/>
          </w:tcPr>
          <w:p w14:paraId="0A8332FA" w14:textId="77777777" w:rsidR="00F85C99" w:rsidRPr="002F6A28" w:rsidRDefault="00AE37B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66474CA7" w14:textId="77777777" w:rsidR="00F85C99" w:rsidRPr="002F6A28" w:rsidRDefault="00AE37B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70FA4" w:rsidRPr="00812FA2" w14:paraId="6E7F73E9" w14:textId="77777777" w:rsidTr="0069259F">
        <w:tc>
          <w:tcPr>
            <w:tcW w:w="713" w:type="dxa"/>
            <w:tcBorders>
              <w:top w:val="single" w:sz="6" w:space="0" w:color="auto"/>
              <w:bottom w:val="single" w:sz="6" w:space="0" w:color="auto"/>
            </w:tcBorders>
            <w:shd w:val="clear" w:color="auto" w:fill="auto"/>
          </w:tcPr>
          <w:p w14:paraId="3DB7A7B3" w14:textId="77777777" w:rsidR="00F85C99" w:rsidRPr="002F6A28" w:rsidRDefault="00AE37B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9A94C67" w14:textId="77777777" w:rsidR="00F85C99" w:rsidRPr="002F6A28" w:rsidRDefault="00AE37B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7EE4E51B" w14:textId="77777777" w:rsidR="00F85C99" w:rsidRPr="002F6A28" w:rsidRDefault="00AE37B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E3626E9" w14:textId="77777777" w:rsidR="008B1468" w:rsidRPr="00537931" w:rsidRDefault="00AE37B7" w:rsidP="00AA646C">
            <w:pPr>
              <w:spacing w:after="120"/>
              <w:jc w:val="left"/>
              <w:rPr>
                <w:lang w:val="fr-CH"/>
              </w:rPr>
            </w:pPr>
            <w:proofErr w:type="spellStart"/>
            <w:r w:rsidRPr="00537931">
              <w:rPr>
                <w:lang w:val="fr-CH"/>
              </w:rPr>
              <w:t>European</w:t>
            </w:r>
            <w:proofErr w:type="spellEnd"/>
            <w:r w:rsidRPr="00537931">
              <w:rPr>
                <w:lang w:val="fr-CH"/>
              </w:rPr>
              <w:t xml:space="preserve"> Commission</w:t>
            </w:r>
            <w:r w:rsidRPr="00537931">
              <w:rPr>
                <w:lang w:val="fr-CH"/>
              </w:rPr>
              <w:br/>
              <w:t xml:space="preserve">EU-TBT </w:t>
            </w:r>
            <w:proofErr w:type="spellStart"/>
            <w:r w:rsidRPr="00537931">
              <w:rPr>
                <w:lang w:val="fr-CH"/>
              </w:rPr>
              <w:t>Enquiry</w:t>
            </w:r>
            <w:proofErr w:type="spellEnd"/>
            <w:r w:rsidRPr="00537931">
              <w:rPr>
                <w:lang w:val="fr-CH"/>
              </w:rPr>
              <w:t xml:space="preserve"> Point</w:t>
            </w:r>
            <w:r w:rsidRPr="00537931">
              <w:rPr>
                <w:lang w:val="fr-CH"/>
              </w:rPr>
              <w:br/>
              <w:t>Fax: +(32) 2 299 80 43</w:t>
            </w:r>
            <w:r w:rsidRPr="00537931">
              <w:rPr>
                <w:lang w:val="fr-CH"/>
              </w:rPr>
              <w:br/>
              <w:t xml:space="preserve">E-mail: </w:t>
            </w:r>
            <w:r w:rsidR="00812FA2">
              <w:fldChar w:fldCharType="begin"/>
            </w:r>
            <w:r w:rsidR="00812FA2" w:rsidRPr="00812FA2">
              <w:rPr>
                <w:lang w:val="fr-CH"/>
              </w:rPr>
              <w:instrText xml:space="preserve"> HYPERLINK "mailto:grow-eu-tbt@ec.europa.eu" </w:instrText>
            </w:r>
            <w:r w:rsidR="00812FA2">
              <w:fldChar w:fldCharType="separate"/>
            </w:r>
            <w:r w:rsidRPr="00537931">
              <w:rPr>
                <w:color w:val="0000FF"/>
                <w:u w:val="single"/>
                <w:lang w:val="fr-CH"/>
              </w:rPr>
              <w:t>grow-eu-tbt@ec.europa.eu</w:t>
            </w:r>
            <w:r w:rsidR="00812FA2">
              <w:rPr>
                <w:color w:val="0000FF"/>
                <w:u w:val="single"/>
                <w:lang w:val="fr-CH"/>
              </w:rPr>
              <w:fldChar w:fldCharType="end"/>
            </w:r>
            <w:r w:rsidRPr="00537931">
              <w:rPr>
                <w:lang w:val="fr-CH"/>
              </w:rPr>
              <w:br/>
            </w:r>
            <w:proofErr w:type="spellStart"/>
            <w:r w:rsidRPr="00537931">
              <w:rPr>
                <w:lang w:val="fr-CH"/>
              </w:rPr>
              <w:t>Website</w:t>
            </w:r>
            <w:proofErr w:type="spellEnd"/>
            <w:r w:rsidRPr="00537931">
              <w:rPr>
                <w:lang w:val="fr-CH"/>
              </w:rPr>
              <w:t xml:space="preserve">: </w:t>
            </w:r>
            <w:r w:rsidR="00812FA2">
              <w:fldChar w:fldCharType="begin"/>
            </w:r>
            <w:r w:rsidR="00812FA2" w:rsidRPr="00812FA2">
              <w:rPr>
                <w:lang w:val="fr-CH"/>
              </w:rPr>
              <w:instrText xml:space="preserve"> HYPERLINK "http://ec.europa.eu/growth/tools-databases/tbt/en/" </w:instrText>
            </w:r>
            <w:r w:rsidR="00812FA2">
              <w:fldChar w:fldCharType="separate"/>
            </w:r>
            <w:r w:rsidRPr="00537931">
              <w:rPr>
                <w:color w:val="0000FF"/>
                <w:u w:val="single"/>
                <w:lang w:val="fr-CH"/>
              </w:rPr>
              <w:t>http://ec.europa.eu/growth/tools-databases/tbt/en/</w:t>
            </w:r>
            <w:r w:rsidR="00812FA2">
              <w:rPr>
                <w:color w:val="0000FF"/>
                <w:u w:val="single"/>
                <w:lang w:val="fr-CH"/>
              </w:rPr>
              <w:fldChar w:fldCharType="end"/>
            </w:r>
            <w:bookmarkEnd w:id="7"/>
          </w:p>
        </w:tc>
      </w:tr>
      <w:tr w:rsidR="00D70FA4" w14:paraId="73B5E508" w14:textId="77777777" w:rsidTr="0069259F">
        <w:tc>
          <w:tcPr>
            <w:tcW w:w="713" w:type="dxa"/>
            <w:tcBorders>
              <w:top w:val="single" w:sz="6" w:space="0" w:color="auto"/>
              <w:bottom w:val="single" w:sz="6" w:space="0" w:color="auto"/>
            </w:tcBorders>
            <w:shd w:val="clear" w:color="auto" w:fill="auto"/>
          </w:tcPr>
          <w:p w14:paraId="2A8EA57C" w14:textId="77777777" w:rsidR="00F85C99" w:rsidRPr="002F6A28" w:rsidRDefault="00AE37B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D6F58FE" w14:textId="77777777" w:rsidR="00F85C99" w:rsidRPr="0058336F" w:rsidRDefault="00AE37B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70FA4" w14:paraId="6BEB65F1" w14:textId="77777777" w:rsidTr="0069259F">
        <w:tc>
          <w:tcPr>
            <w:tcW w:w="713" w:type="dxa"/>
            <w:tcBorders>
              <w:top w:val="single" w:sz="6" w:space="0" w:color="auto"/>
              <w:bottom w:val="single" w:sz="6" w:space="0" w:color="auto"/>
            </w:tcBorders>
            <w:shd w:val="clear" w:color="auto" w:fill="auto"/>
          </w:tcPr>
          <w:p w14:paraId="24205F2A" w14:textId="77777777" w:rsidR="00F85C99" w:rsidRPr="002F6A28" w:rsidRDefault="00AE37B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8EFA075" w14:textId="77777777" w:rsidR="00F85C99" w:rsidRPr="002F6A28" w:rsidRDefault="00AE37B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Food; Food products in general (ICS 67.040)</w:t>
            </w:r>
            <w:bookmarkStart w:id="20" w:name="sps3a"/>
            <w:bookmarkEnd w:id="20"/>
          </w:p>
        </w:tc>
      </w:tr>
      <w:tr w:rsidR="00D70FA4" w14:paraId="1C2BAA58" w14:textId="77777777" w:rsidTr="0069259F">
        <w:tc>
          <w:tcPr>
            <w:tcW w:w="713" w:type="dxa"/>
            <w:tcBorders>
              <w:top w:val="single" w:sz="6" w:space="0" w:color="auto"/>
              <w:bottom w:val="single" w:sz="6" w:space="0" w:color="auto"/>
            </w:tcBorders>
            <w:shd w:val="clear" w:color="auto" w:fill="auto"/>
          </w:tcPr>
          <w:p w14:paraId="40B2CCA8" w14:textId="77777777" w:rsidR="00F85C99" w:rsidRPr="002F6A28" w:rsidRDefault="00AE37B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662177C" w14:textId="77777777" w:rsidR="00F85C99" w:rsidRPr="002F6A28" w:rsidRDefault="00AE37B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Regulation amending Delegated Regulation (EU) No 2016/128 as regards the requirements on pesticides in food for special medical purposes developed to satisfy the nutritional requirements of infants and young children (5 page(s), in English; 2 page(s), in English)</w:t>
            </w:r>
            <w:bookmarkStart w:id="22" w:name="sps5a"/>
            <w:bookmarkStart w:id="23" w:name="sps5c"/>
            <w:bookmarkStart w:id="24" w:name="sps5b"/>
            <w:bookmarkEnd w:id="22"/>
            <w:bookmarkEnd w:id="23"/>
            <w:bookmarkEnd w:id="24"/>
          </w:p>
        </w:tc>
      </w:tr>
      <w:tr w:rsidR="00D70FA4" w14:paraId="365A9FAC" w14:textId="77777777" w:rsidTr="0069259F">
        <w:tc>
          <w:tcPr>
            <w:tcW w:w="713" w:type="dxa"/>
            <w:tcBorders>
              <w:top w:val="single" w:sz="6" w:space="0" w:color="auto"/>
              <w:bottom w:val="single" w:sz="6" w:space="0" w:color="auto"/>
            </w:tcBorders>
            <w:shd w:val="clear" w:color="auto" w:fill="auto"/>
          </w:tcPr>
          <w:p w14:paraId="5232B195" w14:textId="77777777" w:rsidR="00F85C99" w:rsidRPr="002F6A28" w:rsidRDefault="00AE37B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DD38322" w14:textId="77777777" w:rsidR="00F85C99" w:rsidRPr="002F6A28" w:rsidRDefault="00AE37B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Delegated Regulation aims at aligning the definition of "pesticide residues" laid down in Commission Delegated Regulation (EU) 2016/128 with the more precise definition provided for in Regulation (EC) No 396/2005 on maximum residue levels of pesticides to ensure legal certainty and clarity.</w:t>
            </w:r>
          </w:p>
        </w:tc>
      </w:tr>
      <w:tr w:rsidR="00D70FA4" w14:paraId="4C379847" w14:textId="77777777" w:rsidTr="0069259F">
        <w:tc>
          <w:tcPr>
            <w:tcW w:w="713" w:type="dxa"/>
            <w:tcBorders>
              <w:top w:val="single" w:sz="6" w:space="0" w:color="auto"/>
              <w:bottom w:val="single" w:sz="6" w:space="0" w:color="auto"/>
            </w:tcBorders>
            <w:shd w:val="clear" w:color="auto" w:fill="auto"/>
          </w:tcPr>
          <w:p w14:paraId="4DAC47C0" w14:textId="77777777" w:rsidR="00F85C99" w:rsidRPr="002F6A28" w:rsidRDefault="00AE37B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549686A" w14:textId="77777777" w:rsidR="00F85C99" w:rsidRPr="002F6A28" w:rsidRDefault="00AE37B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Commission Delegated Regulation (EU) 2016/128 lays down </w:t>
            </w:r>
            <w:r w:rsidR="00EE3A11" w:rsidRPr="00C379C8">
              <w:rPr>
                <w:i/>
                <w:iCs/>
              </w:rPr>
              <w:t>inter alia</w:t>
            </w:r>
            <w:r w:rsidR="00EE3A11" w:rsidRPr="00C379C8">
              <w:t xml:space="preserve"> specific requirements on the use of pesticides in products intended for the production of food for special medical purposes developed to satisfy the nutritional requirements of infants and young children and on pesticide residues in such food. Article 11(2) of Regulation (EU) No 609/2013 on food intended for infants and young children, food for special medical purposes and total diet replacement for weight control empowers the Commission to adopt delegated acts in order to update, amongst others, Delegated Regulation (EU) 2016/128 taking into account relevant technical and scientific progress. The proposed amendments to Delegated Regulation (EU) No 2016/128 relate to the fact that Article 3(2)(c) of Regulation (EC) No 396/2005 provides for a more precise definition of pesticide residues, specifying in addition that they may result from active substances currently or formerly used in plant protection products and that they may arise as a result of use in plant protection, veterinary medicine and as biocides. For reasons of legal certainty and clarity, it is necessary to bring the definition laid down in Delegated </w:t>
            </w:r>
            <w:r w:rsidR="00EE3A11" w:rsidRPr="00C379C8">
              <w:lastRenderedPageBreak/>
              <w:t xml:space="preserve">Regulation (EU) No 2016/128 in line with the more precise definition provided for </w:t>
            </w:r>
            <w:proofErr w:type="gramStart"/>
            <w:r w:rsidR="00EE3A11" w:rsidRPr="00C379C8">
              <w:t>in  Regulation</w:t>
            </w:r>
            <w:proofErr w:type="gramEnd"/>
            <w:r w:rsidR="00EE3A11" w:rsidRPr="00C379C8">
              <w:t xml:space="preserve"> (EC) No 396/2005. Furthermore, in view of future Implementing Regulations amending the Annexes to Regulation (EC) No 396/2005 and taking into account that the residue definitions for active substances should apply as defined in Regulation (EC) No 396/2005, it is  appropriate to include only the parent compounds of the active substances in the lists  set out in Annexes II and III to Delegated Regulation (EU) No 2016/128; Protection of human health or safety</w:t>
            </w:r>
            <w:bookmarkStart w:id="27" w:name="sps7f"/>
            <w:bookmarkEnd w:id="27"/>
          </w:p>
        </w:tc>
      </w:tr>
      <w:tr w:rsidR="00D70FA4" w14:paraId="79B25C82" w14:textId="77777777" w:rsidTr="0069259F">
        <w:tc>
          <w:tcPr>
            <w:tcW w:w="713" w:type="dxa"/>
            <w:tcBorders>
              <w:top w:val="single" w:sz="6" w:space="0" w:color="auto"/>
              <w:bottom w:val="single" w:sz="6" w:space="0" w:color="auto"/>
            </w:tcBorders>
            <w:shd w:val="clear" w:color="auto" w:fill="auto"/>
          </w:tcPr>
          <w:p w14:paraId="0BD9B99B" w14:textId="77777777" w:rsidR="00F85C99" w:rsidRPr="002F6A28" w:rsidRDefault="00AE37B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AB232AB" w14:textId="77777777" w:rsidR="00072B36" w:rsidRPr="002F6A28" w:rsidRDefault="00AE37B7" w:rsidP="00537931">
            <w:pPr>
              <w:spacing w:before="120" w:after="120"/>
            </w:pPr>
            <w:bookmarkStart w:id="28" w:name="X_TBT_Reg_8A"/>
            <w:r w:rsidRPr="002F6A28">
              <w:rPr>
                <w:b/>
              </w:rPr>
              <w:t>Relevant documents</w:t>
            </w:r>
            <w:bookmarkEnd w:id="28"/>
            <w:r w:rsidRPr="002F6A28">
              <w:rPr>
                <w:b/>
              </w:rPr>
              <w:t>:</w:t>
            </w:r>
            <w:r w:rsidR="00EE3A11" w:rsidRPr="002F6A28">
              <w:t xml:space="preserve"> </w:t>
            </w:r>
          </w:p>
          <w:p w14:paraId="614EAF46" w14:textId="77777777" w:rsidR="008B1468" w:rsidRPr="002F6A28" w:rsidRDefault="00AE37B7" w:rsidP="00537931">
            <w:pPr>
              <w:numPr>
                <w:ilvl w:val="0"/>
                <w:numId w:val="16"/>
              </w:numPr>
              <w:spacing w:before="120" w:after="120"/>
              <w:rPr>
                <w:bCs/>
              </w:rPr>
            </w:pPr>
            <w:r w:rsidRPr="002F6A28">
              <w:rPr>
                <w:bCs/>
              </w:rPr>
              <w:t xml:space="preserve">Commission Delegated Regulation (EU) 2016/128 of 25 September 2015 supplementing Regulation (EU) No 609/2013 of the European Parliament and of the Council as regards the specific compositional and information requirements for food for special medical purposes </w:t>
            </w:r>
            <w:hyperlink r:id="rId7" w:history="1">
              <w:r w:rsidRPr="002F6A28">
                <w:rPr>
                  <w:bCs/>
                  <w:color w:val="0000FF"/>
                  <w:u w:val="single"/>
                </w:rPr>
                <w:t>https://eur-lex.europa.eu/legal-content/EN/ALL/?uri=CELEX%3A32016R0128</w:t>
              </w:r>
            </w:hyperlink>
          </w:p>
          <w:p w14:paraId="22A6F283" w14:textId="77777777" w:rsidR="008B1468" w:rsidRPr="002F6A28" w:rsidRDefault="00AE37B7" w:rsidP="00537931">
            <w:pPr>
              <w:numPr>
                <w:ilvl w:val="0"/>
                <w:numId w:val="16"/>
              </w:numPr>
              <w:spacing w:before="120" w:after="120"/>
              <w:rPr>
                <w:bCs/>
              </w:rPr>
            </w:pPr>
            <w:r w:rsidRPr="002F6A28">
              <w:rPr>
                <w:bCs/>
              </w:rPr>
              <w:t xml:space="preserve">Regulation (EC) No 396/2005 of the European Parliament and of the Council of 23 February 2005 on maximum residue levels of pesticides in or on food and feed of plant and animal origin and amending Council Directive 91/414/EEC </w:t>
            </w:r>
            <w:hyperlink r:id="rId8" w:history="1">
              <w:r w:rsidRPr="002F6A28">
                <w:rPr>
                  <w:bCs/>
                  <w:color w:val="0000FF"/>
                  <w:u w:val="single"/>
                </w:rPr>
                <w:t>https://eur-lex.europa.eu/legal-content/en/ALL/?uri=CELEX%3A32005R0396</w:t>
              </w:r>
            </w:hyperlink>
          </w:p>
        </w:tc>
      </w:tr>
      <w:tr w:rsidR="00D70FA4" w14:paraId="500AAC7B" w14:textId="77777777" w:rsidTr="00AE6CC8">
        <w:trPr>
          <w:cantSplit/>
        </w:trPr>
        <w:tc>
          <w:tcPr>
            <w:tcW w:w="713" w:type="dxa"/>
            <w:tcBorders>
              <w:top w:val="single" w:sz="6" w:space="0" w:color="auto"/>
              <w:bottom w:val="single" w:sz="6" w:space="0" w:color="auto"/>
            </w:tcBorders>
            <w:shd w:val="clear" w:color="auto" w:fill="auto"/>
          </w:tcPr>
          <w:p w14:paraId="4A93EE06" w14:textId="77777777" w:rsidR="00EE3A11" w:rsidRPr="002F6A28" w:rsidRDefault="00AE37B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81F2D54" w14:textId="77777777" w:rsidR="00EE3A11" w:rsidRPr="002F6A28" w:rsidRDefault="00AE37B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2</w:t>
            </w:r>
            <w:r w:rsidRPr="00DF7806">
              <w:rPr>
                <w:vertAlign w:val="superscript"/>
              </w:rPr>
              <w:t>nd</w:t>
            </w:r>
            <w:r w:rsidRPr="002F6A28">
              <w:t xml:space="preserve"> quarter 2021</w:t>
            </w:r>
            <w:bookmarkEnd w:id="31"/>
          </w:p>
          <w:p w14:paraId="4F1ABE7D" w14:textId="77777777" w:rsidR="00EE3A11" w:rsidRPr="002F6A28" w:rsidRDefault="00AE37B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 proposed measure shall enter into force on the 20</w:t>
            </w:r>
            <w:r w:rsidRPr="00DF7806">
              <w:rPr>
                <w:vertAlign w:val="superscript"/>
              </w:rPr>
              <w:t>th</w:t>
            </w:r>
            <w:r w:rsidRPr="002F6A28">
              <w:t xml:space="preserve"> day following its publication in the Official Journal of the EU (about a month after adoption approx.).</w:t>
            </w:r>
            <w:bookmarkEnd w:id="34"/>
          </w:p>
        </w:tc>
      </w:tr>
      <w:tr w:rsidR="00D70FA4" w14:paraId="1BFC527D" w14:textId="77777777" w:rsidTr="0069259F">
        <w:tc>
          <w:tcPr>
            <w:tcW w:w="713" w:type="dxa"/>
            <w:tcBorders>
              <w:top w:val="single" w:sz="6" w:space="0" w:color="auto"/>
              <w:bottom w:val="single" w:sz="6" w:space="0" w:color="auto"/>
            </w:tcBorders>
            <w:shd w:val="clear" w:color="auto" w:fill="auto"/>
          </w:tcPr>
          <w:p w14:paraId="4487DA2D" w14:textId="77777777" w:rsidR="00F85C99" w:rsidRPr="002F6A28" w:rsidRDefault="00AE37B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AC9D4FA" w14:textId="77777777" w:rsidR="00F85C99" w:rsidRPr="002F6A28" w:rsidRDefault="00AE37B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70FA4" w14:paraId="22B3D846" w14:textId="77777777" w:rsidTr="0069259F">
        <w:tc>
          <w:tcPr>
            <w:tcW w:w="713" w:type="dxa"/>
            <w:tcBorders>
              <w:top w:val="single" w:sz="6" w:space="0" w:color="auto"/>
            </w:tcBorders>
            <w:shd w:val="clear" w:color="auto" w:fill="auto"/>
          </w:tcPr>
          <w:p w14:paraId="39F54CD1" w14:textId="77777777" w:rsidR="00F85C99" w:rsidRPr="002F6A28" w:rsidRDefault="00AE37B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290CBBD" w14:textId="77777777" w:rsidR="00F85C99" w:rsidRPr="002F6A28" w:rsidRDefault="00AE37B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7E4D505" w14:textId="77777777" w:rsidR="008B1468" w:rsidRPr="002F6A28" w:rsidRDefault="00AE37B7"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9" w:history="1">
              <w:r w:rsidRPr="002F6A28">
                <w:rPr>
                  <w:color w:val="0000FF"/>
                  <w:u w:val="single"/>
                </w:rPr>
                <w:t>grow-eu-tbt@ec.europa.eu</w:t>
              </w:r>
            </w:hyperlink>
            <w:r w:rsidRPr="002F6A28">
              <w:br/>
              <w:t xml:space="preserve">The text is available on the EU-TBT Website: </w:t>
            </w:r>
            <w:hyperlink r:id="rId10" w:history="1">
              <w:r w:rsidRPr="002F6A28">
                <w:rPr>
                  <w:color w:val="0000FF"/>
                  <w:u w:val="single"/>
                </w:rPr>
                <w:t>http://ec.europa.eu/growth/tools-databases/tbt/en/</w:t>
              </w:r>
            </w:hyperlink>
          </w:p>
          <w:p w14:paraId="00CD05F9" w14:textId="77777777" w:rsidR="00537931" w:rsidRDefault="00812FA2" w:rsidP="00B16145">
            <w:pPr>
              <w:keepNext/>
              <w:keepLines/>
              <w:spacing w:before="120" w:after="120"/>
              <w:jc w:val="left"/>
            </w:pPr>
            <w:hyperlink r:id="rId11" w:history="1">
              <w:r w:rsidR="00AE37B7" w:rsidRPr="00230335">
                <w:rPr>
                  <w:rStyle w:val="Hyperlink"/>
                </w:rPr>
                <w:t>https://members.wto.org/crnattachments/2021/TBT/EEC/21_0776_00_e.pdf</w:t>
              </w:r>
            </w:hyperlink>
          </w:p>
          <w:p w14:paraId="546ADD2D" w14:textId="77777777" w:rsidR="008B1468" w:rsidRPr="002F6A28" w:rsidRDefault="00812FA2" w:rsidP="00B16145">
            <w:pPr>
              <w:keepNext/>
              <w:keepLines/>
              <w:spacing w:before="120" w:after="120"/>
              <w:jc w:val="left"/>
            </w:pPr>
            <w:hyperlink r:id="rId12" w:history="1">
              <w:r w:rsidR="00537931" w:rsidRPr="002F6A28">
                <w:rPr>
                  <w:color w:val="0000FF"/>
                  <w:u w:val="single"/>
                </w:rPr>
                <w:t>https://members.wto.org/crnattachments/2021/TBT/EEC/21_0776_01_e.pdf</w:t>
              </w:r>
            </w:hyperlink>
            <w:bookmarkEnd w:id="40"/>
          </w:p>
        </w:tc>
      </w:tr>
    </w:tbl>
    <w:p w14:paraId="687CBAF6"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B03E" w14:textId="77777777" w:rsidR="00671DDD" w:rsidRDefault="00AE37B7">
      <w:r>
        <w:separator/>
      </w:r>
    </w:p>
  </w:endnote>
  <w:endnote w:type="continuationSeparator" w:id="0">
    <w:p w14:paraId="2A0B6AE9" w14:textId="77777777" w:rsidR="00671DDD" w:rsidRDefault="00AE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4D3F" w14:textId="77777777" w:rsidR="009239F7" w:rsidRPr="002F6A28" w:rsidRDefault="00AE37B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DBD4" w14:textId="77777777" w:rsidR="009239F7" w:rsidRPr="002F6A28" w:rsidRDefault="00AE37B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DECE" w14:textId="77777777" w:rsidR="00EE3A11" w:rsidRPr="002F6A28" w:rsidRDefault="00AE37B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D5ECA" w14:textId="77777777" w:rsidR="00671DDD" w:rsidRDefault="00AE37B7">
      <w:r>
        <w:separator/>
      </w:r>
    </w:p>
  </w:footnote>
  <w:footnote w:type="continuationSeparator" w:id="0">
    <w:p w14:paraId="76A148FF" w14:textId="77777777" w:rsidR="00671DDD" w:rsidRDefault="00AE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84D5" w14:textId="77777777" w:rsidR="009239F7" w:rsidRPr="002F6A28" w:rsidRDefault="00AE37B7" w:rsidP="009239F7">
    <w:pPr>
      <w:pStyle w:val="Header"/>
      <w:pBdr>
        <w:bottom w:val="single" w:sz="4" w:space="1" w:color="auto"/>
      </w:pBdr>
      <w:tabs>
        <w:tab w:val="clear" w:pos="4513"/>
        <w:tab w:val="clear" w:pos="9027"/>
      </w:tabs>
      <w:jc w:val="center"/>
    </w:pPr>
    <w:proofErr w:type="spellStart"/>
    <w:r w:rsidRPr="002F6A28">
      <w:t>tbtSymbol</w:t>
    </w:r>
    <w:proofErr w:type="spellEnd"/>
  </w:p>
  <w:p w14:paraId="53A090E8" w14:textId="77777777" w:rsidR="009239F7" w:rsidRPr="002F6A28" w:rsidRDefault="009239F7" w:rsidP="009239F7">
    <w:pPr>
      <w:pStyle w:val="Header"/>
      <w:pBdr>
        <w:bottom w:val="single" w:sz="4" w:space="1" w:color="auto"/>
      </w:pBdr>
      <w:tabs>
        <w:tab w:val="clear" w:pos="4513"/>
        <w:tab w:val="clear" w:pos="9027"/>
      </w:tabs>
      <w:jc w:val="center"/>
    </w:pPr>
  </w:p>
  <w:p w14:paraId="51E3F098" w14:textId="77777777" w:rsidR="009239F7" w:rsidRPr="002F6A28" w:rsidRDefault="00AE37B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091C8A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70E6" w14:textId="77777777" w:rsidR="009239F7" w:rsidRPr="002F6A28" w:rsidRDefault="00AE37B7" w:rsidP="009239F7">
    <w:pPr>
      <w:pStyle w:val="Header"/>
      <w:pBdr>
        <w:bottom w:val="single" w:sz="4" w:space="1" w:color="auto"/>
      </w:pBdr>
      <w:tabs>
        <w:tab w:val="clear" w:pos="4513"/>
        <w:tab w:val="clear" w:pos="9027"/>
      </w:tabs>
      <w:jc w:val="center"/>
    </w:pPr>
    <w:bookmarkStart w:id="41" w:name="spsSymbolHeader"/>
    <w:r w:rsidRPr="002F6A28">
      <w:t>G/TBT/N/EU/776</w:t>
    </w:r>
    <w:bookmarkEnd w:id="41"/>
  </w:p>
  <w:p w14:paraId="4653F22F" w14:textId="77777777" w:rsidR="009239F7" w:rsidRPr="002F6A28" w:rsidRDefault="009239F7" w:rsidP="009239F7">
    <w:pPr>
      <w:pStyle w:val="Header"/>
      <w:pBdr>
        <w:bottom w:val="single" w:sz="4" w:space="1" w:color="auto"/>
      </w:pBdr>
      <w:tabs>
        <w:tab w:val="clear" w:pos="4513"/>
        <w:tab w:val="clear" w:pos="9027"/>
      </w:tabs>
      <w:jc w:val="center"/>
    </w:pPr>
  </w:p>
  <w:p w14:paraId="1D7ECB9E" w14:textId="77777777" w:rsidR="009239F7" w:rsidRPr="002F6A28" w:rsidRDefault="00AE37B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4563E5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0FA4" w14:paraId="6A4BFF62" w14:textId="77777777" w:rsidTr="008612A9">
      <w:trPr>
        <w:trHeight w:val="240"/>
        <w:jc w:val="center"/>
      </w:trPr>
      <w:tc>
        <w:tcPr>
          <w:tcW w:w="3794" w:type="dxa"/>
          <w:shd w:val="clear" w:color="auto" w:fill="FFFFFF"/>
          <w:tcMar>
            <w:left w:w="108" w:type="dxa"/>
            <w:right w:w="108" w:type="dxa"/>
          </w:tcMar>
          <w:vAlign w:val="center"/>
        </w:tcPr>
        <w:p w14:paraId="5DC60DE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20F26B1" w14:textId="77777777" w:rsidR="00ED54E0" w:rsidRPr="009239F7" w:rsidRDefault="00ED54E0" w:rsidP="00B801E9">
          <w:pPr>
            <w:jc w:val="right"/>
            <w:rPr>
              <w:b/>
              <w:color w:val="FF0000"/>
              <w:szCs w:val="16"/>
            </w:rPr>
          </w:pPr>
        </w:p>
      </w:tc>
    </w:tr>
    <w:bookmarkEnd w:id="42"/>
    <w:tr w:rsidR="00D70FA4" w14:paraId="1B5EC3C8" w14:textId="77777777" w:rsidTr="008612A9">
      <w:trPr>
        <w:trHeight w:val="213"/>
        <w:jc w:val="center"/>
      </w:trPr>
      <w:tc>
        <w:tcPr>
          <w:tcW w:w="3794" w:type="dxa"/>
          <w:vMerge w:val="restart"/>
          <w:shd w:val="clear" w:color="auto" w:fill="FFFFFF"/>
          <w:tcMar>
            <w:left w:w="0" w:type="dxa"/>
            <w:right w:w="0" w:type="dxa"/>
          </w:tcMar>
        </w:tcPr>
        <w:p w14:paraId="00913D74" w14:textId="77777777" w:rsidR="00ED54E0" w:rsidRPr="009239F7" w:rsidRDefault="00AE37B7" w:rsidP="00B801E9">
          <w:pPr>
            <w:jc w:val="left"/>
          </w:pPr>
          <w:r>
            <w:rPr>
              <w:noProof/>
              <w:lang w:eastAsia="en-GB"/>
            </w:rPr>
            <w:drawing>
              <wp:inline distT="0" distB="0" distL="0" distR="0" wp14:anchorId="3EF69F54" wp14:editId="164B2DA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889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EF3F5D" w14:textId="77777777" w:rsidR="00ED54E0" w:rsidRPr="009239F7" w:rsidRDefault="00ED54E0" w:rsidP="00B801E9">
          <w:pPr>
            <w:jc w:val="right"/>
            <w:rPr>
              <w:b/>
              <w:szCs w:val="16"/>
            </w:rPr>
          </w:pPr>
        </w:p>
      </w:tc>
    </w:tr>
    <w:tr w:rsidR="00D70FA4" w14:paraId="00F5B2A8" w14:textId="77777777" w:rsidTr="008612A9">
      <w:trPr>
        <w:trHeight w:val="868"/>
        <w:jc w:val="center"/>
      </w:trPr>
      <w:tc>
        <w:tcPr>
          <w:tcW w:w="3794" w:type="dxa"/>
          <w:vMerge/>
          <w:shd w:val="clear" w:color="auto" w:fill="FFFFFF"/>
          <w:tcMar>
            <w:left w:w="108" w:type="dxa"/>
            <w:right w:w="108" w:type="dxa"/>
          </w:tcMar>
        </w:tcPr>
        <w:p w14:paraId="1D898B4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0B1D2ED" w14:textId="77777777" w:rsidR="009239F7" w:rsidRPr="002F6A28" w:rsidRDefault="00AE37B7" w:rsidP="00B801E9">
          <w:pPr>
            <w:jc w:val="right"/>
            <w:rPr>
              <w:b/>
              <w:szCs w:val="16"/>
            </w:rPr>
          </w:pPr>
          <w:bookmarkStart w:id="43" w:name="bmkSymbols"/>
          <w:r w:rsidRPr="002F6A28">
            <w:rPr>
              <w:b/>
              <w:szCs w:val="16"/>
            </w:rPr>
            <w:t>G/TBT/N/EU/776</w:t>
          </w:r>
          <w:bookmarkEnd w:id="43"/>
        </w:p>
      </w:tc>
    </w:tr>
    <w:tr w:rsidR="00D70FA4" w14:paraId="489DDBD2" w14:textId="77777777" w:rsidTr="008612A9">
      <w:trPr>
        <w:trHeight w:val="240"/>
        <w:jc w:val="center"/>
      </w:trPr>
      <w:tc>
        <w:tcPr>
          <w:tcW w:w="3794" w:type="dxa"/>
          <w:vMerge/>
          <w:shd w:val="clear" w:color="auto" w:fill="FFFFFF"/>
          <w:tcMar>
            <w:left w:w="108" w:type="dxa"/>
            <w:right w:w="108" w:type="dxa"/>
          </w:tcMar>
          <w:vAlign w:val="center"/>
        </w:tcPr>
        <w:p w14:paraId="6CD3815D" w14:textId="77777777" w:rsidR="00ED54E0" w:rsidRPr="009239F7" w:rsidRDefault="00ED54E0" w:rsidP="00B801E9"/>
      </w:tc>
      <w:tc>
        <w:tcPr>
          <w:tcW w:w="5448" w:type="dxa"/>
          <w:gridSpan w:val="2"/>
          <w:shd w:val="clear" w:color="auto" w:fill="FFFFFF"/>
          <w:tcMar>
            <w:left w:w="108" w:type="dxa"/>
            <w:right w:w="108" w:type="dxa"/>
          </w:tcMar>
          <w:vAlign w:val="center"/>
        </w:tcPr>
        <w:p w14:paraId="0916BEAE" w14:textId="7F724CFE" w:rsidR="00ED54E0" w:rsidRPr="009239F7" w:rsidRDefault="00AE37B7" w:rsidP="00B801E9">
          <w:pPr>
            <w:jc w:val="right"/>
            <w:rPr>
              <w:szCs w:val="16"/>
            </w:rPr>
          </w:pPr>
          <w:bookmarkStart w:id="44" w:name="spsDateDistribution"/>
          <w:bookmarkStart w:id="45" w:name="bmkDate"/>
          <w:bookmarkEnd w:id="44"/>
          <w:bookmarkEnd w:id="45"/>
          <w:r>
            <w:rPr>
              <w:szCs w:val="16"/>
            </w:rPr>
            <w:t>1 February 2021</w:t>
          </w:r>
        </w:p>
      </w:tc>
    </w:tr>
    <w:tr w:rsidR="00D70FA4" w14:paraId="1873041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06F37C" w14:textId="3510C8BC" w:rsidR="00ED54E0" w:rsidRPr="009239F7" w:rsidRDefault="00AE37B7"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812FA2">
            <w:rPr>
              <w:color w:val="FF0000"/>
              <w:szCs w:val="16"/>
            </w:rPr>
            <w:t>0840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4B7C0FB" w14:textId="77777777" w:rsidR="00ED54E0" w:rsidRPr="009239F7" w:rsidRDefault="00AE37B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70FA4" w14:paraId="32A6F4D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700ACC" w14:textId="77777777" w:rsidR="00ED54E0" w:rsidRPr="009239F7" w:rsidRDefault="00AE37B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85AE8EF" w14:textId="77777777" w:rsidR="00ED54E0" w:rsidRPr="002F6A28" w:rsidRDefault="00AE37B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A0B91A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20B28E">
      <w:start w:val="1"/>
      <w:numFmt w:val="decimal"/>
      <w:pStyle w:val="SummaryText"/>
      <w:lvlText w:val="%1."/>
      <w:lvlJc w:val="left"/>
      <w:pPr>
        <w:ind w:left="360" w:hanging="360"/>
      </w:pPr>
    </w:lvl>
    <w:lvl w:ilvl="1" w:tplc="9042B712" w:tentative="1">
      <w:start w:val="1"/>
      <w:numFmt w:val="lowerLetter"/>
      <w:lvlText w:val="%2."/>
      <w:lvlJc w:val="left"/>
      <w:pPr>
        <w:ind w:left="1080" w:hanging="360"/>
      </w:pPr>
    </w:lvl>
    <w:lvl w:ilvl="2" w:tplc="E4CA946E" w:tentative="1">
      <w:start w:val="1"/>
      <w:numFmt w:val="lowerRoman"/>
      <w:lvlText w:val="%3."/>
      <w:lvlJc w:val="right"/>
      <w:pPr>
        <w:ind w:left="1800" w:hanging="180"/>
      </w:pPr>
    </w:lvl>
    <w:lvl w:ilvl="3" w:tplc="A6A47692" w:tentative="1">
      <w:start w:val="1"/>
      <w:numFmt w:val="decimal"/>
      <w:lvlText w:val="%4."/>
      <w:lvlJc w:val="left"/>
      <w:pPr>
        <w:ind w:left="2520" w:hanging="360"/>
      </w:pPr>
    </w:lvl>
    <w:lvl w:ilvl="4" w:tplc="2DDCAF20" w:tentative="1">
      <w:start w:val="1"/>
      <w:numFmt w:val="lowerLetter"/>
      <w:lvlText w:val="%5."/>
      <w:lvlJc w:val="left"/>
      <w:pPr>
        <w:ind w:left="3240" w:hanging="360"/>
      </w:pPr>
    </w:lvl>
    <w:lvl w:ilvl="5" w:tplc="F370D1A8" w:tentative="1">
      <w:start w:val="1"/>
      <w:numFmt w:val="lowerRoman"/>
      <w:lvlText w:val="%6."/>
      <w:lvlJc w:val="right"/>
      <w:pPr>
        <w:ind w:left="3960" w:hanging="180"/>
      </w:pPr>
    </w:lvl>
    <w:lvl w:ilvl="6" w:tplc="AE1E680C" w:tentative="1">
      <w:start w:val="1"/>
      <w:numFmt w:val="decimal"/>
      <w:lvlText w:val="%7."/>
      <w:lvlJc w:val="left"/>
      <w:pPr>
        <w:ind w:left="4680" w:hanging="360"/>
      </w:pPr>
    </w:lvl>
    <w:lvl w:ilvl="7" w:tplc="F6A83156" w:tentative="1">
      <w:start w:val="1"/>
      <w:numFmt w:val="lowerLetter"/>
      <w:lvlText w:val="%8."/>
      <w:lvlJc w:val="left"/>
      <w:pPr>
        <w:ind w:left="5400" w:hanging="360"/>
      </w:pPr>
    </w:lvl>
    <w:lvl w:ilvl="8" w:tplc="03C0191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5CA606C">
      <w:start w:val="1"/>
      <w:numFmt w:val="bullet"/>
      <w:lvlText w:val=""/>
      <w:lvlJc w:val="left"/>
      <w:pPr>
        <w:ind w:left="720" w:hanging="360"/>
      </w:pPr>
      <w:rPr>
        <w:rFonts w:ascii="Symbol" w:hAnsi="Symbol"/>
      </w:rPr>
    </w:lvl>
    <w:lvl w:ilvl="1" w:tplc="7FA42AE8">
      <w:start w:val="1"/>
      <w:numFmt w:val="bullet"/>
      <w:lvlText w:val="o"/>
      <w:lvlJc w:val="left"/>
      <w:pPr>
        <w:tabs>
          <w:tab w:val="num" w:pos="1440"/>
        </w:tabs>
        <w:ind w:left="1440" w:hanging="360"/>
      </w:pPr>
      <w:rPr>
        <w:rFonts w:ascii="Courier New" w:hAnsi="Courier New"/>
      </w:rPr>
    </w:lvl>
    <w:lvl w:ilvl="2" w:tplc="8ED61D8A">
      <w:start w:val="1"/>
      <w:numFmt w:val="bullet"/>
      <w:lvlText w:val=""/>
      <w:lvlJc w:val="left"/>
      <w:pPr>
        <w:tabs>
          <w:tab w:val="num" w:pos="2160"/>
        </w:tabs>
        <w:ind w:left="2160" w:hanging="360"/>
      </w:pPr>
      <w:rPr>
        <w:rFonts w:ascii="Wingdings" w:hAnsi="Wingdings"/>
      </w:rPr>
    </w:lvl>
    <w:lvl w:ilvl="3" w:tplc="A8B6FFBA">
      <w:start w:val="1"/>
      <w:numFmt w:val="bullet"/>
      <w:lvlText w:val=""/>
      <w:lvlJc w:val="left"/>
      <w:pPr>
        <w:tabs>
          <w:tab w:val="num" w:pos="2880"/>
        </w:tabs>
        <w:ind w:left="2880" w:hanging="360"/>
      </w:pPr>
      <w:rPr>
        <w:rFonts w:ascii="Symbol" w:hAnsi="Symbol"/>
      </w:rPr>
    </w:lvl>
    <w:lvl w:ilvl="4" w:tplc="1EDE6E7A">
      <w:start w:val="1"/>
      <w:numFmt w:val="bullet"/>
      <w:lvlText w:val="o"/>
      <w:lvlJc w:val="left"/>
      <w:pPr>
        <w:tabs>
          <w:tab w:val="num" w:pos="3600"/>
        </w:tabs>
        <w:ind w:left="3600" w:hanging="360"/>
      </w:pPr>
      <w:rPr>
        <w:rFonts w:ascii="Courier New" w:hAnsi="Courier New"/>
      </w:rPr>
    </w:lvl>
    <w:lvl w:ilvl="5" w:tplc="B2865F92">
      <w:start w:val="1"/>
      <w:numFmt w:val="bullet"/>
      <w:lvlText w:val=""/>
      <w:lvlJc w:val="left"/>
      <w:pPr>
        <w:tabs>
          <w:tab w:val="num" w:pos="4320"/>
        </w:tabs>
        <w:ind w:left="4320" w:hanging="360"/>
      </w:pPr>
      <w:rPr>
        <w:rFonts w:ascii="Wingdings" w:hAnsi="Wingdings"/>
      </w:rPr>
    </w:lvl>
    <w:lvl w:ilvl="6" w:tplc="CBE821F8">
      <w:start w:val="1"/>
      <w:numFmt w:val="bullet"/>
      <w:lvlText w:val=""/>
      <w:lvlJc w:val="left"/>
      <w:pPr>
        <w:tabs>
          <w:tab w:val="num" w:pos="5040"/>
        </w:tabs>
        <w:ind w:left="5040" w:hanging="360"/>
      </w:pPr>
      <w:rPr>
        <w:rFonts w:ascii="Symbol" w:hAnsi="Symbol"/>
      </w:rPr>
    </w:lvl>
    <w:lvl w:ilvl="7" w:tplc="9A2C3A34">
      <w:start w:val="1"/>
      <w:numFmt w:val="bullet"/>
      <w:lvlText w:val="o"/>
      <w:lvlJc w:val="left"/>
      <w:pPr>
        <w:tabs>
          <w:tab w:val="num" w:pos="5760"/>
        </w:tabs>
        <w:ind w:left="5760" w:hanging="360"/>
      </w:pPr>
      <w:rPr>
        <w:rFonts w:ascii="Courier New" w:hAnsi="Courier New"/>
      </w:rPr>
    </w:lvl>
    <w:lvl w:ilvl="8" w:tplc="2DA2213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0335"/>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3793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1DDD"/>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362"/>
    <w:rsid w:val="007B4DE8"/>
    <w:rsid w:val="007D20BB"/>
    <w:rsid w:val="007E1308"/>
    <w:rsid w:val="007E6507"/>
    <w:rsid w:val="007F2B8E"/>
    <w:rsid w:val="008055FB"/>
    <w:rsid w:val="00807247"/>
    <w:rsid w:val="00812D1D"/>
    <w:rsid w:val="00812FA2"/>
    <w:rsid w:val="008159AC"/>
    <w:rsid w:val="00832EE1"/>
    <w:rsid w:val="008378EF"/>
    <w:rsid w:val="00840C2B"/>
    <w:rsid w:val="00860955"/>
    <w:rsid w:val="008612A9"/>
    <w:rsid w:val="00863177"/>
    <w:rsid w:val="008739FD"/>
    <w:rsid w:val="008848E9"/>
    <w:rsid w:val="008935B1"/>
    <w:rsid w:val="00893E85"/>
    <w:rsid w:val="008953C4"/>
    <w:rsid w:val="008B1468"/>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37B7"/>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415A5"/>
    <w:rsid w:val="00D52A9D"/>
    <w:rsid w:val="00D55AAD"/>
    <w:rsid w:val="00D70F5B"/>
    <w:rsid w:val="00D70FA4"/>
    <w:rsid w:val="00D747AE"/>
    <w:rsid w:val="00D9226C"/>
    <w:rsid w:val="00DA20BD"/>
    <w:rsid w:val="00DE50DB"/>
    <w:rsid w:val="00DF6AE1"/>
    <w:rsid w:val="00DF7806"/>
    <w:rsid w:val="00E147CB"/>
    <w:rsid w:val="00E20B42"/>
    <w:rsid w:val="00E25473"/>
    <w:rsid w:val="00E30FFD"/>
    <w:rsid w:val="00E46FD5"/>
    <w:rsid w:val="00E544BB"/>
    <w:rsid w:val="00E56545"/>
    <w:rsid w:val="00E63AC7"/>
    <w:rsid w:val="00E67CF3"/>
    <w:rsid w:val="00E82AEC"/>
    <w:rsid w:val="00E969D2"/>
    <w:rsid w:val="00E96C8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5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53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LL/?uri=CELEX%3A32005R039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EN/ALL/?uri=CELEX%3A32016R0128" TargetMode="External"/><Relationship Id="rId12" Type="http://schemas.openxmlformats.org/officeDocument/2006/relationships/hyperlink" Target="https://members.wto.org/crnattachments/2021/TBT/EEC/21_0776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EEC/21_0776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771</Words>
  <Characters>4688</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2021-02-01T08:10:00Z</dcterms:created>
  <dcterms:modified xsi:type="dcterms:W3CDTF">2021-02-01T10:52:00Z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873e50f1-6ac1-483a-a523-67947bf79ecc</vt:lpwstr>
  </property>
  <property fmtid="{D5CDD505-2E9C-101B-9397-08002B2CF9AE}" pid="4" name="WTOCLASSIFICATION">
    <vt:lpwstr>WTO OFFICIAL</vt:lpwstr>
  </property>
</Properties>
</file>