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585697" w:rsidP="002F6A28">
      <w:pPr>
        <w:pStyle w:val="Ttulo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58569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BF1BB0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856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8569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58569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F1BB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856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8569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58569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850C76" w:rsidRPr="00D70C7A" w:rsidRDefault="00585697" w:rsidP="00AA646C">
            <w:pPr>
              <w:spacing w:after="120"/>
              <w:jc w:val="left"/>
              <w:rPr>
                <w:lang w:val="fr-CH"/>
              </w:rPr>
            </w:pPr>
            <w:r w:rsidRPr="00D70C7A">
              <w:rPr>
                <w:lang w:val="fr-CH"/>
              </w:rPr>
              <w:t>European Commission</w:t>
            </w:r>
            <w:r w:rsidRPr="00D70C7A">
              <w:rPr>
                <w:lang w:val="fr-CH"/>
              </w:rPr>
              <w:br/>
              <w:t>EU-TBT Enquiry Point</w:t>
            </w:r>
            <w:r w:rsidRPr="00D70C7A">
              <w:rPr>
                <w:lang w:val="fr-CH"/>
              </w:rPr>
              <w:br/>
              <w:t>Fax: +(32) 2 299 80 43</w:t>
            </w:r>
            <w:r w:rsidRPr="00D70C7A">
              <w:rPr>
                <w:lang w:val="fr-CH"/>
              </w:rPr>
              <w:br/>
              <w:t xml:space="preserve">E-mail: </w:t>
            </w:r>
            <w:hyperlink r:id="rId7" w:history="1">
              <w:r w:rsidRPr="00D70C7A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D70C7A">
              <w:rPr>
                <w:lang w:val="fr-CH"/>
              </w:rPr>
              <w:br/>
              <w:t xml:space="preserve">Website: </w:t>
            </w:r>
            <w:hyperlink r:id="rId8" w:history="1">
              <w:r w:rsidRPr="00D70C7A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bookmarkEnd w:id="7"/>
          </w:p>
        </w:tc>
      </w:tr>
      <w:tr w:rsidR="00BF1BB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856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58569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F1BB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856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8569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Biocidal products</w:t>
            </w:r>
            <w:bookmarkStart w:id="20" w:name="sps3a"/>
            <w:bookmarkEnd w:id="20"/>
          </w:p>
        </w:tc>
      </w:tr>
      <w:tr w:rsidR="00BF1BB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8569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8569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Implementing Regulation approving formaldehyde as an existing active substance for use in biocidal products of product-types 2 and 3 (4 page(s), in English; 4</w:t>
            </w:r>
            <w:r w:rsidR="006C4E66">
              <w:t> </w:t>
            </w:r>
            <w:r w:rsidR="00EE3A11" w:rsidRPr="00C379C8">
              <w:t>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F1BB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856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8569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Implementing Regulation approves formaldehyde as an active substance for use in biocidal products of product-types 2 and 3</w:t>
            </w:r>
          </w:p>
        </w:tc>
      </w:tr>
      <w:tr w:rsidR="00BF1BB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856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8569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Protection of the environment; Harmonization</w:t>
            </w:r>
            <w:bookmarkStart w:id="27" w:name="sps7f"/>
            <w:bookmarkEnd w:id="27"/>
          </w:p>
        </w:tc>
      </w:tr>
      <w:tr w:rsidR="00BF1BB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8569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58569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D70C7A" w:rsidRDefault="0058569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Regulation (EU) No 528/2012 of the European Parliament and of the Council of 22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 xml:space="preserve">May 2012 concerning the making available on the market and use of biocidal products (OJ L 167, 27.6.2012, p. 1.). Available in all EU languages. </w:t>
            </w:r>
          </w:p>
          <w:p w:rsidR="00850C76" w:rsidRPr="002F6A28" w:rsidRDefault="001E077E" w:rsidP="00D70C7A">
            <w:pPr>
              <w:spacing w:before="120" w:after="120"/>
              <w:ind w:left="720"/>
              <w:jc w:val="left"/>
              <w:rPr>
                <w:bCs/>
              </w:rPr>
            </w:pPr>
            <w:hyperlink r:id="rId9" w:history="1">
              <w:r w:rsidR="00585C27" w:rsidRPr="002F6A28">
                <w:rPr>
                  <w:bCs/>
                  <w:color w:val="0000FF"/>
                  <w:u w:val="single"/>
                </w:rPr>
                <w:t>https://eur-lex.europa.eu/legal-content/EN/TXT/?qid=1588261977873&amp;uri=CELEX:32012R0528</w:t>
              </w:r>
            </w:hyperlink>
          </w:p>
        </w:tc>
      </w:tr>
      <w:tr w:rsidR="00BF1BB0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856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8569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July 2020</w:t>
            </w:r>
            <w:bookmarkEnd w:id="31"/>
          </w:p>
          <w:p w:rsidR="00EE3A11" w:rsidRPr="002F6A28" w:rsidRDefault="0058569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</w:t>
            </w:r>
            <w:r w:rsidR="00D70C7A">
              <w:t> </w:t>
            </w:r>
            <w:r w:rsidRPr="002F6A28">
              <w:t xml:space="preserve">EU (Application from February 2022) </w:t>
            </w:r>
            <w:bookmarkEnd w:id="34"/>
          </w:p>
        </w:tc>
      </w:tr>
      <w:tr w:rsidR="00BF1BB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8569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8569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F1BB0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8569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8569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D70C7A" w:rsidRPr="006C4E66" w:rsidRDefault="00585697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  <w:lang w:val="fr-CH"/>
              </w:rPr>
            </w:pPr>
            <w:r w:rsidRPr="006C4E66">
              <w:rPr>
                <w:lang w:val="fr-CH"/>
              </w:rPr>
              <w:t>European Commission</w:t>
            </w:r>
            <w:r w:rsidRPr="006C4E66">
              <w:rPr>
                <w:lang w:val="fr-CH"/>
              </w:rPr>
              <w:br/>
              <w:t>EU-TBT Enquiry Point</w:t>
            </w:r>
            <w:r w:rsidRPr="006C4E66">
              <w:rPr>
                <w:lang w:val="fr-CH"/>
              </w:rPr>
              <w:br/>
              <w:t>Fax: + (32) 2 299 80 43</w:t>
            </w:r>
            <w:r w:rsidRPr="006C4E66">
              <w:rPr>
                <w:lang w:val="fr-CH"/>
              </w:rPr>
              <w:br/>
              <w:t xml:space="preserve">E-mail: </w:t>
            </w:r>
            <w:hyperlink r:id="rId10" w:history="1">
              <w:r w:rsidRPr="006C4E66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:rsidR="00D70C7A" w:rsidRDefault="00585697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text is available on the EU-TBT 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D70C7A" w:rsidRDefault="001E077E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585C27" w:rsidRPr="002F6A28">
                <w:rPr>
                  <w:color w:val="0000FF"/>
                  <w:u w:val="single"/>
                </w:rPr>
                <w:t>https://members.wto.org/crnattachments/2020/TBT/EEC/20_3071_00_e.pdf</w:t>
              </w:r>
            </w:hyperlink>
          </w:p>
          <w:p w:rsidR="00850C76" w:rsidRPr="002F6A28" w:rsidRDefault="001E077E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585C27" w:rsidRPr="002F6A28">
                <w:rPr>
                  <w:color w:val="0000FF"/>
                  <w:u w:val="single"/>
                </w:rPr>
                <w:t>https://members.wto.org/crnattachments/2020/TBT/EEC/20_3071_01_e.pdf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E90" w:rsidRDefault="00585697">
      <w:r>
        <w:separator/>
      </w:r>
    </w:p>
  </w:endnote>
  <w:endnote w:type="continuationSeparator" w:id="0">
    <w:p w:rsidR="00126E90" w:rsidRDefault="005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85697" w:rsidP="009239F7">
    <w:pPr>
      <w:pStyle w:val="Piedepgina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85697" w:rsidP="009239F7">
    <w:pPr>
      <w:pStyle w:val="Piedepgina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585697">
    <w:pPr>
      <w:pStyle w:val="Piedepgina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E90" w:rsidRDefault="00585697">
      <w:r>
        <w:separator/>
      </w:r>
    </w:p>
  </w:footnote>
  <w:footnote w:type="continuationSeparator" w:id="0">
    <w:p w:rsidR="00126E90" w:rsidRDefault="0058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8569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58569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8569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G/TBT/N/EU/716</w:t>
    </w:r>
    <w:bookmarkEnd w:id="41"/>
  </w:p>
  <w:p w:rsidR="009239F7" w:rsidRPr="002F6A28" w:rsidRDefault="009239F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585697" w:rsidP="009239F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1BB0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F1BB0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1E077E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F1BB0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585697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G/TBT/N/EU/716</w:t>
          </w:r>
          <w:bookmarkEnd w:id="43"/>
        </w:p>
      </w:tc>
    </w:tr>
    <w:tr w:rsidR="00BF1BB0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8569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5 May 2020</w:t>
          </w:r>
        </w:p>
      </w:tc>
    </w:tr>
    <w:tr w:rsidR="00BF1BB0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8569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1E077E">
            <w:rPr>
              <w:color w:val="FF0000"/>
              <w:szCs w:val="16"/>
            </w:rPr>
            <w:t>3430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8569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F1BB0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58569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58569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BB022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AEAF66" w:tentative="1">
      <w:start w:val="1"/>
      <w:numFmt w:val="lowerLetter"/>
      <w:lvlText w:val="%2."/>
      <w:lvlJc w:val="left"/>
      <w:pPr>
        <w:ind w:left="1080" w:hanging="360"/>
      </w:pPr>
    </w:lvl>
    <w:lvl w:ilvl="2" w:tplc="746CAE98" w:tentative="1">
      <w:start w:val="1"/>
      <w:numFmt w:val="lowerRoman"/>
      <w:lvlText w:val="%3."/>
      <w:lvlJc w:val="right"/>
      <w:pPr>
        <w:ind w:left="1800" w:hanging="180"/>
      </w:pPr>
    </w:lvl>
    <w:lvl w:ilvl="3" w:tplc="8FCE4BE2" w:tentative="1">
      <w:start w:val="1"/>
      <w:numFmt w:val="decimal"/>
      <w:lvlText w:val="%4."/>
      <w:lvlJc w:val="left"/>
      <w:pPr>
        <w:ind w:left="2520" w:hanging="360"/>
      </w:pPr>
    </w:lvl>
    <w:lvl w:ilvl="4" w:tplc="79B22F44" w:tentative="1">
      <w:start w:val="1"/>
      <w:numFmt w:val="lowerLetter"/>
      <w:lvlText w:val="%5."/>
      <w:lvlJc w:val="left"/>
      <w:pPr>
        <w:ind w:left="3240" w:hanging="360"/>
      </w:pPr>
    </w:lvl>
    <w:lvl w:ilvl="5" w:tplc="D3366DDA" w:tentative="1">
      <w:start w:val="1"/>
      <w:numFmt w:val="lowerRoman"/>
      <w:lvlText w:val="%6."/>
      <w:lvlJc w:val="right"/>
      <w:pPr>
        <w:ind w:left="3960" w:hanging="180"/>
      </w:pPr>
    </w:lvl>
    <w:lvl w:ilvl="6" w:tplc="BB4E460E" w:tentative="1">
      <w:start w:val="1"/>
      <w:numFmt w:val="decimal"/>
      <w:lvlText w:val="%7."/>
      <w:lvlJc w:val="left"/>
      <w:pPr>
        <w:ind w:left="4680" w:hanging="360"/>
      </w:pPr>
    </w:lvl>
    <w:lvl w:ilvl="7" w:tplc="0F766498" w:tentative="1">
      <w:start w:val="1"/>
      <w:numFmt w:val="lowerLetter"/>
      <w:lvlText w:val="%8."/>
      <w:lvlJc w:val="left"/>
      <w:pPr>
        <w:ind w:left="5400" w:hanging="360"/>
      </w:pPr>
    </w:lvl>
    <w:lvl w:ilvl="8" w:tplc="810C15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2B86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94DD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485F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9294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7AB6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60A6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BE39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DA44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84CF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26E90"/>
    <w:rsid w:val="0013337F"/>
    <w:rsid w:val="00155128"/>
    <w:rsid w:val="001621F4"/>
    <w:rsid w:val="00182B84"/>
    <w:rsid w:val="0018646B"/>
    <w:rsid w:val="00186B9C"/>
    <w:rsid w:val="001A464A"/>
    <w:rsid w:val="001E077E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7096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85697"/>
    <w:rsid w:val="00585C27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C4E66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0C76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1BB0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C7A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93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aconvieta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2F6A28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2F6A28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2F6A28"/>
    <w:pPr>
      <w:ind w:left="567" w:right="567" w:firstLine="0"/>
    </w:pPr>
  </w:style>
  <w:style w:type="character" w:styleId="Refdenotaalpie">
    <w:name w:val="footnote reference"/>
    <w:uiPriority w:val="5"/>
    <w:rsid w:val="002F6A28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2F6A28"/>
  </w:style>
  <w:style w:type="paragraph" w:styleId="Textodebloque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F6A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2F6A28"/>
    <w:pPr>
      <w:ind w:left="4252"/>
    </w:pPr>
  </w:style>
  <w:style w:type="character" w:customStyle="1" w:styleId="CierreCar">
    <w:name w:val="Cierre Car"/>
    <w:link w:val="Cier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2F6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F6A28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F6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2F6A28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F6A28"/>
  </w:style>
  <w:style w:type="character" w:customStyle="1" w:styleId="FechaCar">
    <w:name w:val="Fecha Car"/>
    <w:link w:val="Fech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F6A28"/>
  </w:style>
  <w:style w:type="character" w:customStyle="1" w:styleId="FirmadecorreoelectrnicoCar">
    <w:name w:val="Firma de correo electrónico Car"/>
    <w:link w:val="Firmadecorreoelectrnic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2F6A28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2F6A28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F6A28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2F6A28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2F6A28"/>
    <w:rPr>
      <w:lang w:val="en-GB"/>
    </w:rPr>
  </w:style>
  <w:style w:type="paragraph" w:styleId="Lista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2F6A28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F6A28"/>
  </w:style>
  <w:style w:type="character" w:customStyle="1" w:styleId="EncabezadodenotaCar">
    <w:name w:val="Encabezado de nota Car"/>
    <w:link w:val="Encabezadodenot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2F6A28"/>
    <w:rPr>
      <w:lang w:val="en-GB"/>
    </w:rPr>
  </w:style>
  <w:style w:type="character" w:styleId="Textodelmarcadordeposicin">
    <w:name w:val="Placeholder Text"/>
    <w:uiPriority w:val="99"/>
    <w:semiHidden/>
    <w:rsid w:val="002F6A28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2F6A28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F6A28"/>
  </w:style>
  <w:style w:type="character" w:customStyle="1" w:styleId="SaludoCar">
    <w:name w:val="Saludo Car"/>
    <w:link w:val="Saludo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2F6A28"/>
    <w:pPr>
      <w:ind w:left="4252"/>
    </w:pPr>
  </w:style>
  <w:style w:type="character" w:customStyle="1" w:styleId="FirmaCar">
    <w:name w:val="Firma Car"/>
    <w:link w:val="Firma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2F6A28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0/TBT/EEC/20_3071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0/TBT/EEC/20_3071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qid=1588261977873&amp;uri=CELEX:32012R0528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CA65272E.dotm</Template>
  <TotalTime>87</TotalTime>
  <Pages>2</Pages>
  <Words>407</Words>
  <Characters>2631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2020-05-05T10:04:00Z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