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45D59" w14:textId="77777777" w:rsidR="009239F7" w:rsidRPr="002F6A28" w:rsidRDefault="00781C3B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7BBDE72F" w14:textId="77777777" w:rsidR="009239F7" w:rsidRPr="002F6A28" w:rsidRDefault="00781C3B" w:rsidP="002F6A28">
      <w:pPr>
        <w:jc w:val="center"/>
      </w:pPr>
      <w:r w:rsidRPr="002F6A28">
        <w:t>The following notification is being circulated in accordance with Article 10.6</w:t>
      </w:r>
    </w:p>
    <w:p w14:paraId="3F5AFDB2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013F2F" w14:paraId="1DD9D99B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20C366D0" w14:textId="77777777" w:rsidR="00F85C99" w:rsidRPr="002F6A28" w:rsidRDefault="00781C3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034C088A" w14:textId="77777777" w:rsidR="00F85C99" w:rsidRPr="002F6A28" w:rsidRDefault="00781C3B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China</w:t>
            </w:r>
            <w:bookmarkEnd w:id="1"/>
            <w:r w:rsidRPr="002F6A28">
              <w:t xml:space="preserve"> </w:t>
            </w:r>
          </w:p>
          <w:p w14:paraId="16F05AD8" w14:textId="77777777" w:rsidR="00F85C99" w:rsidRPr="002F6A28" w:rsidRDefault="00781C3B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013F2F" w14:paraId="344AF52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7DBE37" w14:textId="77777777" w:rsidR="00F85C99" w:rsidRPr="002F6A28" w:rsidRDefault="00781C3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F71294" w14:textId="77777777" w:rsidR="00F85C99" w:rsidRPr="002F6A28" w:rsidRDefault="00781C3B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State Administration for Market Regulation (Standardization Administration of the P.R.C.)</w:t>
            </w:r>
            <w:bookmarkEnd w:id="5"/>
          </w:p>
          <w:p w14:paraId="5C90A65C" w14:textId="77777777" w:rsidR="00F85C99" w:rsidRPr="002F6A28" w:rsidRDefault="00781C3B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013F2F" w14:paraId="11D9947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ABE24A" w14:textId="77777777" w:rsidR="00F85C99" w:rsidRPr="002F6A28" w:rsidRDefault="00781C3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14F3CB" w14:textId="77777777" w:rsidR="00F85C99" w:rsidRPr="0058336F" w:rsidRDefault="00781C3B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013F2F" w14:paraId="67310FD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20FA95" w14:textId="77777777" w:rsidR="00F85C99" w:rsidRPr="002F6A28" w:rsidRDefault="00781C3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3A1B2C" w14:textId="77777777" w:rsidR="00F85C99" w:rsidRPr="002F6A28" w:rsidRDefault="00781C3B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Lithium Ion Cells and Batteries Used in Portable Electronic </w:t>
            </w:r>
            <w:proofErr w:type="spellStart"/>
            <w:r w:rsidR="00EE3A11" w:rsidRPr="00C379C8">
              <w:t>Equipments</w:t>
            </w:r>
            <w:proofErr w:type="spellEnd"/>
            <w:r w:rsidR="00EE3A11" w:rsidRPr="00C379C8">
              <w:t>; (HS: 85); (ICS: 29.220.99)</w:t>
            </w:r>
            <w:bookmarkStart w:id="20" w:name="sps3a"/>
            <w:bookmarkEnd w:id="20"/>
          </w:p>
        </w:tc>
      </w:tr>
      <w:tr w:rsidR="00013F2F" w14:paraId="3D2EEB6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38C4E7" w14:textId="77777777" w:rsidR="00F85C99" w:rsidRPr="002F6A28" w:rsidRDefault="00781C3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E6CC0C" w14:textId="77777777" w:rsidR="00F85C99" w:rsidRPr="002F6A28" w:rsidRDefault="00781C3B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National Standard of the P.R.C., Lithium Ion Cells and Batteries Used in Portable Electronic </w:t>
            </w:r>
            <w:proofErr w:type="spellStart"/>
            <w:r w:rsidR="00EE3A11" w:rsidRPr="00C379C8">
              <w:t>Equipments</w:t>
            </w:r>
            <w:proofErr w:type="spellEnd"/>
            <w:r w:rsidR="00EE3A11" w:rsidRPr="00C379C8">
              <w:t xml:space="preserve"> - Safety Technical Specification (43 page(s), in Chinese)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013F2F" w14:paraId="0812980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09E925" w14:textId="77777777" w:rsidR="00F85C99" w:rsidRPr="002F6A28" w:rsidRDefault="00781C3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420DA7" w14:textId="77777777" w:rsidR="00F85C99" w:rsidRPr="002F6A28" w:rsidRDefault="00781C3B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standard is the revision of GB 31241-2014: Lithium ion cells and batteries used in portable electronic </w:t>
            </w:r>
            <w:proofErr w:type="spellStart"/>
            <w:r w:rsidR="00FE448B" w:rsidRPr="00C379C8">
              <w:t>equipments</w:t>
            </w:r>
            <w:proofErr w:type="spellEnd"/>
            <w:r w:rsidR="00FE448B" w:rsidRPr="00C379C8">
              <w:t xml:space="preserve"> - Safety requirements, which specifies the safety technical specifications of lithium ion cells and batteries used in portable electronic </w:t>
            </w:r>
            <w:proofErr w:type="spellStart"/>
            <w:r w:rsidR="00FE448B" w:rsidRPr="00C379C8">
              <w:t>equipments</w:t>
            </w:r>
            <w:proofErr w:type="spellEnd"/>
            <w:r w:rsidR="00FE448B" w:rsidRPr="00C379C8">
              <w:t xml:space="preserve">. It applies to lithium ion cells and batteries used in portable electronic </w:t>
            </w:r>
            <w:proofErr w:type="spellStart"/>
            <w:r w:rsidR="00FE448B" w:rsidRPr="00C379C8">
              <w:t>equipments</w:t>
            </w:r>
            <w:proofErr w:type="spellEnd"/>
            <w:r w:rsidR="00FE448B" w:rsidRPr="00C379C8">
              <w:t>.</w:t>
            </w:r>
          </w:p>
        </w:tc>
      </w:tr>
      <w:tr w:rsidR="00013F2F" w14:paraId="62A7871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5E647C" w14:textId="77777777" w:rsidR="00F85C99" w:rsidRPr="002F6A28" w:rsidRDefault="00781C3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41C821" w14:textId="77777777" w:rsidR="00F85C99" w:rsidRPr="002F6A28" w:rsidRDefault="00781C3B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7" w:name="sps7f"/>
            <w:bookmarkEnd w:id="27"/>
          </w:p>
        </w:tc>
      </w:tr>
      <w:tr w:rsidR="00013F2F" w14:paraId="769C609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F61C73" w14:textId="77777777" w:rsidR="00F85C99" w:rsidRPr="002F6A28" w:rsidRDefault="00781C3B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AE503B" w14:textId="77777777" w:rsidR="00072B36" w:rsidRPr="002F6A28" w:rsidRDefault="00781C3B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4D48A2DA" w14:textId="77777777" w:rsidR="00F85C99" w:rsidRPr="002F6A28" w:rsidRDefault="00781C3B" w:rsidP="009E75ED">
            <w:pPr>
              <w:spacing w:before="120" w:after="120"/>
            </w:pPr>
            <w:r w:rsidRPr="002F6A28">
              <w:rPr>
                <w:bCs/>
              </w:rPr>
              <w:t>-</w:t>
            </w:r>
          </w:p>
        </w:tc>
      </w:tr>
      <w:tr w:rsidR="00013F2F" w14:paraId="175298B0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330B39" w14:textId="77777777" w:rsidR="00EE3A11" w:rsidRPr="002F6A28" w:rsidRDefault="00781C3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427FB9" w14:textId="77777777" w:rsidR="00EE3A11" w:rsidRPr="002F6A28" w:rsidRDefault="00781C3B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determined.</w:t>
            </w:r>
            <w:bookmarkEnd w:id="31"/>
          </w:p>
          <w:p w14:paraId="572A92E7" w14:textId="77777777" w:rsidR="00EE3A11" w:rsidRPr="002F6A28" w:rsidRDefault="00781C3B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determined.</w:t>
            </w:r>
            <w:bookmarkEnd w:id="34"/>
          </w:p>
        </w:tc>
      </w:tr>
      <w:tr w:rsidR="00013F2F" w14:paraId="3C47327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B85993" w14:textId="77777777" w:rsidR="00F85C99" w:rsidRPr="002F6A28" w:rsidRDefault="00781C3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513ABC" w14:textId="77777777" w:rsidR="00F85C99" w:rsidRPr="002F6A28" w:rsidRDefault="00781C3B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013F2F" w14:paraId="7D286C4D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1266BB25" w14:textId="77777777" w:rsidR="00F85C99" w:rsidRPr="002F6A28" w:rsidRDefault="00781C3B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0A2646B9" w14:textId="77777777" w:rsidR="00F85C99" w:rsidRPr="002F6A28" w:rsidRDefault="00781C3B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7973D73C" w14:textId="77777777" w:rsidR="005E3CDE" w:rsidRPr="002F6A28" w:rsidRDefault="00781C3B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WTO/TBT National Notification and Enquiry </w:t>
            </w:r>
            <w:proofErr w:type="spellStart"/>
            <w:r w:rsidRPr="002F6A28">
              <w:t>Center</w:t>
            </w:r>
            <w:proofErr w:type="spellEnd"/>
            <w:r w:rsidRPr="002F6A28">
              <w:t xml:space="preserve"> of the People's Republic of China</w:t>
            </w:r>
            <w:r w:rsidRPr="002F6A28">
              <w:br/>
              <w:t>Tel</w:t>
            </w:r>
            <w:r w:rsidRPr="002F6A28">
              <w:t>：</w:t>
            </w:r>
            <w:r w:rsidRPr="002F6A28">
              <w:t>+86 10 57954633 / 57954627</w:t>
            </w:r>
            <w:r w:rsidRPr="002F6A28">
              <w:br/>
            </w:r>
            <w:proofErr w:type="spellStart"/>
            <w:r w:rsidRPr="002F6A28">
              <w:t>E_mail</w:t>
            </w:r>
            <w:proofErr w:type="spellEnd"/>
            <w:r w:rsidRPr="002F6A28">
              <w:t xml:space="preserve">: </w:t>
            </w:r>
            <w:hyperlink r:id="rId7" w:history="1">
              <w:r w:rsidRPr="002F6A28">
                <w:rPr>
                  <w:color w:val="0000FF"/>
                  <w:u w:val="single"/>
                </w:rPr>
                <w:t>tbt@customs.gov.cn</w:t>
              </w:r>
            </w:hyperlink>
          </w:p>
          <w:p w14:paraId="6C150331" w14:textId="77777777" w:rsidR="005E3CDE" w:rsidRPr="002F6A28" w:rsidRDefault="00F14CBC" w:rsidP="00B16145">
            <w:pPr>
              <w:keepNext/>
              <w:keepLines/>
              <w:spacing w:before="120" w:after="120"/>
            </w:pPr>
            <w:hyperlink r:id="rId8" w:history="1">
              <w:r w:rsidR="00781C3B" w:rsidRPr="002F6A28">
                <w:rPr>
                  <w:color w:val="0000FF"/>
                  <w:u w:val="single"/>
                </w:rPr>
                <w:t>https://members.wto.org/crnattachments/2021/TBT/CHN/21_2396_00_x.pdf</w:t>
              </w:r>
            </w:hyperlink>
            <w:bookmarkEnd w:id="40"/>
          </w:p>
        </w:tc>
      </w:tr>
    </w:tbl>
    <w:p w14:paraId="12CFCFC5" w14:textId="77777777"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7C40F" w14:textId="77777777" w:rsidR="00BE4BD1" w:rsidRDefault="00781C3B">
      <w:r>
        <w:separator/>
      </w:r>
    </w:p>
  </w:endnote>
  <w:endnote w:type="continuationSeparator" w:id="0">
    <w:p w14:paraId="51916847" w14:textId="77777777" w:rsidR="00BE4BD1" w:rsidRDefault="0078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ACC90" w14:textId="77777777" w:rsidR="009239F7" w:rsidRPr="002F6A28" w:rsidRDefault="00781C3B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06216" w14:textId="77777777" w:rsidR="009239F7" w:rsidRPr="002F6A28" w:rsidRDefault="00781C3B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8A5E1" w14:textId="77777777" w:rsidR="00EE3A11" w:rsidRPr="002F6A28" w:rsidRDefault="00781C3B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26D8A" w14:textId="77777777" w:rsidR="00BE4BD1" w:rsidRDefault="00781C3B">
      <w:r>
        <w:separator/>
      </w:r>
    </w:p>
  </w:footnote>
  <w:footnote w:type="continuationSeparator" w:id="0">
    <w:p w14:paraId="0E94C654" w14:textId="77777777" w:rsidR="00BE4BD1" w:rsidRDefault="00781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1033E" w14:textId="77777777" w:rsidR="009239F7" w:rsidRPr="002F6A28" w:rsidRDefault="00781C3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436642B5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519E3DC" w14:textId="77777777" w:rsidR="009239F7" w:rsidRPr="002F6A28" w:rsidRDefault="00781C3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D473B0D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BF2FD" w14:textId="77777777" w:rsidR="009239F7" w:rsidRPr="002F6A28" w:rsidRDefault="00781C3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</w:t>
    </w:r>
    <w:proofErr w:type="spellStart"/>
    <w:r w:rsidRPr="002F6A28">
      <w:t>CHN</w:t>
    </w:r>
    <w:proofErr w:type="spellEnd"/>
    <w:r w:rsidRPr="002F6A28">
      <w:t>/1576</w:t>
    </w:r>
    <w:bookmarkEnd w:id="41"/>
  </w:p>
  <w:p w14:paraId="0A95AA4F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AB341E0" w14:textId="77777777" w:rsidR="009239F7" w:rsidRPr="002F6A28" w:rsidRDefault="00781C3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9F2EDCD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13F2F" w14:paraId="297B8B34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66B837C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5A01612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013F2F" w14:paraId="67ED29B9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3981B7E" w14:textId="77777777" w:rsidR="00ED54E0" w:rsidRPr="009239F7" w:rsidRDefault="00781C3B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BAB1153" wp14:editId="3CC44354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1639820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D635CD4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013F2F" w14:paraId="01E20750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0669007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9B00CA6" w14:textId="77777777" w:rsidR="009239F7" w:rsidRPr="002F6A28" w:rsidRDefault="00781C3B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</w:t>
          </w:r>
          <w:proofErr w:type="spellStart"/>
          <w:r w:rsidRPr="002F6A28">
            <w:rPr>
              <w:b/>
              <w:szCs w:val="16"/>
            </w:rPr>
            <w:t>CHN</w:t>
          </w:r>
          <w:proofErr w:type="spellEnd"/>
          <w:r w:rsidRPr="002F6A28">
            <w:rPr>
              <w:b/>
              <w:szCs w:val="16"/>
            </w:rPr>
            <w:t>/1576</w:t>
          </w:r>
          <w:bookmarkEnd w:id="43"/>
        </w:p>
      </w:tc>
    </w:tr>
    <w:tr w:rsidR="00013F2F" w14:paraId="705DA12D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73F34B8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ED65A94" w14:textId="111782DE" w:rsidR="00ED54E0" w:rsidRPr="009239F7" w:rsidRDefault="00781C3B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31 March 2021</w:t>
          </w:r>
        </w:p>
      </w:tc>
    </w:tr>
    <w:tr w:rsidR="00013F2F" w14:paraId="4C95D186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2FD2B24" w14:textId="51CE9A91" w:rsidR="00ED54E0" w:rsidRPr="009239F7" w:rsidRDefault="00781C3B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6F3C18">
            <w:rPr>
              <w:color w:val="FF0000"/>
              <w:szCs w:val="16"/>
            </w:rPr>
            <w:t>2688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56CDE37" w14:textId="77777777" w:rsidR="00ED54E0" w:rsidRPr="009239F7" w:rsidRDefault="00781C3B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013F2F" w14:paraId="00E26609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A93F0F3" w14:textId="77777777" w:rsidR="00ED54E0" w:rsidRPr="009239F7" w:rsidRDefault="00781C3B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88F6A01" w14:textId="77777777" w:rsidR="00ED54E0" w:rsidRPr="002F6A28" w:rsidRDefault="00781C3B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08710731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888596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9086A0A" w:tentative="1">
      <w:start w:val="1"/>
      <w:numFmt w:val="lowerLetter"/>
      <w:lvlText w:val="%2."/>
      <w:lvlJc w:val="left"/>
      <w:pPr>
        <w:ind w:left="1080" w:hanging="360"/>
      </w:pPr>
    </w:lvl>
    <w:lvl w:ilvl="2" w:tplc="72BC1C22" w:tentative="1">
      <w:start w:val="1"/>
      <w:numFmt w:val="lowerRoman"/>
      <w:lvlText w:val="%3."/>
      <w:lvlJc w:val="right"/>
      <w:pPr>
        <w:ind w:left="1800" w:hanging="180"/>
      </w:pPr>
    </w:lvl>
    <w:lvl w:ilvl="3" w:tplc="BBDA1DA8" w:tentative="1">
      <w:start w:val="1"/>
      <w:numFmt w:val="decimal"/>
      <w:lvlText w:val="%4."/>
      <w:lvlJc w:val="left"/>
      <w:pPr>
        <w:ind w:left="2520" w:hanging="360"/>
      </w:pPr>
    </w:lvl>
    <w:lvl w:ilvl="4" w:tplc="3DE4DDC6" w:tentative="1">
      <w:start w:val="1"/>
      <w:numFmt w:val="lowerLetter"/>
      <w:lvlText w:val="%5."/>
      <w:lvlJc w:val="left"/>
      <w:pPr>
        <w:ind w:left="3240" w:hanging="360"/>
      </w:pPr>
    </w:lvl>
    <w:lvl w:ilvl="5" w:tplc="992C934A" w:tentative="1">
      <w:start w:val="1"/>
      <w:numFmt w:val="lowerRoman"/>
      <w:lvlText w:val="%6."/>
      <w:lvlJc w:val="right"/>
      <w:pPr>
        <w:ind w:left="3960" w:hanging="180"/>
      </w:pPr>
    </w:lvl>
    <w:lvl w:ilvl="6" w:tplc="22FA182E" w:tentative="1">
      <w:start w:val="1"/>
      <w:numFmt w:val="decimal"/>
      <w:lvlText w:val="%7."/>
      <w:lvlJc w:val="left"/>
      <w:pPr>
        <w:ind w:left="4680" w:hanging="360"/>
      </w:pPr>
    </w:lvl>
    <w:lvl w:ilvl="7" w:tplc="DD1AAA2E" w:tentative="1">
      <w:start w:val="1"/>
      <w:numFmt w:val="lowerLetter"/>
      <w:lvlText w:val="%8."/>
      <w:lvlJc w:val="left"/>
      <w:pPr>
        <w:ind w:left="5400" w:hanging="360"/>
      </w:pPr>
    </w:lvl>
    <w:lvl w:ilvl="8" w:tplc="19146DB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13F2F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54B9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E3CDE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3C18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81C3B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4BD1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32FA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5930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TBT/CHN/21_2396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bt@customs.gov.c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1823</Characters>
  <Application>Microsoft Office Word</Application>
  <DocSecurity>0</DocSecurity>
  <Lines>47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2021-03-31T09:07:00Z</dcterms:created>
  <dcterms:modified xsi:type="dcterms:W3CDTF">2021-03-31T10:34:00Z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bc98cffa-d357-4f35-bd8f-f8ad887e2ca0</vt:lpwstr>
  </property>
  <property fmtid="{D5CDD505-2E9C-101B-9397-08002B2CF9AE}" pid="4" name="WTOCLASSIFICATION">
    <vt:lpwstr>WTO OFFICIAL</vt:lpwstr>
  </property>
</Properties>
</file>