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459B6C" w14:textId="77777777" w:rsidR="009239F7" w:rsidRPr="002F6A28" w:rsidRDefault="00B25C6B" w:rsidP="002F6A28">
      <w:pPr>
        <w:pStyle w:val="Title"/>
        <w:rPr>
          <w:caps w:val="0"/>
          <w:kern w:val="0"/>
        </w:rPr>
      </w:pPr>
      <w:r w:rsidRPr="002F6A28">
        <w:rPr>
          <w:caps w:val="0"/>
          <w:kern w:val="0"/>
        </w:rPr>
        <w:t>NOTIFICATION</w:t>
      </w:r>
    </w:p>
    <w:p w14:paraId="35682D37" w14:textId="77777777" w:rsidR="009239F7" w:rsidRPr="002F6A28" w:rsidRDefault="00B25C6B" w:rsidP="002F6A28">
      <w:pPr>
        <w:jc w:val="center"/>
      </w:pPr>
      <w:r w:rsidRPr="002F6A28">
        <w:t>The following notification is being circulated in accordance with Article 10.6</w:t>
      </w:r>
    </w:p>
    <w:p w14:paraId="789B6C8C"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AE5A2D" w14:paraId="49593DE0" w14:textId="77777777" w:rsidTr="0069259F">
        <w:tc>
          <w:tcPr>
            <w:tcW w:w="713" w:type="dxa"/>
            <w:tcBorders>
              <w:bottom w:val="single" w:sz="6" w:space="0" w:color="auto"/>
            </w:tcBorders>
            <w:shd w:val="clear" w:color="auto" w:fill="auto"/>
          </w:tcPr>
          <w:p w14:paraId="7DA02154" w14:textId="77777777" w:rsidR="00F85C99" w:rsidRPr="002F6A28" w:rsidRDefault="00B25C6B" w:rsidP="002F6A28">
            <w:pPr>
              <w:spacing w:before="120" w:after="120"/>
              <w:jc w:val="left"/>
            </w:pPr>
            <w:r w:rsidRPr="002F6A28">
              <w:rPr>
                <w:b/>
              </w:rPr>
              <w:t>1.</w:t>
            </w:r>
          </w:p>
        </w:tc>
        <w:tc>
          <w:tcPr>
            <w:tcW w:w="8546" w:type="dxa"/>
            <w:tcBorders>
              <w:bottom w:val="single" w:sz="6" w:space="0" w:color="auto"/>
            </w:tcBorders>
            <w:shd w:val="clear" w:color="auto" w:fill="auto"/>
          </w:tcPr>
          <w:p w14:paraId="032B9811" w14:textId="77777777" w:rsidR="00F85C99" w:rsidRPr="002F6A28" w:rsidRDefault="00B25C6B"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China</w:t>
            </w:r>
            <w:bookmarkEnd w:id="1"/>
            <w:r w:rsidRPr="002F6A28">
              <w:t xml:space="preserve"> </w:t>
            </w:r>
          </w:p>
          <w:p w14:paraId="3A758417" w14:textId="77777777" w:rsidR="00F85C99" w:rsidRPr="002F6A28" w:rsidRDefault="00B25C6B"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AE5A2D" w14:paraId="6152CF33" w14:textId="77777777" w:rsidTr="0069259F">
        <w:tc>
          <w:tcPr>
            <w:tcW w:w="713" w:type="dxa"/>
            <w:tcBorders>
              <w:top w:val="single" w:sz="6" w:space="0" w:color="auto"/>
              <w:bottom w:val="single" w:sz="6" w:space="0" w:color="auto"/>
            </w:tcBorders>
            <w:shd w:val="clear" w:color="auto" w:fill="auto"/>
          </w:tcPr>
          <w:p w14:paraId="7FA78AD8" w14:textId="77777777" w:rsidR="00F85C99" w:rsidRPr="002F6A28" w:rsidRDefault="00B25C6B"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598683D1" w14:textId="77777777" w:rsidR="00F85C99" w:rsidRPr="002F6A28" w:rsidRDefault="00B25C6B"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State Administration for Market Regulation (Standardization Administration of the P.R.C.)</w:t>
            </w:r>
            <w:bookmarkEnd w:id="5"/>
          </w:p>
          <w:p w14:paraId="187BD2CD" w14:textId="77777777" w:rsidR="00F85C99" w:rsidRPr="002F6A28" w:rsidRDefault="00B25C6B"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AE5A2D" w14:paraId="0DAF35AF" w14:textId="77777777" w:rsidTr="0069259F">
        <w:tc>
          <w:tcPr>
            <w:tcW w:w="713" w:type="dxa"/>
            <w:tcBorders>
              <w:top w:val="single" w:sz="6" w:space="0" w:color="auto"/>
              <w:bottom w:val="single" w:sz="6" w:space="0" w:color="auto"/>
            </w:tcBorders>
            <w:shd w:val="clear" w:color="auto" w:fill="auto"/>
          </w:tcPr>
          <w:p w14:paraId="40E3B15E" w14:textId="77777777" w:rsidR="00F85C99" w:rsidRPr="002F6A28" w:rsidRDefault="00B25C6B"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7A1834D1" w14:textId="77777777" w:rsidR="00F85C99" w:rsidRPr="0058336F" w:rsidRDefault="00B25C6B"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AE5A2D" w14:paraId="00929AEC" w14:textId="77777777" w:rsidTr="0069259F">
        <w:tc>
          <w:tcPr>
            <w:tcW w:w="713" w:type="dxa"/>
            <w:tcBorders>
              <w:top w:val="single" w:sz="6" w:space="0" w:color="auto"/>
              <w:bottom w:val="single" w:sz="6" w:space="0" w:color="auto"/>
            </w:tcBorders>
            <w:shd w:val="clear" w:color="auto" w:fill="auto"/>
          </w:tcPr>
          <w:p w14:paraId="15AB2284" w14:textId="77777777" w:rsidR="00F85C99" w:rsidRPr="002F6A28" w:rsidRDefault="00B25C6B"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6157CE4F" w14:textId="77777777" w:rsidR="00F85C99" w:rsidRPr="002F6A28" w:rsidRDefault="00B25C6B"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The chemical accident rescue fire fighting vehicle and transport and return fire fighting vehicle; (HS: 870530); (ICS: 13.220.10)</w:t>
            </w:r>
            <w:bookmarkStart w:id="20" w:name="sps3a"/>
            <w:bookmarkEnd w:id="20"/>
          </w:p>
        </w:tc>
      </w:tr>
      <w:tr w:rsidR="00AE5A2D" w14:paraId="2EF8EEF3" w14:textId="77777777" w:rsidTr="0069259F">
        <w:tc>
          <w:tcPr>
            <w:tcW w:w="713" w:type="dxa"/>
            <w:tcBorders>
              <w:top w:val="single" w:sz="6" w:space="0" w:color="auto"/>
              <w:bottom w:val="single" w:sz="6" w:space="0" w:color="auto"/>
            </w:tcBorders>
            <w:shd w:val="clear" w:color="auto" w:fill="auto"/>
          </w:tcPr>
          <w:p w14:paraId="134E0AA2" w14:textId="77777777" w:rsidR="00F85C99" w:rsidRPr="002F6A28" w:rsidRDefault="00B25C6B"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33FA937D" w14:textId="77777777" w:rsidR="00F85C99" w:rsidRPr="002F6A28" w:rsidRDefault="00B25C6B"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National Standard of the P.R.C., Fire Fighting Vehicles—Part 15</w:t>
            </w:r>
            <w:r w:rsidR="00EE3A11" w:rsidRPr="00C379C8">
              <w:rPr>
                <w:rFonts w:ascii="MS Mincho" w:eastAsia="MS Mincho" w:hAnsi="MS Mincho" w:cs="MS Mincho"/>
              </w:rPr>
              <w:t>：</w:t>
            </w:r>
            <w:r w:rsidR="00EE3A11" w:rsidRPr="00C379C8">
              <w:t>Chemical Accident Rescue Fire Fighting Vehicle (17 page(s), in Chinese)</w:t>
            </w:r>
            <w:bookmarkStart w:id="22" w:name="sps5a"/>
            <w:bookmarkStart w:id="23" w:name="sps5c"/>
            <w:bookmarkStart w:id="24" w:name="sps5b"/>
            <w:bookmarkEnd w:id="22"/>
            <w:bookmarkEnd w:id="23"/>
            <w:bookmarkEnd w:id="24"/>
          </w:p>
        </w:tc>
      </w:tr>
      <w:tr w:rsidR="00AE5A2D" w14:paraId="3692AAF4" w14:textId="77777777" w:rsidTr="0069259F">
        <w:tc>
          <w:tcPr>
            <w:tcW w:w="713" w:type="dxa"/>
            <w:tcBorders>
              <w:top w:val="single" w:sz="6" w:space="0" w:color="auto"/>
              <w:bottom w:val="single" w:sz="6" w:space="0" w:color="auto"/>
            </w:tcBorders>
            <w:shd w:val="clear" w:color="auto" w:fill="auto"/>
          </w:tcPr>
          <w:p w14:paraId="1EF3BBE1" w14:textId="77777777" w:rsidR="00F85C99" w:rsidRPr="002F6A28" w:rsidRDefault="00B25C6B"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077B6F89" w14:textId="77777777" w:rsidR="00F85C99" w:rsidRPr="002F6A28" w:rsidRDefault="00B25C6B"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part is the fifteenth part of the fire engine series of standards. This part specifies terms and definitions, technical requirements, test method, inspection rules, packaging, transportation and storage of the chemical accident rescue fire fighting vehicle and transport and return fire fighting vehicle.</w:t>
            </w:r>
          </w:p>
          <w:p w14:paraId="25728CDC" w14:textId="77777777" w:rsidR="00FE448B" w:rsidRPr="00C379C8" w:rsidRDefault="00B25C6B" w:rsidP="002F6A28">
            <w:pPr>
              <w:spacing w:before="120" w:after="120"/>
            </w:pPr>
            <w:r w:rsidRPr="00C379C8">
              <w:t>This part applies to all kinds of chemical accident rescue fire fighting vehicles and transport and return fire fighting vehicles.</w:t>
            </w:r>
            <w:bookmarkStart w:id="26" w:name="sps6a"/>
            <w:bookmarkEnd w:id="26"/>
          </w:p>
        </w:tc>
      </w:tr>
      <w:tr w:rsidR="00AE5A2D" w14:paraId="1ED7A8BE" w14:textId="77777777" w:rsidTr="0069259F">
        <w:tc>
          <w:tcPr>
            <w:tcW w:w="713" w:type="dxa"/>
            <w:tcBorders>
              <w:top w:val="single" w:sz="6" w:space="0" w:color="auto"/>
              <w:bottom w:val="single" w:sz="6" w:space="0" w:color="auto"/>
            </w:tcBorders>
            <w:shd w:val="clear" w:color="auto" w:fill="auto"/>
          </w:tcPr>
          <w:p w14:paraId="33B5185D" w14:textId="77777777" w:rsidR="00F85C99" w:rsidRPr="002F6A28" w:rsidRDefault="00B25C6B"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45746F1E" w14:textId="77777777" w:rsidR="00F85C99" w:rsidRPr="002F6A28" w:rsidRDefault="00B25C6B"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Protection of human health or safety; Quality requirements</w:t>
            </w:r>
            <w:bookmarkStart w:id="28" w:name="sps7f"/>
            <w:bookmarkEnd w:id="28"/>
          </w:p>
        </w:tc>
      </w:tr>
      <w:tr w:rsidR="00AE5A2D" w14:paraId="197EE83E" w14:textId="77777777" w:rsidTr="0069259F">
        <w:tc>
          <w:tcPr>
            <w:tcW w:w="713" w:type="dxa"/>
            <w:tcBorders>
              <w:top w:val="single" w:sz="6" w:space="0" w:color="auto"/>
              <w:bottom w:val="single" w:sz="6" w:space="0" w:color="auto"/>
            </w:tcBorders>
            <w:shd w:val="clear" w:color="auto" w:fill="auto"/>
          </w:tcPr>
          <w:p w14:paraId="52714881" w14:textId="77777777" w:rsidR="00F85C99" w:rsidRPr="002F6A28" w:rsidRDefault="00B25C6B" w:rsidP="009E75ED">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14:paraId="5EF761A4" w14:textId="77777777" w:rsidR="00072B36" w:rsidRPr="002F6A28" w:rsidRDefault="00B25C6B"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5369B62E" w14:textId="77777777" w:rsidR="00F85C99" w:rsidRPr="002F6A28" w:rsidRDefault="00B25C6B" w:rsidP="009E75ED">
            <w:pPr>
              <w:spacing w:before="120" w:after="120"/>
            </w:pPr>
            <w:r w:rsidRPr="002F6A28">
              <w:rPr>
                <w:bCs/>
              </w:rPr>
              <w:t>-</w:t>
            </w:r>
          </w:p>
        </w:tc>
      </w:tr>
      <w:tr w:rsidR="00AE5A2D" w14:paraId="15C65661" w14:textId="77777777" w:rsidTr="00AE6CC8">
        <w:trPr>
          <w:cantSplit/>
        </w:trPr>
        <w:tc>
          <w:tcPr>
            <w:tcW w:w="713" w:type="dxa"/>
            <w:tcBorders>
              <w:top w:val="single" w:sz="6" w:space="0" w:color="auto"/>
              <w:bottom w:val="single" w:sz="6" w:space="0" w:color="auto"/>
            </w:tcBorders>
            <w:shd w:val="clear" w:color="auto" w:fill="auto"/>
          </w:tcPr>
          <w:p w14:paraId="34A04AB8" w14:textId="77777777" w:rsidR="00EE3A11" w:rsidRPr="002F6A28" w:rsidRDefault="00B25C6B"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045F5787" w14:textId="77777777" w:rsidR="00EE3A11" w:rsidRPr="002F6A28" w:rsidRDefault="00B25C6B" w:rsidP="008953C4">
            <w:pPr>
              <w:spacing w:before="120" w:after="120"/>
            </w:pPr>
            <w:bookmarkStart w:id="30" w:name="X_TBT_Reg_9A"/>
            <w:r w:rsidRPr="002F6A28">
              <w:rPr>
                <w:b/>
              </w:rPr>
              <w:t>Proposed date of adoption</w:t>
            </w:r>
            <w:bookmarkEnd w:id="30"/>
            <w:r w:rsidRPr="002F6A28">
              <w:rPr>
                <w:b/>
              </w:rPr>
              <w:t>:</w:t>
            </w:r>
            <w:r w:rsidRPr="00C379C8">
              <w:t xml:space="preserve"> </w:t>
            </w:r>
            <w:bookmarkStart w:id="31" w:name="sps10a"/>
            <w:bookmarkStart w:id="32" w:name="sps10b"/>
            <w:bookmarkEnd w:id="31"/>
            <w:r w:rsidRPr="002F6A28">
              <w:t>To be determined.</w:t>
            </w:r>
            <w:bookmarkEnd w:id="32"/>
          </w:p>
          <w:p w14:paraId="58AD91FC" w14:textId="77777777" w:rsidR="00EE3A11" w:rsidRPr="002F6A28" w:rsidRDefault="00B25C6B" w:rsidP="008953C4">
            <w:pPr>
              <w:spacing w:after="120"/>
            </w:pPr>
            <w:bookmarkStart w:id="33" w:name="X_TBT_Reg_9B"/>
            <w:r w:rsidRPr="002F6A28">
              <w:rPr>
                <w:b/>
              </w:rPr>
              <w:t>Proposed date of entry into force</w:t>
            </w:r>
            <w:bookmarkEnd w:id="33"/>
            <w:r w:rsidRPr="002F6A28">
              <w:rPr>
                <w:b/>
              </w:rPr>
              <w:t>:</w:t>
            </w:r>
            <w:r w:rsidRPr="00C379C8">
              <w:t xml:space="preserve"> </w:t>
            </w:r>
            <w:bookmarkStart w:id="34" w:name="sps11a"/>
            <w:bookmarkStart w:id="35" w:name="sps11b"/>
            <w:bookmarkEnd w:id="34"/>
            <w:r w:rsidRPr="002F6A28">
              <w:t>To be determined.</w:t>
            </w:r>
            <w:bookmarkEnd w:id="35"/>
          </w:p>
        </w:tc>
      </w:tr>
      <w:tr w:rsidR="00AE5A2D" w14:paraId="3075280D" w14:textId="77777777" w:rsidTr="0069259F">
        <w:tc>
          <w:tcPr>
            <w:tcW w:w="713" w:type="dxa"/>
            <w:tcBorders>
              <w:top w:val="single" w:sz="6" w:space="0" w:color="auto"/>
              <w:bottom w:val="single" w:sz="6" w:space="0" w:color="auto"/>
            </w:tcBorders>
            <w:shd w:val="clear" w:color="auto" w:fill="auto"/>
          </w:tcPr>
          <w:p w14:paraId="74EC74F1" w14:textId="77777777" w:rsidR="00F85C99" w:rsidRPr="002F6A28" w:rsidRDefault="00B25C6B"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2E4F3A1D" w14:textId="77777777" w:rsidR="00F85C99" w:rsidRPr="002F6A28" w:rsidRDefault="00B25C6B" w:rsidP="002F6A28">
            <w:pPr>
              <w:spacing w:before="120" w:after="120"/>
            </w:pPr>
            <w:bookmarkStart w:id="36" w:name="X_TBT_Reg_10A"/>
            <w:r w:rsidRPr="002F6A28">
              <w:rPr>
                <w:b/>
              </w:rPr>
              <w:t>Final date for comments</w:t>
            </w:r>
            <w:bookmarkEnd w:id="36"/>
            <w:r w:rsidRPr="002F6A28">
              <w:rPr>
                <w:b/>
              </w:rPr>
              <w:t>:</w:t>
            </w:r>
            <w:r w:rsidR="00EE3A11" w:rsidRPr="00C379C8">
              <w:t xml:space="preserve"> 60 days from notification</w:t>
            </w:r>
            <w:bookmarkStart w:id="37" w:name="sps12a"/>
            <w:bookmarkEnd w:id="37"/>
          </w:p>
        </w:tc>
      </w:tr>
      <w:tr w:rsidR="00AE5A2D" w14:paraId="4A63F73F" w14:textId="77777777" w:rsidTr="0069259F">
        <w:tc>
          <w:tcPr>
            <w:tcW w:w="713" w:type="dxa"/>
            <w:tcBorders>
              <w:top w:val="single" w:sz="6" w:space="0" w:color="auto"/>
            </w:tcBorders>
            <w:shd w:val="clear" w:color="auto" w:fill="auto"/>
          </w:tcPr>
          <w:p w14:paraId="198E596F" w14:textId="77777777" w:rsidR="00F85C99" w:rsidRPr="002F6A28" w:rsidRDefault="00B25C6B" w:rsidP="00E969D2">
            <w:pPr>
              <w:keepNext/>
              <w:keepLines/>
              <w:spacing w:before="120" w:after="120"/>
              <w:jc w:val="left"/>
              <w:rPr>
                <w:b/>
              </w:rPr>
            </w:pPr>
            <w:r w:rsidRPr="002F6A28">
              <w:rPr>
                <w:b/>
              </w:rPr>
              <w:lastRenderedPageBreak/>
              <w:t>11.</w:t>
            </w:r>
          </w:p>
        </w:tc>
        <w:tc>
          <w:tcPr>
            <w:tcW w:w="8546" w:type="dxa"/>
            <w:tcBorders>
              <w:top w:val="single" w:sz="6" w:space="0" w:color="auto"/>
            </w:tcBorders>
            <w:shd w:val="clear" w:color="auto" w:fill="auto"/>
          </w:tcPr>
          <w:p w14:paraId="0509C195" w14:textId="77777777" w:rsidR="00F85C99" w:rsidRPr="002F6A28" w:rsidRDefault="00B25C6B"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625424D4" w14:textId="77777777" w:rsidR="005C27E0" w:rsidRPr="002F6A28" w:rsidRDefault="00B25C6B" w:rsidP="00B16145">
            <w:pPr>
              <w:keepNext/>
              <w:keepLines/>
              <w:spacing w:before="120" w:after="120"/>
              <w:jc w:val="left"/>
            </w:pPr>
            <w:r w:rsidRPr="002F6A28">
              <w:t xml:space="preserve">WTO/TBT National Notification and Enquiry </w:t>
            </w:r>
            <w:proofErr w:type="spellStart"/>
            <w:r w:rsidRPr="002F6A28">
              <w:t>Center</w:t>
            </w:r>
            <w:proofErr w:type="spellEnd"/>
            <w:r w:rsidRPr="002F6A28">
              <w:t xml:space="preserve"> of the People's Republic of China</w:t>
            </w:r>
            <w:r w:rsidRPr="002F6A28">
              <w:br/>
              <w:t>Tel</w:t>
            </w:r>
            <w:r w:rsidRPr="002F6A28">
              <w:t>：</w:t>
            </w:r>
            <w:r w:rsidRPr="002F6A28">
              <w:t>+86 10 57954633 / 57954627</w:t>
            </w:r>
            <w:r w:rsidRPr="002F6A28">
              <w:br/>
            </w:r>
            <w:proofErr w:type="spellStart"/>
            <w:r w:rsidRPr="002F6A28">
              <w:t>E_mail</w:t>
            </w:r>
            <w:proofErr w:type="spellEnd"/>
            <w:r w:rsidRPr="002F6A28">
              <w:t xml:space="preserve">: </w:t>
            </w:r>
            <w:hyperlink r:id="rId7" w:history="1">
              <w:r w:rsidRPr="002F6A28">
                <w:rPr>
                  <w:color w:val="0000FF"/>
                  <w:u w:val="single"/>
                </w:rPr>
                <w:t>tbt@customs.gov.cn</w:t>
              </w:r>
            </w:hyperlink>
          </w:p>
          <w:p w14:paraId="5115BF97" w14:textId="77777777" w:rsidR="005C27E0" w:rsidRPr="002F6A28" w:rsidRDefault="00233FF0" w:rsidP="00B16145">
            <w:pPr>
              <w:keepNext/>
              <w:keepLines/>
              <w:spacing w:before="120" w:after="120"/>
            </w:pPr>
            <w:hyperlink r:id="rId8" w:history="1">
              <w:r w:rsidR="00B25C6B" w:rsidRPr="002F6A28">
                <w:rPr>
                  <w:color w:val="0000FF"/>
                  <w:u w:val="single"/>
                </w:rPr>
                <w:t>https://members.wto.org/crnattachments/2021/TBT/CHN/21_2387_00_x.pdf</w:t>
              </w:r>
            </w:hyperlink>
            <w:bookmarkEnd w:id="41"/>
          </w:p>
        </w:tc>
      </w:tr>
    </w:tbl>
    <w:p w14:paraId="7810FB3C" w14:textId="77777777" w:rsidR="00EE3A11" w:rsidRPr="002F6A28" w:rsidRDefault="00EE3A11" w:rsidP="002F6A28"/>
    <w:sectPr w:rsidR="00EE3A11" w:rsidRPr="002F6A28" w:rsidSect="00760DB3">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6AE3B5" w14:textId="77777777" w:rsidR="00B60470" w:rsidRDefault="00B25C6B">
      <w:r>
        <w:separator/>
      </w:r>
    </w:p>
  </w:endnote>
  <w:endnote w:type="continuationSeparator" w:id="0">
    <w:p w14:paraId="1F54003F" w14:textId="77777777" w:rsidR="00B60470" w:rsidRDefault="00B25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Mincho">
    <w:altName w:val="MS Mincho"/>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50B15" w14:textId="77777777" w:rsidR="009239F7" w:rsidRPr="002F6A28" w:rsidRDefault="00B25C6B"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CDE4" w14:textId="77777777" w:rsidR="009239F7" w:rsidRPr="002F6A28" w:rsidRDefault="00B25C6B"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6862A" w14:textId="77777777" w:rsidR="00EE3A11" w:rsidRPr="002F6A28" w:rsidRDefault="00B25C6B">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31459" w14:textId="77777777" w:rsidR="00B60470" w:rsidRDefault="00B25C6B">
      <w:r>
        <w:separator/>
      </w:r>
    </w:p>
  </w:footnote>
  <w:footnote w:type="continuationSeparator" w:id="0">
    <w:p w14:paraId="1D938B97" w14:textId="77777777" w:rsidR="00B60470" w:rsidRDefault="00B25C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3E17C9" w14:textId="77777777" w:rsidR="009239F7" w:rsidRPr="002F6A28" w:rsidRDefault="00B25C6B" w:rsidP="009239F7">
    <w:pPr>
      <w:pStyle w:val="Header"/>
      <w:pBdr>
        <w:bottom w:val="single" w:sz="4" w:space="1" w:color="auto"/>
      </w:pBdr>
      <w:tabs>
        <w:tab w:val="clear" w:pos="4513"/>
        <w:tab w:val="clear" w:pos="9027"/>
      </w:tabs>
      <w:jc w:val="center"/>
    </w:pPr>
    <w:proofErr w:type="spellStart"/>
    <w:r w:rsidRPr="002F6A28">
      <w:t>tbtSymbol</w:t>
    </w:r>
    <w:proofErr w:type="spellEnd"/>
  </w:p>
  <w:p w14:paraId="612350DC" w14:textId="77777777" w:rsidR="009239F7" w:rsidRPr="002F6A28" w:rsidRDefault="009239F7" w:rsidP="009239F7">
    <w:pPr>
      <w:pStyle w:val="Header"/>
      <w:pBdr>
        <w:bottom w:val="single" w:sz="4" w:space="1" w:color="auto"/>
      </w:pBdr>
      <w:tabs>
        <w:tab w:val="clear" w:pos="4513"/>
        <w:tab w:val="clear" w:pos="9027"/>
      </w:tabs>
      <w:jc w:val="center"/>
    </w:pPr>
  </w:p>
  <w:p w14:paraId="22E1F5C5" w14:textId="77777777" w:rsidR="009239F7" w:rsidRPr="002F6A28" w:rsidRDefault="00B25C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519E44F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7A28D" w14:textId="77777777" w:rsidR="009239F7" w:rsidRPr="002F6A28" w:rsidRDefault="00B25C6B" w:rsidP="009239F7">
    <w:pPr>
      <w:pStyle w:val="Header"/>
      <w:pBdr>
        <w:bottom w:val="single" w:sz="4" w:space="1" w:color="auto"/>
      </w:pBdr>
      <w:tabs>
        <w:tab w:val="clear" w:pos="4513"/>
        <w:tab w:val="clear" w:pos="9027"/>
      </w:tabs>
      <w:jc w:val="center"/>
    </w:pPr>
    <w:bookmarkStart w:id="42" w:name="spsSymbolHeader"/>
    <w:r w:rsidRPr="002F6A28">
      <w:t>G/TBT/N/CHN/1570</w:t>
    </w:r>
    <w:bookmarkEnd w:id="42"/>
  </w:p>
  <w:p w14:paraId="4833B36B" w14:textId="77777777" w:rsidR="009239F7" w:rsidRPr="002F6A28" w:rsidRDefault="009239F7" w:rsidP="009239F7">
    <w:pPr>
      <w:pStyle w:val="Header"/>
      <w:pBdr>
        <w:bottom w:val="single" w:sz="4" w:space="1" w:color="auto"/>
      </w:pBdr>
      <w:tabs>
        <w:tab w:val="clear" w:pos="4513"/>
        <w:tab w:val="clear" w:pos="9027"/>
      </w:tabs>
      <w:jc w:val="center"/>
    </w:pPr>
  </w:p>
  <w:p w14:paraId="0276F28E" w14:textId="77777777" w:rsidR="009239F7" w:rsidRPr="002F6A28" w:rsidRDefault="00B25C6B"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843ED8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AE5A2D" w14:paraId="7777320F" w14:textId="77777777" w:rsidTr="008612A9">
      <w:trPr>
        <w:trHeight w:val="240"/>
        <w:jc w:val="center"/>
      </w:trPr>
      <w:tc>
        <w:tcPr>
          <w:tcW w:w="3794" w:type="dxa"/>
          <w:shd w:val="clear" w:color="auto" w:fill="FFFFFF"/>
          <w:tcMar>
            <w:left w:w="108" w:type="dxa"/>
            <w:right w:w="108" w:type="dxa"/>
          </w:tcMar>
          <w:vAlign w:val="center"/>
        </w:tcPr>
        <w:p w14:paraId="4CEC7E8B"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7BF784F" w14:textId="77777777" w:rsidR="00ED54E0" w:rsidRPr="009239F7" w:rsidRDefault="00ED54E0" w:rsidP="00B801E9">
          <w:pPr>
            <w:jc w:val="right"/>
            <w:rPr>
              <w:b/>
              <w:color w:val="FF0000"/>
              <w:szCs w:val="16"/>
            </w:rPr>
          </w:pPr>
        </w:p>
      </w:tc>
    </w:tr>
    <w:bookmarkEnd w:id="43"/>
    <w:tr w:rsidR="00AE5A2D" w14:paraId="40833935" w14:textId="77777777" w:rsidTr="008612A9">
      <w:trPr>
        <w:trHeight w:val="213"/>
        <w:jc w:val="center"/>
      </w:trPr>
      <w:tc>
        <w:tcPr>
          <w:tcW w:w="3794" w:type="dxa"/>
          <w:vMerge w:val="restart"/>
          <w:shd w:val="clear" w:color="auto" w:fill="FFFFFF"/>
          <w:tcMar>
            <w:left w:w="0" w:type="dxa"/>
            <w:right w:w="0" w:type="dxa"/>
          </w:tcMar>
        </w:tcPr>
        <w:p w14:paraId="32C84E9B" w14:textId="77777777" w:rsidR="00ED54E0" w:rsidRPr="009239F7" w:rsidRDefault="00B25C6B" w:rsidP="00B801E9">
          <w:pPr>
            <w:jc w:val="left"/>
          </w:pPr>
          <w:r>
            <w:rPr>
              <w:noProof/>
              <w:lang w:eastAsia="en-GB"/>
            </w:rPr>
            <w:drawing>
              <wp:inline distT="0" distB="0" distL="0" distR="0" wp14:anchorId="275A8DA5" wp14:editId="57F8AB1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2261315"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97C4C2D" w14:textId="77777777" w:rsidR="00ED54E0" w:rsidRPr="009239F7" w:rsidRDefault="00ED54E0" w:rsidP="00B801E9">
          <w:pPr>
            <w:jc w:val="right"/>
            <w:rPr>
              <w:b/>
              <w:szCs w:val="16"/>
            </w:rPr>
          </w:pPr>
        </w:p>
      </w:tc>
    </w:tr>
    <w:tr w:rsidR="00AE5A2D" w14:paraId="3A0BBE20" w14:textId="77777777" w:rsidTr="008612A9">
      <w:trPr>
        <w:trHeight w:val="868"/>
        <w:jc w:val="center"/>
      </w:trPr>
      <w:tc>
        <w:tcPr>
          <w:tcW w:w="3794" w:type="dxa"/>
          <w:vMerge/>
          <w:shd w:val="clear" w:color="auto" w:fill="FFFFFF"/>
          <w:tcMar>
            <w:left w:w="108" w:type="dxa"/>
            <w:right w:w="108" w:type="dxa"/>
          </w:tcMar>
        </w:tcPr>
        <w:p w14:paraId="05367E73"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169DAD3D" w14:textId="77777777" w:rsidR="009239F7" w:rsidRPr="002F6A28" w:rsidRDefault="00B25C6B" w:rsidP="00B801E9">
          <w:pPr>
            <w:jc w:val="right"/>
            <w:rPr>
              <w:b/>
              <w:szCs w:val="16"/>
            </w:rPr>
          </w:pPr>
          <w:bookmarkStart w:id="44" w:name="bmkSymbols"/>
          <w:r w:rsidRPr="002F6A28">
            <w:rPr>
              <w:b/>
              <w:szCs w:val="16"/>
            </w:rPr>
            <w:t>G/TBT/N/CHN/1570</w:t>
          </w:r>
          <w:bookmarkEnd w:id="44"/>
        </w:p>
      </w:tc>
    </w:tr>
    <w:tr w:rsidR="00AE5A2D" w14:paraId="26686B5C" w14:textId="77777777" w:rsidTr="008612A9">
      <w:trPr>
        <w:trHeight w:val="240"/>
        <w:jc w:val="center"/>
      </w:trPr>
      <w:tc>
        <w:tcPr>
          <w:tcW w:w="3794" w:type="dxa"/>
          <w:vMerge/>
          <w:shd w:val="clear" w:color="auto" w:fill="FFFFFF"/>
          <w:tcMar>
            <w:left w:w="108" w:type="dxa"/>
            <w:right w:w="108" w:type="dxa"/>
          </w:tcMar>
          <w:vAlign w:val="center"/>
        </w:tcPr>
        <w:p w14:paraId="6F89979B" w14:textId="77777777" w:rsidR="00ED54E0" w:rsidRPr="009239F7" w:rsidRDefault="00ED54E0" w:rsidP="00B801E9"/>
      </w:tc>
      <w:tc>
        <w:tcPr>
          <w:tcW w:w="5448" w:type="dxa"/>
          <w:gridSpan w:val="2"/>
          <w:shd w:val="clear" w:color="auto" w:fill="FFFFFF"/>
          <w:tcMar>
            <w:left w:w="108" w:type="dxa"/>
            <w:right w:w="108" w:type="dxa"/>
          </w:tcMar>
          <w:vAlign w:val="center"/>
        </w:tcPr>
        <w:p w14:paraId="0C8A082D" w14:textId="32B070B2" w:rsidR="00ED54E0" w:rsidRPr="009239F7" w:rsidRDefault="00B25C6B" w:rsidP="00B801E9">
          <w:pPr>
            <w:jc w:val="right"/>
            <w:rPr>
              <w:szCs w:val="16"/>
            </w:rPr>
          </w:pPr>
          <w:bookmarkStart w:id="45" w:name="spsDateDistribution"/>
          <w:bookmarkStart w:id="46" w:name="bmkDate"/>
          <w:bookmarkEnd w:id="45"/>
          <w:bookmarkEnd w:id="46"/>
          <w:r>
            <w:rPr>
              <w:szCs w:val="16"/>
            </w:rPr>
            <w:t>31 March 2021</w:t>
          </w:r>
        </w:p>
      </w:tc>
    </w:tr>
    <w:tr w:rsidR="00AE5A2D" w14:paraId="0D0E242C"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0EEB6711" w14:textId="7D98B55B" w:rsidR="00ED54E0" w:rsidRPr="009239F7" w:rsidRDefault="00B25C6B"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233FF0">
            <w:rPr>
              <w:color w:val="FF0000"/>
              <w:szCs w:val="16"/>
            </w:rPr>
            <w:t>2678</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77DDA4F4" w14:textId="77777777" w:rsidR="00ED54E0" w:rsidRPr="009239F7" w:rsidRDefault="00B25C6B"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AE5A2D" w14:paraId="6122B5EC"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728E6574" w14:textId="77777777" w:rsidR="00ED54E0" w:rsidRPr="009239F7" w:rsidRDefault="00B25C6B"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5BD6F931" w14:textId="77777777" w:rsidR="00ED54E0" w:rsidRPr="002F6A28" w:rsidRDefault="00B25C6B"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0BAA18D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B7E0BC56">
      <w:start w:val="1"/>
      <w:numFmt w:val="decimal"/>
      <w:pStyle w:val="SummaryText"/>
      <w:lvlText w:val="%1."/>
      <w:lvlJc w:val="left"/>
      <w:pPr>
        <w:ind w:left="360" w:hanging="360"/>
      </w:pPr>
    </w:lvl>
    <w:lvl w:ilvl="1" w:tplc="A58C929E" w:tentative="1">
      <w:start w:val="1"/>
      <w:numFmt w:val="lowerLetter"/>
      <w:lvlText w:val="%2."/>
      <w:lvlJc w:val="left"/>
      <w:pPr>
        <w:ind w:left="1080" w:hanging="360"/>
      </w:pPr>
    </w:lvl>
    <w:lvl w:ilvl="2" w:tplc="54FEF51E" w:tentative="1">
      <w:start w:val="1"/>
      <w:numFmt w:val="lowerRoman"/>
      <w:lvlText w:val="%3."/>
      <w:lvlJc w:val="right"/>
      <w:pPr>
        <w:ind w:left="1800" w:hanging="180"/>
      </w:pPr>
    </w:lvl>
    <w:lvl w:ilvl="3" w:tplc="33EA067E" w:tentative="1">
      <w:start w:val="1"/>
      <w:numFmt w:val="decimal"/>
      <w:lvlText w:val="%4."/>
      <w:lvlJc w:val="left"/>
      <w:pPr>
        <w:ind w:left="2520" w:hanging="360"/>
      </w:pPr>
    </w:lvl>
    <w:lvl w:ilvl="4" w:tplc="6A908832" w:tentative="1">
      <w:start w:val="1"/>
      <w:numFmt w:val="lowerLetter"/>
      <w:lvlText w:val="%5."/>
      <w:lvlJc w:val="left"/>
      <w:pPr>
        <w:ind w:left="3240" w:hanging="360"/>
      </w:pPr>
    </w:lvl>
    <w:lvl w:ilvl="5" w:tplc="721C0864" w:tentative="1">
      <w:start w:val="1"/>
      <w:numFmt w:val="lowerRoman"/>
      <w:lvlText w:val="%6."/>
      <w:lvlJc w:val="right"/>
      <w:pPr>
        <w:ind w:left="3960" w:hanging="180"/>
      </w:pPr>
    </w:lvl>
    <w:lvl w:ilvl="6" w:tplc="4CFA7958" w:tentative="1">
      <w:start w:val="1"/>
      <w:numFmt w:val="decimal"/>
      <w:lvlText w:val="%7."/>
      <w:lvlJc w:val="left"/>
      <w:pPr>
        <w:ind w:left="4680" w:hanging="360"/>
      </w:pPr>
    </w:lvl>
    <w:lvl w:ilvl="7" w:tplc="87DC736C" w:tentative="1">
      <w:start w:val="1"/>
      <w:numFmt w:val="lowerLetter"/>
      <w:lvlText w:val="%8."/>
      <w:lvlJc w:val="left"/>
      <w:pPr>
        <w:ind w:left="5400" w:hanging="360"/>
      </w:pPr>
    </w:lvl>
    <w:lvl w:ilvl="8" w:tplc="85EE9D86"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33FF0"/>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27E0"/>
    <w:rsid w:val="005C5BA4"/>
    <w:rsid w:val="005D5981"/>
    <w:rsid w:val="005F30CB"/>
    <w:rsid w:val="005F6444"/>
    <w:rsid w:val="00612644"/>
    <w:rsid w:val="00623F9F"/>
    <w:rsid w:val="00624360"/>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068B"/>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5A2D"/>
    <w:rsid w:val="00AE6CC8"/>
    <w:rsid w:val="00AF3330"/>
    <w:rsid w:val="00B00276"/>
    <w:rsid w:val="00B16145"/>
    <w:rsid w:val="00B230EC"/>
    <w:rsid w:val="00B25C6B"/>
    <w:rsid w:val="00B52738"/>
    <w:rsid w:val="00B55105"/>
    <w:rsid w:val="00B56EDC"/>
    <w:rsid w:val="00B57342"/>
    <w:rsid w:val="00B6007A"/>
    <w:rsid w:val="00B60470"/>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CED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TBT/CHN/21_238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tbt@customs.gov.cn"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323</Words>
  <Characters>1922</Characters>
  <Application>Microsoft Office Word</Application>
  <DocSecurity>0</DocSecurity>
  <Lines>48</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2021-03-31T08:53:00Z</dcterms:created>
  <dcterms:modified xsi:type="dcterms:W3CDTF">2021-03-31T10:32:00Z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fc35a8c3-9c27-4c9e-b855-7fc733d7870f</vt:lpwstr>
  </property>
  <property fmtid="{D5CDD505-2E9C-101B-9397-08002B2CF9AE}" pid="4" name="WTOCLASSIFICATION">
    <vt:lpwstr>WTO OFFICIAL</vt:lpwstr>
  </property>
</Properties>
</file>