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AF0DA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AF0DA3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F449B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:rsidR="00F85C99" w:rsidRPr="002F6A28" w:rsidRDefault="00AF0DA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Medical Products Administration</w:t>
            </w:r>
            <w:bookmarkEnd w:id="5"/>
          </w:p>
          <w:p w:rsidR="00F85C99" w:rsidRPr="002F6A28" w:rsidRDefault="00AF0DA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AF0DA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Cosmetics; (HS: 33); (ICS: 71.100.70)</w:t>
            </w:r>
            <w:bookmarkStart w:id="20" w:name="sps3a"/>
            <w:bookmarkEnd w:id="20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Specifications for Cosmetics Registration and Filing (Draft for Comments) (74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specifications stipulate the registration and filing of cosmetic products.</w:t>
            </w:r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AF0DA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</w:p>
        </w:tc>
      </w:tr>
      <w:tr w:rsidR="00BF449B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F0D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F0DA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AF0DA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F0DA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F449B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F0DA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F0DA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CC43CA" w:rsidRDefault="00AF0DA3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Tel: +86 10 57954631 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:rsidR="00B41B38" w:rsidRPr="002F6A28" w:rsidRDefault="00792F7D" w:rsidP="00B16145">
            <w:pPr>
              <w:keepNext/>
              <w:keepLines/>
              <w:spacing w:before="120" w:after="120"/>
            </w:pPr>
            <w:hyperlink r:id="rId8" w:history="1">
              <w:r w:rsidR="00AF0DA3" w:rsidRPr="002F6A28">
                <w:rPr>
                  <w:color w:val="0000FF"/>
                  <w:u w:val="single"/>
                </w:rPr>
                <w:t>https://members.wto.org/crnattachments/2020/TBT/CHN/20_7112_00_x.pdf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698" w:rsidRDefault="00AF0DA3">
      <w:r>
        <w:separator/>
      </w:r>
    </w:p>
  </w:endnote>
  <w:endnote w:type="continuationSeparator" w:id="0">
    <w:p w:rsidR="003F7698" w:rsidRDefault="00A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F0DA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F0DA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AF0DA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698" w:rsidRDefault="00AF0DA3">
      <w:r>
        <w:separator/>
      </w:r>
    </w:p>
  </w:footnote>
  <w:footnote w:type="continuationSeparator" w:id="0">
    <w:p w:rsidR="003F7698" w:rsidRDefault="00AF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F0D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AF0D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AF0D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G/TBT/N/CHN/1524</w:t>
    </w:r>
    <w:bookmarkEnd w:id="41"/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AF0DA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449B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F449B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AF0DA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1704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F449B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AF0DA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G/TBT/N/CHN/1524</w:t>
          </w:r>
          <w:bookmarkEnd w:id="43"/>
        </w:p>
      </w:tc>
    </w:tr>
    <w:tr w:rsidR="00BF449B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F0DA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18 November 2020</w:t>
          </w:r>
        </w:p>
      </w:tc>
    </w:tr>
    <w:tr w:rsidR="00BF449B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F0DA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792F7D">
            <w:rPr>
              <w:color w:val="FF0000"/>
              <w:szCs w:val="16"/>
            </w:rPr>
            <w:t>8306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F0DA3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BF449B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AF0DA3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AF0DA3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1459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BEC6BE" w:tentative="1">
      <w:start w:val="1"/>
      <w:numFmt w:val="lowerLetter"/>
      <w:lvlText w:val="%2."/>
      <w:lvlJc w:val="left"/>
      <w:pPr>
        <w:ind w:left="1080" w:hanging="360"/>
      </w:pPr>
    </w:lvl>
    <w:lvl w:ilvl="2" w:tplc="EC0C1898" w:tentative="1">
      <w:start w:val="1"/>
      <w:numFmt w:val="lowerRoman"/>
      <w:lvlText w:val="%3."/>
      <w:lvlJc w:val="right"/>
      <w:pPr>
        <w:ind w:left="1800" w:hanging="180"/>
      </w:pPr>
    </w:lvl>
    <w:lvl w:ilvl="3" w:tplc="0838877A" w:tentative="1">
      <w:start w:val="1"/>
      <w:numFmt w:val="decimal"/>
      <w:lvlText w:val="%4."/>
      <w:lvlJc w:val="left"/>
      <w:pPr>
        <w:ind w:left="2520" w:hanging="360"/>
      </w:pPr>
    </w:lvl>
    <w:lvl w:ilvl="4" w:tplc="D352763E" w:tentative="1">
      <w:start w:val="1"/>
      <w:numFmt w:val="lowerLetter"/>
      <w:lvlText w:val="%5."/>
      <w:lvlJc w:val="left"/>
      <w:pPr>
        <w:ind w:left="3240" w:hanging="360"/>
      </w:pPr>
    </w:lvl>
    <w:lvl w:ilvl="5" w:tplc="C91A9FC0" w:tentative="1">
      <w:start w:val="1"/>
      <w:numFmt w:val="lowerRoman"/>
      <w:lvlText w:val="%6."/>
      <w:lvlJc w:val="right"/>
      <w:pPr>
        <w:ind w:left="3960" w:hanging="180"/>
      </w:pPr>
    </w:lvl>
    <w:lvl w:ilvl="6" w:tplc="F190EC56" w:tentative="1">
      <w:start w:val="1"/>
      <w:numFmt w:val="decimal"/>
      <w:lvlText w:val="%7."/>
      <w:lvlJc w:val="left"/>
      <w:pPr>
        <w:ind w:left="4680" w:hanging="360"/>
      </w:pPr>
    </w:lvl>
    <w:lvl w:ilvl="7" w:tplc="27FA0E1A" w:tentative="1">
      <w:start w:val="1"/>
      <w:numFmt w:val="lowerLetter"/>
      <w:lvlText w:val="%8."/>
      <w:lvlJc w:val="left"/>
      <w:pPr>
        <w:ind w:left="5400" w:hanging="360"/>
      </w:pPr>
    </w:lvl>
    <w:lvl w:ilvl="8" w:tplc="5B1EE2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35D1"/>
    <w:rsid w:val="003B40C7"/>
    <w:rsid w:val="003F7698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2F7D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0DA3"/>
    <w:rsid w:val="00AF3330"/>
    <w:rsid w:val="00B00276"/>
    <w:rsid w:val="00B16145"/>
    <w:rsid w:val="00B230EC"/>
    <w:rsid w:val="00B41B38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449B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C43CA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41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TBT/CHN/20_711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2020-11-18T10:37:00Z</dcterms:created>
  <dcterms:modified xsi:type="dcterms:W3CDTF">2020-11-18T14:11:00Z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298c2443-431e-4fc4-8f86-66b0ed518956</vt:lpwstr>
  </property>
  <property fmtid="{D5CDD505-2E9C-101B-9397-08002B2CF9AE}" pid="4" name="WTOCLASSIFICATION">
    <vt:lpwstr>WTO OFFICIAL</vt:lpwstr>
  </property>
</Properties>
</file>