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39F7" w:rsidRPr="002F6A28" w:rsidRDefault="00D719CA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RDefault="00D719CA" w:rsidP="002F6A28">
      <w:pPr>
        <w:jc w:val="center"/>
      </w:pPr>
      <w:r w:rsidRPr="002F6A28">
        <w:t>The following notification is being circulated in accordance with Article 10.6</w:t>
      </w:r>
    </w:p>
    <w:p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72454D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RDefault="00D719C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RDefault="00D719CA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1" w:name="sps1a"/>
            <w:r w:rsidR="002F6A28" w:rsidRPr="00812D1D">
              <w:rPr>
                <w:caps/>
                <w:u w:val="single"/>
              </w:rPr>
              <w:t>China</w:t>
            </w:r>
            <w:bookmarkEnd w:id="1"/>
            <w:r w:rsidRPr="002F6A28">
              <w:t xml:space="preserve"> </w:t>
            </w:r>
          </w:p>
          <w:p w:rsidR="00F85C99" w:rsidRPr="002F6A28" w:rsidRDefault="00D719CA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72454D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D719C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D719CA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  <w:r w:rsidRPr="002F6A28">
              <w:t>Standardization Administration of China (SAC)</w:t>
            </w:r>
            <w:bookmarkEnd w:id="5"/>
          </w:p>
          <w:p w:rsidR="00F85C99" w:rsidRPr="002F6A28" w:rsidRDefault="00D719CA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72454D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D719C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RDefault="00D719CA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 </w:t>
            </w:r>
            <w:bookmarkEnd w:id="15"/>
            <w:r w:rsidRPr="002F6A28">
              <w:rPr>
                <w:b/>
              </w:rPr>
              <w:t xml:space="preserve">], </w:t>
            </w:r>
            <w:bookmarkStart w:id="16" w:name="X_TBT_Reg_3E"/>
            <w:r w:rsidRPr="002F6A28">
              <w:rPr>
                <w:b/>
              </w:rPr>
              <w:t>other</w:t>
            </w:r>
            <w:bookmarkEnd w:id="16"/>
            <w:r w:rsidR="00FF5C69">
              <w:rPr>
                <w:b/>
              </w:rPr>
              <w:t>:</w:t>
            </w:r>
            <w:r w:rsidR="0058336F">
              <w:rPr>
                <w:b/>
              </w:rPr>
              <w:t xml:space="preserve"> </w:t>
            </w:r>
            <w:bookmarkStart w:id="17" w:name="tbt3e"/>
            <w:bookmarkEnd w:id="17"/>
          </w:p>
        </w:tc>
      </w:tr>
      <w:tr w:rsidR="0072454D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D719C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D719CA" w:rsidP="002F6A28">
            <w:pPr>
              <w:spacing w:before="120" w:after="120"/>
            </w:pPr>
            <w:bookmarkStart w:id="18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18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19" w:name="sps3a"/>
            <w:r w:rsidRPr="002F6A28">
              <w:rPr>
                <w:bCs/>
              </w:rPr>
              <w:t>Non-road mobile machinery and their diesel engines, and the machinery installed on the chassis of vehicles intended for the transport of passengers or goods on roads; Compression-ignition internal combustion piston engines (diesel or semi-diesel engines) (HS 8408); Air or vacuum pumps, air or other gas compressors and fans; ventilating or recycling hoods incorporating a fan, whether or not fitted with filters (HS 8414); Fork-lift trucks; other works trucks fitted with lifting or handling equipment (HS 8427); Self-propelled bulldozers, angledozers, graders, levellers, scrapers, mechanical shovels, excavators, shovel loaders, tamping machines and road rollers (HS 8429); Other moving, grading, levelling, scraping, excavating, tamping, compacting, extracting or boring machinery, for earth, minerals or ores; pile-drivers and pile-extractors; snow-ploughs and snow-blowers (HS 8430); Agricultural, horticultural or forestry machinery for soil preparation or cultivation; lawn or sports-ground rollers (HS 8432); Harvesting or threshing machinery, including straw or fodder balers; grass or hay mowers; machines for cleaning, sorting or grading eggs, fruit or other agricultural produce, other than machinery of heading 84.37 (HS 8433); Electric generating sets and rotary converters (HS 8502); Transport exhaust emissions (ICS 13.040.50)</w:t>
            </w:r>
            <w:bookmarkEnd w:id="19"/>
          </w:p>
        </w:tc>
      </w:tr>
      <w:tr w:rsidR="0072454D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D719C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D719CA" w:rsidP="002F6A28">
            <w:pPr>
              <w:spacing w:before="120" w:after="120"/>
            </w:pPr>
            <w:bookmarkStart w:id="20" w:name="X_TBT_Reg_5A"/>
            <w:r w:rsidRPr="002F6A28">
              <w:rPr>
                <w:b/>
              </w:rPr>
              <w:t>Title, number of pages and language(s) of the notified document</w:t>
            </w:r>
            <w:bookmarkEnd w:id="20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1" w:name="sps5a"/>
            <w:r w:rsidRPr="002F6A28">
              <w:t>National Standards of the P.R.C., the NO.1 Amendment of "Limits and Measurement Methods for Exhaust Pollutants from Diesel Engines of Non-Road Mobile Machinery (CHINA III, IV)" (GB20891-2014) (1 page(s), in Chinese)</w:t>
            </w:r>
            <w:bookmarkStart w:id="22" w:name="sps5c"/>
            <w:bookmarkStart w:id="23" w:name="sps5b"/>
            <w:bookmarkEnd w:id="21"/>
            <w:bookmarkEnd w:id="22"/>
            <w:bookmarkEnd w:id="23"/>
          </w:p>
        </w:tc>
      </w:tr>
      <w:tr w:rsidR="0072454D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D719C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D719CA" w:rsidP="002F6A28">
            <w:pPr>
              <w:spacing w:before="120" w:after="120"/>
              <w:rPr>
                <w:b/>
              </w:rPr>
            </w:pPr>
            <w:bookmarkStart w:id="24" w:name="X_TBT_Reg_6A"/>
            <w:r w:rsidRPr="002F6A28">
              <w:rPr>
                <w:b/>
              </w:rPr>
              <w:t>Description of content</w:t>
            </w:r>
            <w:bookmarkEnd w:id="24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5" w:name="sps6a"/>
            <w:r w:rsidRPr="002F6A28">
              <w:rPr>
                <w:lang w:eastAsia="en-GB"/>
              </w:rPr>
              <w:t>This amendment is a supplement to the fourth phase of GB 20891-2014 "Limits and Measurement Methods for Exhaust Pollutants from Diesel Engines of Non-Road Mobile Machinery (CHINA III, IV)". It applies to the type approval test, inspection on conformity of production, inspection on emission compliance, and in-service conformity inspection to the non-road mobile machinery and their diesel engines.</w:t>
            </w:r>
            <w:bookmarkEnd w:id="25"/>
          </w:p>
        </w:tc>
      </w:tr>
      <w:tr w:rsidR="0072454D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D719C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D719CA" w:rsidP="002F6A28">
            <w:pPr>
              <w:spacing w:before="120" w:after="120"/>
              <w:rPr>
                <w:b/>
              </w:rPr>
            </w:pPr>
            <w:bookmarkStart w:id="26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6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7" w:name="sps7f"/>
            <w:r w:rsidRPr="002F6A28">
              <w:t>Protection of human health or safety; Protection of the environment</w:t>
            </w:r>
            <w:bookmarkEnd w:id="27"/>
          </w:p>
        </w:tc>
      </w:tr>
      <w:tr w:rsidR="0072454D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D719CA" w:rsidP="00D719CA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72B36" w:rsidRPr="002F6A28" w:rsidRDefault="00D719CA" w:rsidP="00D719CA">
            <w:pPr>
              <w:keepNext/>
              <w:spacing w:before="120" w:after="120"/>
            </w:pPr>
            <w:bookmarkStart w:id="28" w:name="X_TBT_Reg_8A"/>
            <w:r w:rsidRPr="002F6A28">
              <w:rPr>
                <w:b/>
              </w:rPr>
              <w:t>Relevant documents</w:t>
            </w:r>
            <w:bookmarkEnd w:id="28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:rsidR="00F85C99" w:rsidRPr="002F6A28" w:rsidRDefault="00D719CA" w:rsidP="00D719CA">
            <w:pPr>
              <w:keepNext/>
              <w:spacing w:before="120" w:after="120"/>
            </w:pPr>
            <w:bookmarkStart w:id="29" w:name="sps9a"/>
            <w:r w:rsidRPr="002F6A28">
              <w:rPr>
                <w:bCs/>
                <w:lang w:eastAsia="en-GB"/>
              </w:rPr>
              <w:t>-</w:t>
            </w:r>
            <w:bookmarkStart w:id="30" w:name="sps9b"/>
            <w:bookmarkEnd w:id="29"/>
            <w:bookmarkEnd w:id="30"/>
          </w:p>
        </w:tc>
      </w:tr>
      <w:tr w:rsidR="0072454D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RDefault="00D719C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RDefault="00D719CA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2F6A28">
              <w:t>To be determined</w:t>
            </w:r>
            <w:bookmarkEnd w:id="33"/>
          </w:p>
          <w:p w:rsidR="00EE3A11" w:rsidRPr="002F6A28" w:rsidRDefault="00D719CA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r w:rsidRPr="002F6A28">
              <w:t>1 December 2020</w:t>
            </w:r>
            <w:bookmarkStart w:id="36" w:name="sps11b"/>
            <w:bookmarkEnd w:id="35"/>
            <w:bookmarkEnd w:id="36"/>
          </w:p>
        </w:tc>
      </w:tr>
      <w:tr w:rsidR="0072454D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D719C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D719CA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Pr="002F6A28">
              <w:rPr>
                <w:bCs/>
              </w:rPr>
              <w:t>60 days from notification</w:t>
            </w:r>
            <w:bookmarkEnd w:id="38"/>
          </w:p>
        </w:tc>
      </w:tr>
      <w:tr w:rsidR="0072454D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RDefault="00D719C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RDefault="00D719CA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C379C8">
              <w:rPr>
                <w:b/>
              </w:rPr>
              <w:t xml:space="preserve"> </w:t>
            </w:r>
            <w:bookmarkStart w:id="42" w:name="sps13c"/>
          </w:p>
          <w:p w:rsidR="0072454D" w:rsidRPr="002F6A28" w:rsidRDefault="00D719CA" w:rsidP="00B16145">
            <w:pPr>
              <w:keepNext/>
              <w:keepLines/>
            </w:pPr>
            <w:r w:rsidRPr="002F6A28">
              <w:t>WTO/TBT National Notification and Enquiry Center of the People's Republic of China</w:t>
            </w:r>
          </w:p>
          <w:p w:rsidR="0072454D" w:rsidRPr="002F6A28" w:rsidRDefault="00D719CA" w:rsidP="00B16145">
            <w:pPr>
              <w:keepNext/>
              <w:keepLines/>
            </w:pPr>
            <w:r w:rsidRPr="002F6A28">
              <w:t>Tel.: +86 10 57954630/57954627</w:t>
            </w:r>
          </w:p>
          <w:p w:rsidR="0072454D" w:rsidRPr="002F6A28" w:rsidRDefault="00D719CA" w:rsidP="00B16145">
            <w:pPr>
              <w:keepNext/>
              <w:keepLines/>
              <w:spacing w:after="120"/>
            </w:pPr>
            <w:r w:rsidRPr="002F6A28">
              <w:t xml:space="preserve">E-mail: </w:t>
            </w:r>
            <w:hyperlink r:id="rId7" w:history="1">
              <w:r w:rsidRPr="008B4ACA">
                <w:rPr>
                  <w:rStyle w:val="Lienhypertexte"/>
                </w:rPr>
                <w:t>tbt@aqsiq.gov.cn</w:t>
              </w:r>
            </w:hyperlink>
            <w:r>
              <w:t xml:space="preserve"> </w:t>
            </w:r>
          </w:p>
          <w:p w:rsidR="0072454D" w:rsidRPr="002F6A28" w:rsidRDefault="007C7E96" w:rsidP="00B16145">
            <w:pPr>
              <w:keepNext/>
              <w:keepLines/>
              <w:spacing w:before="120" w:after="120"/>
            </w:pPr>
            <w:hyperlink r:id="rId8" w:history="1">
              <w:r w:rsidR="00D719CA" w:rsidRPr="002F6A28">
                <w:rPr>
                  <w:color w:val="0000FF"/>
                  <w:u w:val="single"/>
                </w:rPr>
                <w:t>https://members.wto.org/crnattachments/2019/TBT/CHN/19_1480_00_x.pdf</w:t>
              </w:r>
            </w:hyperlink>
            <w:bookmarkEnd w:id="42"/>
          </w:p>
        </w:tc>
      </w:tr>
    </w:tbl>
    <w:p w:rsidR="00EE3A11" w:rsidRPr="002F6A28" w:rsidRDefault="00EE3A11" w:rsidP="002F6A28"/>
    <w:sectPr w:rsidR="00EE3A11" w:rsidRPr="002F6A28" w:rsidSect="00D719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08CF" w:rsidRDefault="00D719CA">
      <w:r>
        <w:separator/>
      </w:r>
    </w:p>
  </w:endnote>
  <w:endnote w:type="continuationSeparator" w:id="0">
    <w:p w:rsidR="00F908CF" w:rsidRDefault="00D71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39F7" w:rsidRPr="00D719CA" w:rsidRDefault="00D719CA" w:rsidP="00D719CA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39F7" w:rsidRPr="00D719CA" w:rsidRDefault="00D719CA" w:rsidP="00D719CA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A11" w:rsidRPr="002F6A28" w:rsidRDefault="00D719CA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08CF" w:rsidRDefault="00D719CA">
      <w:r>
        <w:separator/>
      </w:r>
    </w:p>
  </w:footnote>
  <w:footnote w:type="continuationSeparator" w:id="0">
    <w:p w:rsidR="00F908CF" w:rsidRDefault="00D71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19CA" w:rsidRPr="00D719CA" w:rsidRDefault="00D719CA" w:rsidP="00D719CA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719CA">
      <w:t>G/TBT/N/CHN/1315</w:t>
    </w:r>
  </w:p>
  <w:p w:rsidR="00D719CA" w:rsidRPr="00D719CA" w:rsidRDefault="00D719CA" w:rsidP="00D719CA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719CA" w:rsidRPr="00D719CA" w:rsidRDefault="00D719CA" w:rsidP="00D719CA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719CA">
      <w:t xml:space="preserve">- </w:t>
    </w:r>
    <w:r w:rsidRPr="00D719CA">
      <w:fldChar w:fldCharType="begin"/>
    </w:r>
    <w:r w:rsidRPr="00D719CA">
      <w:instrText xml:space="preserve"> PAGE </w:instrText>
    </w:r>
    <w:r w:rsidRPr="00D719CA">
      <w:fldChar w:fldCharType="separate"/>
    </w:r>
    <w:r w:rsidRPr="00D719CA">
      <w:rPr>
        <w:noProof/>
      </w:rPr>
      <w:t>2</w:t>
    </w:r>
    <w:r w:rsidRPr="00D719CA">
      <w:fldChar w:fldCharType="end"/>
    </w:r>
    <w:r w:rsidRPr="00D719CA">
      <w:t xml:space="preserve"> -</w:t>
    </w:r>
  </w:p>
  <w:p w:rsidR="009239F7" w:rsidRPr="00D719CA" w:rsidRDefault="009239F7" w:rsidP="00D719CA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19CA" w:rsidRPr="00D719CA" w:rsidRDefault="00D719CA" w:rsidP="00D719CA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719CA">
      <w:t>G/TBT/N/CHN/1315</w:t>
    </w:r>
  </w:p>
  <w:p w:rsidR="00D719CA" w:rsidRPr="00D719CA" w:rsidRDefault="00D719CA" w:rsidP="00D719CA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719CA" w:rsidRPr="00D719CA" w:rsidRDefault="00D719CA" w:rsidP="00D719CA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719CA">
      <w:t xml:space="preserve">- </w:t>
    </w:r>
    <w:r w:rsidRPr="00D719CA">
      <w:fldChar w:fldCharType="begin"/>
    </w:r>
    <w:r w:rsidRPr="00D719CA">
      <w:instrText xml:space="preserve"> PAGE </w:instrText>
    </w:r>
    <w:r w:rsidRPr="00D719CA">
      <w:fldChar w:fldCharType="separate"/>
    </w:r>
    <w:r w:rsidRPr="00D719CA">
      <w:rPr>
        <w:noProof/>
      </w:rPr>
      <w:t>2</w:t>
    </w:r>
    <w:r w:rsidRPr="00D719CA">
      <w:fldChar w:fldCharType="end"/>
    </w:r>
    <w:r w:rsidRPr="00D719CA">
      <w:t xml:space="preserve"> -</w:t>
    </w:r>
  </w:p>
  <w:p w:rsidR="009239F7" w:rsidRPr="00D719CA" w:rsidRDefault="009239F7" w:rsidP="00D719CA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2454D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RDefault="00ED54E0" w:rsidP="00B801E9">
          <w:pPr>
            <w:rPr>
              <w:noProof/>
              <w:lang w:eastAsia="en-GB"/>
            </w:rPr>
          </w:pPr>
          <w:bookmarkStart w:id="43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RDefault="00D719CA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43"/>
    <w:tr w:rsidR="0072454D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RDefault="00696F32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0775" cy="71437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077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72454D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719CA" w:rsidRDefault="00D719CA" w:rsidP="00B801E9">
          <w:pPr>
            <w:jc w:val="right"/>
            <w:rPr>
              <w:b/>
              <w:szCs w:val="16"/>
            </w:rPr>
          </w:pPr>
          <w:bookmarkStart w:id="44" w:name="bmkSymbols"/>
          <w:r>
            <w:rPr>
              <w:b/>
              <w:szCs w:val="16"/>
            </w:rPr>
            <w:t>G/TBT/N/CHN/1315</w:t>
          </w:r>
        </w:p>
        <w:bookmarkEnd w:id="44"/>
        <w:p w:rsidR="009239F7" w:rsidRPr="002F6A28" w:rsidRDefault="009239F7" w:rsidP="00B801E9">
          <w:pPr>
            <w:jc w:val="right"/>
            <w:rPr>
              <w:b/>
              <w:szCs w:val="16"/>
            </w:rPr>
          </w:pPr>
        </w:p>
      </w:tc>
    </w:tr>
    <w:tr w:rsidR="0072454D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RDefault="007C7E96" w:rsidP="00B801E9">
          <w:pPr>
            <w:jc w:val="right"/>
            <w:rPr>
              <w:szCs w:val="16"/>
            </w:rPr>
          </w:pPr>
          <w:bookmarkStart w:id="45" w:name="spsDateDistribution"/>
          <w:bookmarkStart w:id="46" w:name="bmkDate"/>
          <w:bookmarkEnd w:id="45"/>
          <w:bookmarkEnd w:id="46"/>
          <w:r>
            <w:rPr>
              <w:szCs w:val="16"/>
            </w:rPr>
            <w:t xml:space="preserve">13 March </w:t>
          </w:r>
          <w:r>
            <w:rPr>
              <w:szCs w:val="16"/>
            </w:rPr>
            <w:t>2019</w:t>
          </w:r>
          <w:bookmarkStart w:id="47" w:name="_GoBack"/>
          <w:bookmarkEnd w:id="47"/>
        </w:p>
      </w:tc>
    </w:tr>
    <w:tr w:rsidR="0072454D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RDefault="00D719CA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 w:rsidR="007C7E96">
            <w:rPr>
              <w:color w:val="FF0000"/>
              <w:szCs w:val="16"/>
            </w:rPr>
            <w:t>19-1536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RDefault="00D719CA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72454D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RDefault="00D719CA" w:rsidP="00B801E9">
          <w:pPr>
            <w:jc w:val="left"/>
            <w:rPr>
              <w:sz w:val="14"/>
              <w:szCs w:val="16"/>
            </w:rPr>
          </w:pPr>
          <w:bookmarkStart w:id="51" w:name="bmkCommittee"/>
          <w:r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RDefault="00D719CA" w:rsidP="00B801E9">
          <w:pPr>
            <w:jc w:val="right"/>
            <w:rPr>
              <w:bCs/>
              <w:szCs w:val="18"/>
            </w:rPr>
          </w:pPr>
          <w:bookmarkStart w:id="52" w:name="bmkLanguage"/>
          <w:r>
            <w:rPr>
              <w:bCs/>
              <w:szCs w:val="18"/>
            </w:rPr>
            <w:t>Original: English</w:t>
          </w:r>
          <w:bookmarkEnd w:id="52"/>
        </w:p>
      </w:tc>
    </w:tr>
  </w:tbl>
  <w:p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83433F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422D32C" w:tentative="1">
      <w:start w:val="1"/>
      <w:numFmt w:val="lowerLetter"/>
      <w:lvlText w:val="%2."/>
      <w:lvlJc w:val="left"/>
      <w:pPr>
        <w:ind w:left="1080" w:hanging="360"/>
      </w:pPr>
    </w:lvl>
    <w:lvl w:ilvl="2" w:tplc="E070D8B4" w:tentative="1">
      <w:start w:val="1"/>
      <w:numFmt w:val="lowerRoman"/>
      <w:lvlText w:val="%3."/>
      <w:lvlJc w:val="right"/>
      <w:pPr>
        <w:ind w:left="1800" w:hanging="180"/>
      </w:pPr>
    </w:lvl>
    <w:lvl w:ilvl="3" w:tplc="18283CF4" w:tentative="1">
      <w:start w:val="1"/>
      <w:numFmt w:val="decimal"/>
      <w:lvlText w:val="%4."/>
      <w:lvlJc w:val="left"/>
      <w:pPr>
        <w:ind w:left="2520" w:hanging="360"/>
      </w:pPr>
    </w:lvl>
    <w:lvl w:ilvl="4" w:tplc="F0EE600C" w:tentative="1">
      <w:start w:val="1"/>
      <w:numFmt w:val="lowerLetter"/>
      <w:lvlText w:val="%5."/>
      <w:lvlJc w:val="left"/>
      <w:pPr>
        <w:ind w:left="3240" w:hanging="360"/>
      </w:pPr>
    </w:lvl>
    <w:lvl w:ilvl="5" w:tplc="4A0AF822" w:tentative="1">
      <w:start w:val="1"/>
      <w:numFmt w:val="lowerRoman"/>
      <w:lvlText w:val="%6."/>
      <w:lvlJc w:val="right"/>
      <w:pPr>
        <w:ind w:left="3960" w:hanging="180"/>
      </w:pPr>
    </w:lvl>
    <w:lvl w:ilvl="6" w:tplc="FBEAEE80" w:tentative="1">
      <w:start w:val="1"/>
      <w:numFmt w:val="decimal"/>
      <w:lvlText w:val="%7."/>
      <w:lvlJc w:val="left"/>
      <w:pPr>
        <w:ind w:left="4680" w:hanging="360"/>
      </w:pPr>
    </w:lvl>
    <w:lvl w:ilvl="7" w:tplc="451EF642" w:tentative="1">
      <w:start w:val="1"/>
      <w:numFmt w:val="lowerLetter"/>
      <w:lvlText w:val="%8."/>
      <w:lvlJc w:val="left"/>
      <w:pPr>
        <w:ind w:left="5400" w:hanging="360"/>
      </w:pPr>
    </w:lvl>
    <w:lvl w:ilvl="8" w:tplc="02BC1DFC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0000"/>
  <w:defaultTabStop w:val="567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9F7"/>
    <w:rsid w:val="000129DD"/>
    <w:rsid w:val="000272F6"/>
    <w:rsid w:val="00037AC4"/>
    <w:rsid w:val="000423BF"/>
    <w:rsid w:val="00071825"/>
    <w:rsid w:val="00072B36"/>
    <w:rsid w:val="00074E62"/>
    <w:rsid w:val="00077F76"/>
    <w:rsid w:val="0009487E"/>
    <w:rsid w:val="000A4945"/>
    <w:rsid w:val="000A50C1"/>
    <w:rsid w:val="000A6875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E291F"/>
    <w:rsid w:val="00204CC3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124EC"/>
    <w:rsid w:val="003572B4"/>
    <w:rsid w:val="00381B96"/>
    <w:rsid w:val="00383F7A"/>
    <w:rsid w:val="00396AF4"/>
    <w:rsid w:val="003B2BBF"/>
    <w:rsid w:val="0041584A"/>
    <w:rsid w:val="004423A4"/>
    <w:rsid w:val="00467032"/>
    <w:rsid w:val="0046754A"/>
    <w:rsid w:val="0048173D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4CCD"/>
    <w:rsid w:val="00682D50"/>
    <w:rsid w:val="006845EE"/>
    <w:rsid w:val="0069259F"/>
    <w:rsid w:val="00696F32"/>
    <w:rsid w:val="006A72C8"/>
    <w:rsid w:val="006D6F16"/>
    <w:rsid w:val="006E4336"/>
    <w:rsid w:val="006F35A6"/>
    <w:rsid w:val="006F5826"/>
    <w:rsid w:val="006F731C"/>
    <w:rsid w:val="00700181"/>
    <w:rsid w:val="00711064"/>
    <w:rsid w:val="007141CF"/>
    <w:rsid w:val="0072454D"/>
    <w:rsid w:val="00725DF8"/>
    <w:rsid w:val="00730370"/>
    <w:rsid w:val="00736D06"/>
    <w:rsid w:val="00745146"/>
    <w:rsid w:val="00756BA6"/>
    <w:rsid w:val="007577E3"/>
    <w:rsid w:val="00760DB3"/>
    <w:rsid w:val="007624E8"/>
    <w:rsid w:val="007B4DE8"/>
    <w:rsid w:val="007C7E96"/>
    <w:rsid w:val="007D20BB"/>
    <w:rsid w:val="007E1308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E372C"/>
    <w:rsid w:val="008E67DC"/>
    <w:rsid w:val="009239F7"/>
    <w:rsid w:val="00955D8A"/>
    <w:rsid w:val="00964F4F"/>
    <w:rsid w:val="0097650D"/>
    <w:rsid w:val="009811DD"/>
    <w:rsid w:val="00984DF3"/>
    <w:rsid w:val="00990E7D"/>
    <w:rsid w:val="009A6F54"/>
    <w:rsid w:val="009A72C6"/>
    <w:rsid w:val="009D1FF8"/>
    <w:rsid w:val="009F1F2F"/>
    <w:rsid w:val="00A6057A"/>
    <w:rsid w:val="00A71BE1"/>
    <w:rsid w:val="00A74017"/>
    <w:rsid w:val="00A9543B"/>
    <w:rsid w:val="00AA332C"/>
    <w:rsid w:val="00AA4D5C"/>
    <w:rsid w:val="00AA646C"/>
    <w:rsid w:val="00AB0E5D"/>
    <w:rsid w:val="00AC27F8"/>
    <w:rsid w:val="00AC6C6E"/>
    <w:rsid w:val="00AD4C72"/>
    <w:rsid w:val="00AE2AEE"/>
    <w:rsid w:val="00AE6CC8"/>
    <w:rsid w:val="00B00276"/>
    <w:rsid w:val="00B16145"/>
    <w:rsid w:val="00B230EC"/>
    <w:rsid w:val="00B52738"/>
    <w:rsid w:val="00B55105"/>
    <w:rsid w:val="00B56EDC"/>
    <w:rsid w:val="00B57342"/>
    <w:rsid w:val="00B6007A"/>
    <w:rsid w:val="00B801E9"/>
    <w:rsid w:val="00BB0455"/>
    <w:rsid w:val="00BB1F84"/>
    <w:rsid w:val="00BE5468"/>
    <w:rsid w:val="00BF59EC"/>
    <w:rsid w:val="00C11EAC"/>
    <w:rsid w:val="00C16D5D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C71"/>
    <w:rsid w:val="00C9136F"/>
    <w:rsid w:val="00C91E85"/>
    <w:rsid w:val="00C92E8F"/>
    <w:rsid w:val="00CB4942"/>
    <w:rsid w:val="00CC0FAD"/>
    <w:rsid w:val="00CC3256"/>
    <w:rsid w:val="00CD7D97"/>
    <w:rsid w:val="00CE3EE6"/>
    <w:rsid w:val="00CE4BA1"/>
    <w:rsid w:val="00D000C7"/>
    <w:rsid w:val="00D52A9D"/>
    <w:rsid w:val="00D55AAD"/>
    <w:rsid w:val="00D70F5B"/>
    <w:rsid w:val="00D719CA"/>
    <w:rsid w:val="00D747AE"/>
    <w:rsid w:val="00D9226C"/>
    <w:rsid w:val="00DA20BD"/>
    <w:rsid w:val="00DE50DB"/>
    <w:rsid w:val="00DF6AE1"/>
    <w:rsid w:val="00E147CB"/>
    <w:rsid w:val="00E20B42"/>
    <w:rsid w:val="00E25473"/>
    <w:rsid w:val="00E46FD5"/>
    <w:rsid w:val="00E544BB"/>
    <w:rsid w:val="00E56545"/>
    <w:rsid w:val="00E63AC7"/>
    <w:rsid w:val="00E67CF3"/>
    <w:rsid w:val="00E82AEC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908CF"/>
    <w:rsid w:val="00F97AEE"/>
    <w:rsid w:val="00FA4811"/>
    <w:rsid w:val="00FA5EBC"/>
    <w:rsid w:val="00FC5D0F"/>
    <w:rsid w:val="00FD224A"/>
    <w:rsid w:val="00FD4593"/>
    <w:rsid w:val="00FD58D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37ED937"/>
  <w15:docId w15:val="{959DFDE7-36A9-4EED-97CE-103D54448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Mentionnonrsolue">
    <w:name w:val="Unresolved Mention"/>
    <w:basedOn w:val="Policepardfaut"/>
    <w:uiPriority w:val="99"/>
    <w:rsid w:val="00D719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19/TBT/CHN/19_1480_00_x.pdf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tbt@aqsiq.gov.cn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553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Greenleaves Navarro, Jane</dc:creator>
  <dc:description>LDIMD - DTU</dc:description>
  <cp:lastModifiedBy>Laverriere, Chantal</cp:lastModifiedBy>
  <cp:revision>4</cp:revision>
  <dcterms:created xsi:type="dcterms:W3CDTF">2019-03-13T10:07:00Z</dcterms:created>
  <dcterms:modified xsi:type="dcterms:W3CDTF">2019-03-13T13:11:00Z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G/TBT/N/CHN/1315</vt:lpwstr>
  </property>
</Properties>
</file>