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3664A4" w:rsidP="003D1123">
      <w:pPr>
        <w:pStyle w:val="Titre"/>
        <w:spacing w:before="240"/>
        <w:rPr>
          <w:caps w:val="0"/>
          <w:kern w:val="0"/>
        </w:rPr>
      </w:pPr>
      <w:r w:rsidRPr="002F6A28">
        <w:rPr>
          <w:caps w:val="0"/>
          <w:kern w:val="0"/>
        </w:rPr>
        <w:t>NOTIFICATION</w:t>
      </w:r>
    </w:p>
    <w:p w:rsidR="009239F7" w:rsidRPr="002F6A28" w:rsidRDefault="003664A4"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775535" w:rsidTr="0069259F">
        <w:tc>
          <w:tcPr>
            <w:tcW w:w="713" w:type="dxa"/>
            <w:tcBorders>
              <w:bottom w:val="single" w:sz="6" w:space="0" w:color="auto"/>
            </w:tcBorders>
            <w:shd w:val="clear" w:color="auto" w:fill="auto"/>
          </w:tcPr>
          <w:p w:rsidR="00F85C99" w:rsidRPr="002F6A28" w:rsidRDefault="003664A4"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3664A4"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Switzerland</w:t>
            </w:r>
            <w:bookmarkEnd w:id="1"/>
            <w:r w:rsidRPr="002F6A28">
              <w:t xml:space="preserve"> </w:t>
            </w:r>
          </w:p>
          <w:p w:rsidR="00F85C99" w:rsidRPr="002F6A28" w:rsidRDefault="003664A4"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775535" w:rsidTr="0069259F">
        <w:tc>
          <w:tcPr>
            <w:tcW w:w="713" w:type="dxa"/>
            <w:tcBorders>
              <w:top w:val="single" w:sz="6" w:space="0" w:color="auto"/>
              <w:bottom w:val="single" w:sz="6" w:space="0" w:color="auto"/>
            </w:tcBorders>
            <w:shd w:val="clear" w:color="auto" w:fill="auto"/>
          </w:tcPr>
          <w:p w:rsidR="00F85C99" w:rsidRPr="002F6A28" w:rsidRDefault="003664A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3664A4"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Federal Office for the Environment FOEN</w:t>
            </w:r>
            <w:bookmarkEnd w:id="5"/>
          </w:p>
          <w:p w:rsidR="00F85C99" w:rsidRPr="002F6A28" w:rsidRDefault="003664A4"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p>
          <w:p w:rsidR="00775535" w:rsidRPr="002F6A28" w:rsidRDefault="003664A4" w:rsidP="00AA646C">
            <w:r w:rsidRPr="002F6A28">
              <w:t>State Secretariat for Economic Affairs SECO</w:t>
            </w:r>
          </w:p>
          <w:p w:rsidR="00775535" w:rsidRPr="002F6A28" w:rsidRDefault="003664A4" w:rsidP="00AA646C">
            <w:r w:rsidRPr="002F6A28">
              <w:t>Holzikofenweg 36, 3003 Berne</w:t>
            </w:r>
          </w:p>
          <w:p w:rsidR="003664A4" w:rsidRDefault="00432FD3" w:rsidP="00AA646C">
            <w:hyperlink r:id="rId7" w:history="1">
              <w:r w:rsidR="003664A4" w:rsidRPr="00AB4662">
                <w:rPr>
                  <w:rStyle w:val="Lienhypertexte"/>
                </w:rPr>
                <w:t>tbt@seco.admin.ch</w:t>
              </w:r>
            </w:hyperlink>
          </w:p>
          <w:p w:rsidR="003664A4" w:rsidRPr="002F6A28" w:rsidRDefault="00432FD3" w:rsidP="003D1123">
            <w:pPr>
              <w:spacing w:after="120"/>
            </w:pPr>
            <w:hyperlink r:id="rId8" w:history="1">
              <w:r w:rsidR="003664A4" w:rsidRPr="00AB4662">
                <w:rPr>
                  <w:rStyle w:val="Lienhypertexte"/>
                </w:rPr>
                <w:t>www.seco.admin.ch</w:t>
              </w:r>
            </w:hyperlink>
          </w:p>
        </w:tc>
      </w:tr>
      <w:tr w:rsidR="00775535" w:rsidTr="0069259F">
        <w:tc>
          <w:tcPr>
            <w:tcW w:w="713" w:type="dxa"/>
            <w:tcBorders>
              <w:top w:val="single" w:sz="6" w:space="0" w:color="auto"/>
              <w:bottom w:val="single" w:sz="6" w:space="0" w:color="auto"/>
            </w:tcBorders>
            <w:shd w:val="clear" w:color="auto" w:fill="auto"/>
          </w:tcPr>
          <w:p w:rsidR="00F85C99" w:rsidRPr="002F6A28" w:rsidRDefault="003664A4" w:rsidP="003D1123">
            <w:pPr>
              <w:spacing w:before="80" w:after="80"/>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3664A4" w:rsidP="003D1123">
            <w:pPr>
              <w:spacing w:before="80" w:after="80"/>
            </w:pPr>
            <w:bookmarkStart w:id="7" w:name="X_TBT_Reg_3A"/>
            <w:r w:rsidRPr="002F6A28">
              <w:rPr>
                <w:b/>
              </w:rPr>
              <w:t>Notified under Article 2.9.2</w:t>
            </w:r>
            <w:bookmarkEnd w:id="7"/>
            <w:r w:rsidRPr="002F6A28">
              <w:rPr>
                <w:b/>
              </w:rPr>
              <w:t xml:space="preserve"> [</w:t>
            </w:r>
            <w:bookmarkStart w:id="8" w:name="tbt3a"/>
            <w:r w:rsidRPr="002F6A28">
              <w:rPr>
                <w:b/>
              </w:rPr>
              <w:t>X</w:t>
            </w:r>
            <w:bookmarkEnd w:id="8"/>
            <w:r w:rsidRPr="002F6A28">
              <w:rPr>
                <w:b/>
              </w:rPr>
              <w:t xml:space="preserve">], </w:t>
            </w:r>
            <w:bookmarkStart w:id="9" w:name="X_TBT_Reg_3B"/>
            <w:r w:rsidRPr="002F6A28">
              <w:rPr>
                <w:b/>
              </w:rPr>
              <w:t>2.10.1</w:t>
            </w:r>
            <w:bookmarkEnd w:id="9"/>
            <w:r w:rsidRPr="002F6A28">
              <w:rPr>
                <w:b/>
              </w:rPr>
              <w:t xml:space="preserve"> [</w:t>
            </w:r>
            <w:bookmarkStart w:id="10" w:name="tbt3b"/>
            <w:r w:rsidRPr="002F6A28">
              <w:rPr>
                <w:b/>
              </w:rPr>
              <w:t>  </w:t>
            </w:r>
            <w:bookmarkEnd w:id="10"/>
            <w:r w:rsidRPr="002F6A28">
              <w:rPr>
                <w:b/>
              </w:rPr>
              <w:t xml:space="preserve">], </w:t>
            </w:r>
            <w:bookmarkStart w:id="11" w:name="X_TBT_Reg_3C"/>
            <w:r w:rsidRPr="002F6A28">
              <w:rPr>
                <w:b/>
              </w:rPr>
              <w:t>5.6.2</w:t>
            </w:r>
            <w:bookmarkEnd w:id="11"/>
            <w:r w:rsidRPr="002F6A28">
              <w:rPr>
                <w:b/>
              </w:rPr>
              <w:t xml:space="preserve"> [</w:t>
            </w:r>
            <w:bookmarkStart w:id="12" w:name="tbt3c"/>
            <w:r w:rsidRPr="002F6A28">
              <w:rPr>
                <w:b/>
              </w:rPr>
              <w:t>  </w:t>
            </w:r>
            <w:bookmarkEnd w:id="12"/>
            <w:r w:rsidRPr="002F6A28">
              <w:rPr>
                <w:b/>
              </w:rPr>
              <w:t xml:space="preserve">], </w:t>
            </w:r>
            <w:bookmarkStart w:id="13" w:name="X_TBT_Reg_3D"/>
            <w:r w:rsidRPr="002F6A28">
              <w:rPr>
                <w:b/>
              </w:rPr>
              <w:t>5.7.1</w:t>
            </w:r>
            <w:bookmarkEnd w:id="13"/>
            <w:r w:rsidRPr="002F6A28">
              <w:rPr>
                <w:b/>
              </w:rPr>
              <w:t xml:space="preserve"> [</w:t>
            </w:r>
            <w:bookmarkStart w:id="14" w:name="tbt3d"/>
            <w:r w:rsidRPr="002F6A28">
              <w:rPr>
                <w:b/>
              </w:rPr>
              <w:t>  </w:t>
            </w:r>
            <w:bookmarkEnd w:id="14"/>
            <w:r w:rsidRPr="002F6A28">
              <w:rPr>
                <w:b/>
              </w:rPr>
              <w:t xml:space="preserve">], </w:t>
            </w:r>
            <w:bookmarkStart w:id="15" w:name="X_TBT_Reg_3E"/>
            <w:r w:rsidRPr="002F6A28">
              <w:rPr>
                <w:b/>
              </w:rPr>
              <w:t>other</w:t>
            </w:r>
            <w:bookmarkEnd w:id="15"/>
            <w:r w:rsidR="00FF5C69">
              <w:rPr>
                <w:b/>
              </w:rPr>
              <w:t>:</w:t>
            </w:r>
            <w:r w:rsidR="0058336F">
              <w:rPr>
                <w:b/>
              </w:rPr>
              <w:t xml:space="preserve"> </w:t>
            </w:r>
            <w:bookmarkStart w:id="16" w:name="tbt3e"/>
            <w:bookmarkEnd w:id="16"/>
          </w:p>
        </w:tc>
      </w:tr>
      <w:tr w:rsidR="00775535" w:rsidTr="0069259F">
        <w:tc>
          <w:tcPr>
            <w:tcW w:w="713" w:type="dxa"/>
            <w:tcBorders>
              <w:top w:val="single" w:sz="6" w:space="0" w:color="auto"/>
              <w:bottom w:val="single" w:sz="6" w:space="0" w:color="auto"/>
            </w:tcBorders>
            <w:shd w:val="clear" w:color="auto" w:fill="auto"/>
          </w:tcPr>
          <w:p w:rsidR="00F85C99" w:rsidRPr="002F6A28" w:rsidRDefault="003664A4" w:rsidP="003D1123">
            <w:pPr>
              <w:spacing w:before="80" w:after="8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3664A4" w:rsidP="003D1123">
            <w:pPr>
              <w:spacing w:before="80" w:after="80"/>
            </w:pPr>
            <w:bookmarkStart w:id="17" w:name="X_TBT_Reg_4A"/>
            <w:r w:rsidRPr="002F6A28">
              <w:rPr>
                <w:b/>
              </w:rPr>
              <w:t>Products covered (HS or CCCN where applicable, otherwise national tariff heading. ICS numbers may be provided in addition, where applicable)</w:t>
            </w:r>
            <w:bookmarkEnd w:id="17"/>
            <w:r w:rsidRPr="002F6A28">
              <w:rPr>
                <w:b/>
              </w:rPr>
              <w:t>:</w:t>
            </w:r>
            <w:r w:rsidR="00EE3A11" w:rsidRPr="00C379C8">
              <w:t xml:space="preserve"> </w:t>
            </w:r>
            <w:bookmarkStart w:id="18" w:name="sps3a"/>
            <w:r w:rsidRPr="002F6A28">
              <w:rPr>
                <w:bCs/>
              </w:rPr>
              <w:t>Timber and timber products, notably HS 4401, 4403, 4006, 4407, 4408, 4409, 4410, 4411, 4412, 441300, 441400, 4415 (Not packing material used exclusively as packing material to support, protect or carry another product placed on the market), 441600, 4418, Pulp and paper of Chapters 47 and 48 of the Combined Nomenclature, with the exception of bamboo-based and recovered (waste and scrap) products, 9403 30, 9403 40, 9403 50, 9403 60, 9403 90, 9406; (HS: 47, 48, 4401, 4403, 4406, 4407, 4408, 4409, 4410, 4411, 4412, 4413, 4414, 4415, 4416, 4418, 9406, 940330, 940340, 940350, 940360, 940390); (ICS: 33.020, 33.050, 33.060, 79.040)</w:t>
            </w:r>
            <w:bookmarkEnd w:id="18"/>
          </w:p>
        </w:tc>
      </w:tr>
      <w:tr w:rsidR="00775535" w:rsidTr="0069259F">
        <w:tc>
          <w:tcPr>
            <w:tcW w:w="713" w:type="dxa"/>
            <w:tcBorders>
              <w:top w:val="single" w:sz="6" w:space="0" w:color="auto"/>
              <w:bottom w:val="single" w:sz="6" w:space="0" w:color="auto"/>
            </w:tcBorders>
            <w:shd w:val="clear" w:color="auto" w:fill="auto"/>
          </w:tcPr>
          <w:p w:rsidR="00F85C99" w:rsidRPr="002F6A28" w:rsidRDefault="003664A4" w:rsidP="003D1123">
            <w:pPr>
              <w:spacing w:before="80" w:after="8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664A4" w:rsidP="003D1123">
            <w:pPr>
              <w:spacing w:before="80" w:after="80"/>
            </w:pPr>
            <w:bookmarkStart w:id="19" w:name="X_TBT_Reg_5A"/>
            <w:r w:rsidRPr="002F6A28">
              <w:rPr>
                <w:b/>
              </w:rPr>
              <w:t>Title, number of pages and language(s) of the notified document</w:t>
            </w:r>
            <w:bookmarkEnd w:id="19"/>
            <w:r w:rsidRPr="002F6A28">
              <w:rPr>
                <w:b/>
              </w:rPr>
              <w:t>:</w:t>
            </w:r>
            <w:r w:rsidR="00EE3A11" w:rsidRPr="00C379C8">
              <w:t xml:space="preserve"> </w:t>
            </w:r>
            <w:bookmarkStart w:id="20" w:name="sps5a"/>
            <w:r w:rsidRPr="002F6A28">
              <w:t>Draft Federal Act on the Protection of the Environment of 7 October 1983 (EPA, SR 814.01); 24 pages for the explanatory report, 3 pages for the draft of the new legal provision, available in German, French and Italian. (0 page(s), in Abkhazian)</w:t>
            </w:r>
            <w:bookmarkStart w:id="21" w:name="sps5c"/>
            <w:bookmarkStart w:id="22" w:name="sps5b"/>
            <w:bookmarkEnd w:id="20"/>
            <w:bookmarkEnd w:id="21"/>
            <w:bookmarkEnd w:id="22"/>
          </w:p>
        </w:tc>
      </w:tr>
      <w:tr w:rsidR="00775535" w:rsidTr="0069259F">
        <w:tc>
          <w:tcPr>
            <w:tcW w:w="713" w:type="dxa"/>
            <w:tcBorders>
              <w:top w:val="single" w:sz="6" w:space="0" w:color="auto"/>
              <w:bottom w:val="single" w:sz="6" w:space="0" w:color="auto"/>
            </w:tcBorders>
            <w:shd w:val="clear" w:color="auto" w:fill="auto"/>
          </w:tcPr>
          <w:p w:rsidR="00F85C99" w:rsidRPr="002F6A28" w:rsidRDefault="003664A4" w:rsidP="003D1123">
            <w:pPr>
              <w:spacing w:before="80" w:after="8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3664A4" w:rsidP="003D1123">
            <w:pPr>
              <w:spacing w:before="80" w:after="80"/>
              <w:rPr>
                <w:b/>
              </w:rPr>
            </w:pPr>
            <w:bookmarkStart w:id="23" w:name="X_TBT_Reg_6A"/>
            <w:r w:rsidRPr="002F6A28">
              <w:rPr>
                <w:b/>
              </w:rPr>
              <w:t>Description of content</w:t>
            </w:r>
            <w:bookmarkEnd w:id="23"/>
            <w:r w:rsidRPr="002F6A28">
              <w:rPr>
                <w:b/>
              </w:rPr>
              <w:t>:</w:t>
            </w:r>
            <w:r w:rsidR="00FE448B" w:rsidRPr="00C379C8">
              <w:t xml:space="preserve"> </w:t>
            </w:r>
            <w:bookmarkStart w:id="24" w:name="sps6a"/>
            <w:r w:rsidRPr="002F6A28">
              <w:t>Creation of a legal framework for the rapid implementation in Switzerland of regulations equivalent to the EUTR (Regulation (EU) No 995/2010 of the European Parliament and of the Council of 20 October 2010 laying down the obligations of operators who place timber and timber products on the market (Text with EEA relevance), in order to ban the import of illegally harvested timber.</w:t>
            </w:r>
          </w:p>
          <w:p w:rsidR="00775535" w:rsidRPr="002F6A28" w:rsidRDefault="003664A4" w:rsidP="002F6A28">
            <w:pPr>
              <w:spacing w:before="120" w:after="120"/>
            </w:pPr>
            <w:r w:rsidRPr="002F6A28">
              <w:t>The draft law provides that only legally harvested and marketed timber may be placed on the market in Switzerland. Operators placing wood on the market for the first time will have to exercise due diligence. As part of a risk assessment, information on wood species and country of origin should be provided. Also, Measures have to be taken to reduce the risk of placing illegally harvested timber on the market. Documentation proving the legality of forest exploitation in the country of origin and information on how the wood is processed, for example, should be provided.</w:t>
            </w:r>
          </w:p>
          <w:p w:rsidR="00775535" w:rsidRPr="002F6A28" w:rsidRDefault="003664A4" w:rsidP="002F6A28">
            <w:pPr>
              <w:spacing w:before="120" w:after="120"/>
            </w:pPr>
            <w:r w:rsidRPr="002F6A28">
              <w:t>The traceability of wood bought or sold must also be guaranteed. A specialised service will be responsible for monitoring the measures at the national level. The task of the monitoring organisations approved by the Confederation will be to support and monitor compliance with the due diligence system in cooperation with market participants</w:t>
            </w:r>
            <w:bookmarkEnd w:id="24"/>
          </w:p>
        </w:tc>
      </w:tr>
      <w:tr w:rsidR="00775535" w:rsidTr="0069259F">
        <w:tc>
          <w:tcPr>
            <w:tcW w:w="713" w:type="dxa"/>
            <w:tcBorders>
              <w:top w:val="single" w:sz="6" w:space="0" w:color="auto"/>
              <w:bottom w:val="single" w:sz="6" w:space="0" w:color="auto"/>
            </w:tcBorders>
            <w:shd w:val="clear" w:color="auto" w:fill="auto"/>
          </w:tcPr>
          <w:p w:rsidR="00F85C99" w:rsidRPr="002F6A28" w:rsidRDefault="003664A4"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3664A4" w:rsidP="002F6A28">
            <w:pPr>
              <w:spacing w:before="120" w:after="120"/>
              <w:rPr>
                <w:b/>
              </w:rPr>
            </w:pPr>
            <w:bookmarkStart w:id="25" w:name="X_TBT_Reg_7A"/>
            <w:r w:rsidRPr="002F6A28">
              <w:rPr>
                <w:b/>
              </w:rPr>
              <w:t>Objective and rationale, including the nature of urgent problems where applicable</w:t>
            </w:r>
            <w:bookmarkEnd w:id="25"/>
            <w:r w:rsidRPr="002F6A28">
              <w:rPr>
                <w:b/>
              </w:rPr>
              <w:t>:</w:t>
            </w:r>
            <w:r w:rsidR="00EE3A11" w:rsidRPr="00C379C8">
              <w:t xml:space="preserve"> </w:t>
            </w:r>
            <w:bookmarkStart w:id="26" w:name="sps7f"/>
            <w:r w:rsidRPr="002F6A28">
              <w:t>The proposed ban on the import of illegally harvested timber contributes to the protection of forests around the world and their sustainable use. Forests prevent desertification and soil erosion and limit weather-related damage, especially flood damage. Their protection has a positive impact on biodiversity conservation. The regulation also aims to eliminate barriers to trade affecting Swiss companies in their commercial activities with the EU</w:t>
            </w:r>
            <w:bookmarkEnd w:id="26"/>
            <w:r>
              <w:t>.</w:t>
            </w:r>
          </w:p>
        </w:tc>
      </w:tr>
      <w:tr w:rsidR="00775535" w:rsidTr="0069259F">
        <w:tc>
          <w:tcPr>
            <w:tcW w:w="713" w:type="dxa"/>
            <w:tcBorders>
              <w:top w:val="single" w:sz="6" w:space="0" w:color="auto"/>
              <w:bottom w:val="single" w:sz="6" w:space="0" w:color="auto"/>
            </w:tcBorders>
            <w:shd w:val="clear" w:color="auto" w:fill="auto"/>
          </w:tcPr>
          <w:p w:rsidR="00F85C99" w:rsidRPr="002F6A28" w:rsidRDefault="003664A4"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3664A4" w:rsidP="009E75ED">
            <w:pPr>
              <w:spacing w:before="120" w:after="120"/>
            </w:pPr>
            <w:bookmarkStart w:id="27" w:name="X_TBT_Reg_8A"/>
            <w:r w:rsidRPr="002F6A28">
              <w:rPr>
                <w:b/>
              </w:rPr>
              <w:t>Relevant documents</w:t>
            </w:r>
            <w:bookmarkEnd w:id="27"/>
            <w:r w:rsidRPr="002F6A28">
              <w:rPr>
                <w:b/>
              </w:rPr>
              <w:t>:</w:t>
            </w:r>
            <w:r w:rsidR="00EE3A11" w:rsidRPr="002F6A28">
              <w:t xml:space="preserve"> </w:t>
            </w:r>
          </w:p>
          <w:p w:rsidR="00F85C99" w:rsidRPr="002F6A28" w:rsidRDefault="003664A4" w:rsidP="009E75ED">
            <w:pPr>
              <w:spacing w:before="120" w:after="120"/>
            </w:pPr>
            <w:bookmarkStart w:id="28" w:name="sps9a"/>
            <w:r w:rsidRPr="002F6A28">
              <w:rPr>
                <w:bCs/>
              </w:rPr>
              <w:t>Proposed amendments to the Federal Act on the Protection of the Environment of 7 October 1983 (EPA, SR 814.01):</w:t>
            </w:r>
          </w:p>
          <w:p w:rsidR="00775535" w:rsidRPr="002F6A28" w:rsidRDefault="003D1123" w:rsidP="003D1123">
            <w:pPr>
              <w:numPr>
                <w:ilvl w:val="0"/>
                <w:numId w:val="17"/>
              </w:numPr>
              <w:spacing w:before="120" w:after="120"/>
              <w:ind w:left="840" w:hanging="480"/>
              <w:jc w:val="left"/>
              <w:rPr>
                <w:bCs/>
              </w:rPr>
            </w:pPr>
            <w:r>
              <w:rPr>
                <w:bCs/>
                <w:color w:val="0000FF"/>
              </w:rPr>
              <w:tab/>
            </w:r>
            <w:hyperlink r:id="rId9" w:history="1">
              <w:r w:rsidRPr="00970E37">
                <w:rPr>
                  <w:rStyle w:val="Lienhypertexte"/>
                  <w:bCs/>
                </w:rPr>
                <w:t>https://www.bafu.admin.ch/bafu/de/home/dokumentation/medienmitteilungen/anzeige-nsb-unter-medienmitteilungen.msg-id-73266.html</w:t>
              </w:r>
            </w:hyperlink>
            <w:r w:rsidR="003664A4" w:rsidRPr="002F6A28">
              <w:rPr>
                <w:bCs/>
              </w:rPr>
              <w:t xml:space="preserve"> (German)</w:t>
            </w:r>
          </w:p>
          <w:p w:rsidR="00775535" w:rsidRPr="002F6A28" w:rsidRDefault="003D1123" w:rsidP="003D1123">
            <w:pPr>
              <w:numPr>
                <w:ilvl w:val="0"/>
                <w:numId w:val="17"/>
              </w:numPr>
              <w:spacing w:before="120" w:after="120"/>
              <w:ind w:left="840" w:hanging="480"/>
              <w:jc w:val="left"/>
              <w:rPr>
                <w:bCs/>
              </w:rPr>
            </w:pPr>
            <w:r>
              <w:rPr>
                <w:rStyle w:val="Lienhypertexte"/>
                <w:u w:val="none"/>
              </w:rPr>
              <w:tab/>
            </w:r>
            <w:hyperlink r:id="rId10" w:history="1">
              <w:r w:rsidRPr="00970E37">
                <w:rPr>
                  <w:rStyle w:val="Lienhypertexte"/>
                </w:rPr>
                <w:t>https</w:t>
              </w:r>
              <w:r w:rsidRPr="00970E37">
                <w:rPr>
                  <w:rStyle w:val="Lienhypertexte"/>
                  <w:bCs/>
                </w:rPr>
                <w:t>://www.bafu.admin.ch/bafu/fr/home/documentation/communique/anzeige-nsb-unter-medienmitteilungen.msg-id-73266.html</w:t>
              </w:r>
            </w:hyperlink>
            <w:r w:rsidR="003664A4" w:rsidRPr="002F6A28">
              <w:rPr>
                <w:bCs/>
              </w:rPr>
              <w:t xml:space="preserve"> (French)</w:t>
            </w:r>
          </w:p>
          <w:p w:rsidR="00775535" w:rsidRPr="003664A4" w:rsidRDefault="003D1123" w:rsidP="003D1123">
            <w:pPr>
              <w:numPr>
                <w:ilvl w:val="0"/>
                <w:numId w:val="17"/>
              </w:numPr>
              <w:spacing w:before="120" w:after="120"/>
              <w:ind w:left="840" w:hanging="480"/>
              <w:jc w:val="left"/>
              <w:rPr>
                <w:bCs/>
                <w:lang w:val="es-ES"/>
              </w:rPr>
            </w:pPr>
            <w:r w:rsidRPr="00432FD3">
              <w:rPr>
                <w:rStyle w:val="Lienhypertexte"/>
                <w:u w:val="none"/>
              </w:rPr>
              <w:tab/>
            </w:r>
            <w:r w:rsidR="00432FD3">
              <w:rPr>
                <w:rStyle w:val="Lienhypertexte"/>
                <w:lang w:val="es-ES"/>
              </w:rPr>
              <w:fldChar w:fldCharType="begin"/>
            </w:r>
            <w:r w:rsidR="00432FD3">
              <w:rPr>
                <w:rStyle w:val="Lienhypertexte"/>
                <w:lang w:val="es-ES"/>
              </w:rPr>
              <w:instrText xml:space="preserve"> HYPERLINK "https://www.bafu.admin.ch/bafu/it/home/documentazione/comunicati/anzeige-nsb-unter-medienmitteilungen.msg-id-73266.htm</w:instrText>
            </w:r>
            <w:r w:rsidR="00432FD3">
              <w:rPr>
                <w:rStyle w:val="Lienhypertexte"/>
                <w:lang w:val="es-ES"/>
              </w:rPr>
              <w:instrText xml:space="preserve">l" </w:instrText>
            </w:r>
            <w:r w:rsidR="00432FD3">
              <w:rPr>
                <w:rStyle w:val="Lienhypertexte"/>
                <w:lang w:val="es-ES"/>
              </w:rPr>
              <w:fldChar w:fldCharType="separate"/>
            </w:r>
            <w:r w:rsidRPr="003D1123">
              <w:rPr>
                <w:rStyle w:val="Lienhypertexte"/>
                <w:lang w:val="es-ES"/>
              </w:rPr>
              <w:t>https</w:t>
            </w:r>
            <w:r w:rsidRPr="00970E37">
              <w:rPr>
                <w:rStyle w:val="Lienhypertexte"/>
                <w:bCs/>
                <w:lang w:val="es-ES"/>
              </w:rPr>
              <w:t>://www.bafu.admin.ch/bafu/it/home/documentazione/comunicati/anzeige-nsb-unter-medienmitteilungen.msg-id-73266.html</w:t>
            </w:r>
            <w:r w:rsidR="00432FD3">
              <w:rPr>
                <w:rStyle w:val="Lienhypertexte"/>
                <w:bCs/>
                <w:lang w:val="es-ES"/>
              </w:rPr>
              <w:fldChar w:fldCharType="end"/>
            </w:r>
            <w:r w:rsidR="003664A4" w:rsidRPr="003664A4">
              <w:rPr>
                <w:bCs/>
                <w:lang w:val="es-ES"/>
              </w:rPr>
              <w:t xml:space="preserve"> (</w:t>
            </w:r>
            <w:proofErr w:type="spellStart"/>
            <w:r w:rsidR="003664A4" w:rsidRPr="003664A4">
              <w:rPr>
                <w:bCs/>
                <w:lang w:val="es-ES"/>
              </w:rPr>
              <w:t>Italian</w:t>
            </w:r>
            <w:proofErr w:type="spellEnd"/>
            <w:r w:rsidR="003664A4" w:rsidRPr="003664A4">
              <w:rPr>
                <w:bCs/>
                <w:lang w:val="es-ES"/>
              </w:rPr>
              <w:t>)</w:t>
            </w:r>
          </w:p>
          <w:p w:rsidR="00775535" w:rsidRPr="002F6A28" w:rsidRDefault="003664A4" w:rsidP="009E75ED">
            <w:pPr>
              <w:spacing w:before="120" w:after="120"/>
              <w:rPr>
                <w:bCs/>
              </w:rPr>
            </w:pPr>
            <w:r w:rsidRPr="002F6A28">
              <w:rPr>
                <w:bCs/>
              </w:rPr>
              <w:t>See also:</w:t>
            </w:r>
          </w:p>
          <w:p w:rsidR="00775535" w:rsidRPr="002F6A28" w:rsidRDefault="003664A4" w:rsidP="009E75ED">
            <w:pPr>
              <w:spacing w:before="120" w:after="120"/>
              <w:rPr>
                <w:bCs/>
              </w:rPr>
            </w:pPr>
            <w:r w:rsidRPr="002F6A28">
              <w:rPr>
                <w:bCs/>
              </w:rPr>
              <w:t>Federal Act on the Protection of the Environment of 7 October 1983 (EPA, SR 814.01)</w:t>
            </w:r>
          </w:p>
          <w:p w:rsidR="00775535" w:rsidRPr="002F6A28" w:rsidRDefault="003D1123" w:rsidP="003D1123">
            <w:pPr>
              <w:numPr>
                <w:ilvl w:val="0"/>
                <w:numId w:val="16"/>
              </w:numPr>
              <w:spacing w:before="120" w:after="120"/>
              <w:ind w:left="840" w:hanging="480"/>
              <w:jc w:val="left"/>
              <w:rPr>
                <w:bCs/>
              </w:rPr>
            </w:pPr>
            <w:r>
              <w:rPr>
                <w:bCs/>
                <w:color w:val="0000FF"/>
              </w:rPr>
              <w:tab/>
            </w:r>
            <w:hyperlink r:id="rId11" w:history="1">
              <w:r w:rsidRPr="00970E37">
                <w:rPr>
                  <w:rStyle w:val="Lienhypertexte"/>
                  <w:bCs/>
                </w:rPr>
                <w:t>https://www.admin.ch/opc/de/classified-compilation/19830267/index.html</w:t>
              </w:r>
            </w:hyperlink>
            <w:r w:rsidR="003664A4" w:rsidRPr="002F6A28">
              <w:rPr>
                <w:bCs/>
              </w:rPr>
              <w:t xml:space="preserve"> (German)</w:t>
            </w:r>
          </w:p>
          <w:p w:rsidR="00775535" w:rsidRPr="002F6A28" w:rsidRDefault="003D1123" w:rsidP="003D1123">
            <w:pPr>
              <w:numPr>
                <w:ilvl w:val="0"/>
                <w:numId w:val="16"/>
              </w:numPr>
              <w:spacing w:before="120" w:after="120"/>
              <w:ind w:left="840" w:hanging="480"/>
              <w:jc w:val="left"/>
              <w:rPr>
                <w:bCs/>
              </w:rPr>
            </w:pPr>
            <w:r>
              <w:rPr>
                <w:bCs/>
                <w:color w:val="0000FF"/>
              </w:rPr>
              <w:tab/>
            </w:r>
            <w:hyperlink r:id="rId12" w:history="1">
              <w:r w:rsidRPr="00970E37">
                <w:rPr>
                  <w:rStyle w:val="Lienhypertexte"/>
                  <w:bCs/>
                </w:rPr>
                <w:t>https://www.admin.ch/opc/fr/classified-compilation/19830267/index.html</w:t>
              </w:r>
            </w:hyperlink>
            <w:r w:rsidR="003664A4" w:rsidRPr="002F6A28">
              <w:rPr>
                <w:bCs/>
              </w:rPr>
              <w:t xml:space="preserve"> (French)</w:t>
            </w:r>
          </w:p>
          <w:p w:rsidR="00775535" w:rsidRPr="003664A4" w:rsidRDefault="003D1123" w:rsidP="003D1123">
            <w:pPr>
              <w:numPr>
                <w:ilvl w:val="0"/>
                <w:numId w:val="16"/>
              </w:numPr>
              <w:spacing w:before="120" w:after="120"/>
              <w:ind w:left="840" w:hanging="480"/>
              <w:jc w:val="left"/>
              <w:rPr>
                <w:bCs/>
                <w:lang w:val="es-ES"/>
              </w:rPr>
            </w:pPr>
            <w:r w:rsidRPr="00432FD3">
              <w:rPr>
                <w:bCs/>
                <w:color w:val="0000FF"/>
              </w:rPr>
              <w:tab/>
            </w:r>
            <w:r>
              <w:rPr>
                <w:bCs/>
                <w:color w:val="0000FF"/>
                <w:u w:val="single"/>
                <w:lang w:val="es-ES"/>
              </w:rPr>
              <w:fldChar w:fldCharType="begin"/>
            </w:r>
            <w:r>
              <w:rPr>
                <w:bCs/>
                <w:color w:val="0000FF"/>
                <w:u w:val="single"/>
                <w:lang w:val="es-ES"/>
              </w:rPr>
              <w:instrText xml:space="preserve"> HYPERLINK "</w:instrText>
            </w:r>
            <w:r w:rsidRPr="003664A4">
              <w:rPr>
                <w:bCs/>
                <w:color w:val="0000FF"/>
                <w:u w:val="single"/>
                <w:lang w:val="es-ES"/>
              </w:rPr>
              <w:instrText>https://www.admin.ch/opc/it/classified-compilation/19830267/index.html</w:instrText>
            </w:r>
            <w:r>
              <w:rPr>
                <w:bCs/>
                <w:color w:val="0000FF"/>
                <w:u w:val="single"/>
                <w:lang w:val="es-ES"/>
              </w:rPr>
              <w:instrText xml:space="preserve">" </w:instrText>
            </w:r>
            <w:r>
              <w:rPr>
                <w:bCs/>
                <w:color w:val="0000FF"/>
                <w:u w:val="single"/>
                <w:lang w:val="es-ES"/>
              </w:rPr>
              <w:fldChar w:fldCharType="separate"/>
            </w:r>
            <w:r w:rsidRPr="00970E37">
              <w:rPr>
                <w:rStyle w:val="Lienhypertexte"/>
                <w:bCs/>
                <w:lang w:val="es-ES"/>
              </w:rPr>
              <w:t>https://www.admin.ch/opc/it/classified-compilation/19830267/index.html</w:t>
            </w:r>
            <w:r>
              <w:rPr>
                <w:bCs/>
                <w:color w:val="0000FF"/>
                <w:u w:val="single"/>
                <w:lang w:val="es-ES"/>
              </w:rPr>
              <w:fldChar w:fldCharType="end"/>
            </w:r>
            <w:r w:rsidR="003664A4" w:rsidRPr="003664A4">
              <w:rPr>
                <w:bCs/>
                <w:lang w:val="es-ES"/>
              </w:rPr>
              <w:t xml:space="preserve"> (</w:t>
            </w:r>
            <w:proofErr w:type="spellStart"/>
            <w:r w:rsidR="003664A4" w:rsidRPr="003664A4">
              <w:rPr>
                <w:bCs/>
                <w:lang w:val="es-ES"/>
              </w:rPr>
              <w:t>Italian</w:t>
            </w:r>
            <w:proofErr w:type="spellEnd"/>
            <w:r w:rsidR="003664A4" w:rsidRPr="003664A4">
              <w:rPr>
                <w:bCs/>
                <w:lang w:val="es-ES"/>
              </w:rPr>
              <w:t>)</w:t>
            </w:r>
          </w:p>
          <w:p w:rsidR="00775535" w:rsidRPr="002F6A28" w:rsidRDefault="00432FD3" w:rsidP="009E75ED">
            <w:pPr>
              <w:spacing w:before="120" w:after="120"/>
              <w:rPr>
                <w:bCs/>
              </w:rPr>
            </w:pPr>
            <w:hyperlink r:id="rId13" w:history="1">
              <w:r w:rsidR="003664A4" w:rsidRPr="002F6A28">
                <w:rPr>
                  <w:bCs/>
                  <w:color w:val="0000FF"/>
                  <w:u w:val="single"/>
                </w:rPr>
                <w:t>https://www.admin.ch/opc/en/classified-compilation/19830267/index.html</w:t>
              </w:r>
            </w:hyperlink>
            <w:r w:rsidR="003664A4" w:rsidRPr="002F6A28">
              <w:rPr>
                <w:bCs/>
              </w:rPr>
              <w:t xml:space="preserve"> (in English. English is not an official language of the Swiss Confederation, therefore this translation has no legal force)</w:t>
            </w:r>
            <w:bookmarkStart w:id="29" w:name="sps9b"/>
            <w:bookmarkEnd w:id="28"/>
            <w:bookmarkEnd w:id="29"/>
          </w:p>
        </w:tc>
      </w:tr>
      <w:tr w:rsidR="00775535" w:rsidTr="00AE6CC8">
        <w:trPr>
          <w:cantSplit/>
        </w:trPr>
        <w:tc>
          <w:tcPr>
            <w:tcW w:w="713" w:type="dxa"/>
            <w:tcBorders>
              <w:top w:val="single" w:sz="6" w:space="0" w:color="auto"/>
              <w:bottom w:val="single" w:sz="6" w:space="0" w:color="auto"/>
            </w:tcBorders>
            <w:shd w:val="clear" w:color="auto" w:fill="auto"/>
          </w:tcPr>
          <w:p w:rsidR="00EE3A11" w:rsidRPr="002F6A28" w:rsidRDefault="003664A4"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3664A4"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September or December 2019</w:t>
            </w:r>
            <w:bookmarkEnd w:id="32"/>
          </w:p>
          <w:p w:rsidR="00EE3A11" w:rsidRPr="002F6A28" w:rsidRDefault="003664A4"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r w:rsidRPr="002F6A28">
              <w:t>1 July 2020</w:t>
            </w:r>
            <w:bookmarkStart w:id="35" w:name="sps11b"/>
            <w:bookmarkEnd w:id="34"/>
            <w:bookmarkEnd w:id="35"/>
          </w:p>
        </w:tc>
      </w:tr>
      <w:tr w:rsidR="00775535" w:rsidTr="0069259F">
        <w:tc>
          <w:tcPr>
            <w:tcW w:w="713" w:type="dxa"/>
            <w:tcBorders>
              <w:top w:val="single" w:sz="6" w:space="0" w:color="auto"/>
              <w:bottom w:val="single" w:sz="6" w:space="0" w:color="auto"/>
            </w:tcBorders>
            <w:shd w:val="clear" w:color="auto" w:fill="auto"/>
          </w:tcPr>
          <w:p w:rsidR="00F85C99" w:rsidRPr="002F6A28" w:rsidRDefault="003664A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3664A4" w:rsidP="002F6A28">
            <w:pPr>
              <w:spacing w:before="120" w:after="120"/>
            </w:pPr>
            <w:bookmarkStart w:id="36" w:name="X_TBT_Reg_10A"/>
            <w:r w:rsidRPr="002F6A28">
              <w:rPr>
                <w:b/>
              </w:rPr>
              <w:t>Final date for comments</w:t>
            </w:r>
            <w:bookmarkEnd w:id="36"/>
            <w:r w:rsidRPr="002F6A28">
              <w:rPr>
                <w:b/>
              </w:rPr>
              <w:t>:</w:t>
            </w:r>
            <w:r w:rsidR="00EE3A11" w:rsidRPr="00C379C8">
              <w:t xml:space="preserve"> </w:t>
            </w:r>
            <w:bookmarkStart w:id="37" w:name="sps12a"/>
            <w:r w:rsidRPr="002F6A28">
              <w:rPr>
                <w:bCs/>
              </w:rPr>
              <w:t>60 days from notification</w:t>
            </w:r>
            <w:bookmarkEnd w:id="37"/>
          </w:p>
        </w:tc>
      </w:tr>
      <w:tr w:rsidR="00775535" w:rsidTr="0069259F">
        <w:tc>
          <w:tcPr>
            <w:tcW w:w="713" w:type="dxa"/>
            <w:tcBorders>
              <w:top w:val="single" w:sz="6" w:space="0" w:color="auto"/>
            </w:tcBorders>
            <w:shd w:val="clear" w:color="auto" w:fill="auto"/>
          </w:tcPr>
          <w:p w:rsidR="00F85C99" w:rsidRPr="002F6A28" w:rsidRDefault="003664A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3664A4"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bookmarkEnd w:id="41"/>
          </w:p>
        </w:tc>
      </w:tr>
    </w:tbl>
    <w:p w:rsidR="00EE3A11" w:rsidRPr="002F6A28" w:rsidRDefault="00EE3A11" w:rsidP="002F6A28"/>
    <w:sectPr w:rsidR="00EE3A11" w:rsidRPr="002F6A28" w:rsidSect="003664A4">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840" w:rsidRDefault="003664A4">
      <w:r>
        <w:separator/>
      </w:r>
    </w:p>
  </w:endnote>
  <w:endnote w:type="continuationSeparator" w:id="0">
    <w:p w:rsidR="00882840" w:rsidRDefault="0036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664A4" w:rsidRDefault="003664A4" w:rsidP="003664A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664A4" w:rsidRDefault="003664A4" w:rsidP="003664A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3664A4">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840" w:rsidRDefault="003664A4">
      <w:r>
        <w:separator/>
      </w:r>
    </w:p>
  </w:footnote>
  <w:footnote w:type="continuationSeparator" w:id="0">
    <w:p w:rsidR="00882840" w:rsidRDefault="00366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4A4" w:rsidRPr="003664A4" w:rsidRDefault="003664A4" w:rsidP="003664A4">
    <w:pPr>
      <w:pStyle w:val="En-tte"/>
      <w:pBdr>
        <w:bottom w:val="single" w:sz="4" w:space="1" w:color="auto"/>
      </w:pBdr>
      <w:tabs>
        <w:tab w:val="clear" w:pos="4513"/>
        <w:tab w:val="clear" w:pos="9027"/>
      </w:tabs>
      <w:jc w:val="center"/>
    </w:pPr>
    <w:r w:rsidRPr="003664A4">
      <w:t>G/TBT/N/CHE/234</w:t>
    </w:r>
  </w:p>
  <w:p w:rsidR="003664A4" w:rsidRPr="003664A4" w:rsidRDefault="003664A4" w:rsidP="003664A4">
    <w:pPr>
      <w:pStyle w:val="En-tte"/>
      <w:pBdr>
        <w:bottom w:val="single" w:sz="4" w:space="1" w:color="auto"/>
      </w:pBdr>
      <w:tabs>
        <w:tab w:val="clear" w:pos="4513"/>
        <w:tab w:val="clear" w:pos="9027"/>
      </w:tabs>
      <w:jc w:val="center"/>
    </w:pPr>
  </w:p>
  <w:p w:rsidR="003664A4" w:rsidRPr="003664A4" w:rsidRDefault="003664A4" w:rsidP="003664A4">
    <w:pPr>
      <w:pStyle w:val="En-tte"/>
      <w:pBdr>
        <w:bottom w:val="single" w:sz="4" w:space="1" w:color="auto"/>
      </w:pBdr>
      <w:tabs>
        <w:tab w:val="clear" w:pos="4513"/>
        <w:tab w:val="clear" w:pos="9027"/>
      </w:tabs>
      <w:jc w:val="center"/>
    </w:pPr>
    <w:r w:rsidRPr="003664A4">
      <w:t xml:space="preserve">- </w:t>
    </w:r>
    <w:r w:rsidRPr="003664A4">
      <w:fldChar w:fldCharType="begin"/>
    </w:r>
    <w:r w:rsidRPr="003664A4">
      <w:instrText xml:space="preserve"> PAGE </w:instrText>
    </w:r>
    <w:r w:rsidRPr="003664A4">
      <w:fldChar w:fldCharType="separate"/>
    </w:r>
    <w:r w:rsidRPr="003664A4">
      <w:rPr>
        <w:noProof/>
      </w:rPr>
      <w:t>2</w:t>
    </w:r>
    <w:r w:rsidRPr="003664A4">
      <w:fldChar w:fldCharType="end"/>
    </w:r>
    <w:r w:rsidRPr="003664A4">
      <w:t xml:space="preserve"> -</w:t>
    </w:r>
  </w:p>
  <w:p w:rsidR="009239F7" w:rsidRPr="003664A4" w:rsidRDefault="009239F7" w:rsidP="003664A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4A4" w:rsidRPr="003664A4" w:rsidRDefault="003664A4" w:rsidP="003664A4">
    <w:pPr>
      <w:pStyle w:val="En-tte"/>
      <w:pBdr>
        <w:bottom w:val="single" w:sz="4" w:space="1" w:color="auto"/>
      </w:pBdr>
      <w:tabs>
        <w:tab w:val="clear" w:pos="4513"/>
        <w:tab w:val="clear" w:pos="9027"/>
      </w:tabs>
      <w:jc w:val="center"/>
    </w:pPr>
    <w:r w:rsidRPr="003664A4">
      <w:t>G/TBT/N/CHE/234</w:t>
    </w:r>
  </w:p>
  <w:p w:rsidR="003664A4" w:rsidRPr="003664A4" w:rsidRDefault="003664A4" w:rsidP="003664A4">
    <w:pPr>
      <w:pStyle w:val="En-tte"/>
      <w:pBdr>
        <w:bottom w:val="single" w:sz="4" w:space="1" w:color="auto"/>
      </w:pBdr>
      <w:tabs>
        <w:tab w:val="clear" w:pos="4513"/>
        <w:tab w:val="clear" w:pos="9027"/>
      </w:tabs>
      <w:jc w:val="center"/>
    </w:pPr>
  </w:p>
  <w:p w:rsidR="003664A4" w:rsidRPr="003664A4" w:rsidRDefault="003664A4" w:rsidP="003664A4">
    <w:pPr>
      <w:pStyle w:val="En-tte"/>
      <w:pBdr>
        <w:bottom w:val="single" w:sz="4" w:space="1" w:color="auto"/>
      </w:pBdr>
      <w:tabs>
        <w:tab w:val="clear" w:pos="4513"/>
        <w:tab w:val="clear" w:pos="9027"/>
      </w:tabs>
      <w:jc w:val="center"/>
    </w:pPr>
    <w:r w:rsidRPr="003664A4">
      <w:t xml:space="preserve">- </w:t>
    </w:r>
    <w:r w:rsidRPr="003664A4">
      <w:fldChar w:fldCharType="begin"/>
    </w:r>
    <w:r w:rsidRPr="003664A4">
      <w:instrText xml:space="preserve"> PAGE </w:instrText>
    </w:r>
    <w:r w:rsidRPr="003664A4">
      <w:fldChar w:fldCharType="separate"/>
    </w:r>
    <w:r w:rsidRPr="003664A4">
      <w:rPr>
        <w:noProof/>
      </w:rPr>
      <w:t>2</w:t>
    </w:r>
    <w:r w:rsidRPr="003664A4">
      <w:fldChar w:fldCharType="end"/>
    </w:r>
    <w:r w:rsidRPr="003664A4">
      <w:t xml:space="preserve"> -</w:t>
    </w:r>
  </w:p>
  <w:p w:rsidR="009239F7" w:rsidRPr="003664A4" w:rsidRDefault="009239F7" w:rsidP="003664A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75535"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3664A4" w:rsidP="00B801E9">
          <w:pPr>
            <w:jc w:val="right"/>
            <w:rPr>
              <w:b/>
              <w:color w:val="FF0000"/>
              <w:szCs w:val="16"/>
            </w:rPr>
          </w:pPr>
          <w:r>
            <w:rPr>
              <w:b/>
              <w:color w:val="FF0000"/>
              <w:szCs w:val="16"/>
            </w:rPr>
            <w:t xml:space="preserve"> </w:t>
          </w:r>
        </w:p>
      </w:tc>
    </w:tr>
    <w:bookmarkEnd w:id="42"/>
    <w:tr w:rsidR="00775535" w:rsidTr="008612A9">
      <w:trPr>
        <w:trHeight w:val="213"/>
        <w:jc w:val="center"/>
      </w:trPr>
      <w:tc>
        <w:tcPr>
          <w:tcW w:w="3794" w:type="dxa"/>
          <w:vMerge w:val="restart"/>
          <w:shd w:val="clear" w:color="auto" w:fill="FFFFFF"/>
          <w:tcMar>
            <w:left w:w="0" w:type="dxa"/>
            <w:right w:w="0" w:type="dxa"/>
          </w:tcMar>
        </w:tcPr>
        <w:p w:rsidR="00ED54E0" w:rsidRPr="009239F7" w:rsidRDefault="00432FD3"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775535"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3664A4" w:rsidRDefault="003664A4" w:rsidP="00B801E9">
          <w:pPr>
            <w:jc w:val="right"/>
            <w:rPr>
              <w:b/>
              <w:szCs w:val="16"/>
            </w:rPr>
          </w:pPr>
          <w:bookmarkStart w:id="43" w:name="bmkSymbols"/>
          <w:r>
            <w:rPr>
              <w:b/>
              <w:szCs w:val="16"/>
            </w:rPr>
            <w:t>G/TBT/N/CHE/234</w:t>
          </w:r>
        </w:p>
        <w:bookmarkEnd w:id="43"/>
        <w:p w:rsidR="009239F7" w:rsidRPr="002F6A28" w:rsidRDefault="009239F7" w:rsidP="00B801E9">
          <w:pPr>
            <w:jc w:val="right"/>
            <w:rPr>
              <w:b/>
              <w:szCs w:val="16"/>
            </w:rPr>
          </w:pPr>
        </w:p>
      </w:tc>
    </w:tr>
    <w:tr w:rsidR="00775535"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432FD3" w:rsidP="00B801E9">
          <w:pPr>
            <w:jc w:val="right"/>
            <w:rPr>
              <w:szCs w:val="16"/>
            </w:rPr>
          </w:pPr>
          <w:bookmarkStart w:id="44" w:name="spsDateDistribution"/>
          <w:bookmarkStart w:id="45" w:name="bmkDate"/>
          <w:bookmarkEnd w:id="44"/>
          <w:bookmarkEnd w:id="45"/>
          <w:r>
            <w:rPr>
              <w:szCs w:val="16"/>
            </w:rPr>
            <w:t xml:space="preserve">16 April </w:t>
          </w:r>
          <w:r>
            <w:rPr>
              <w:szCs w:val="16"/>
            </w:rPr>
            <w:t>2019</w:t>
          </w:r>
          <w:bookmarkStart w:id="46" w:name="_GoBack"/>
          <w:bookmarkEnd w:id="46"/>
        </w:p>
      </w:tc>
    </w:tr>
    <w:tr w:rsidR="0077553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664A4" w:rsidP="0097650D">
          <w:pPr>
            <w:jc w:val="left"/>
            <w:rPr>
              <w:b/>
            </w:rPr>
          </w:pPr>
          <w:bookmarkStart w:id="47" w:name="bmkSerial"/>
          <w:r w:rsidRPr="002F6A28">
            <w:rPr>
              <w:color w:val="FF0000"/>
              <w:szCs w:val="16"/>
            </w:rPr>
            <w:t>(</w:t>
          </w:r>
          <w:bookmarkStart w:id="48" w:name="spsSerialNumber"/>
          <w:bookmarkEnd w:id="48"/>
          <w:r w:rsidR="00432FD3">
            <w:rPr>
              <w:color w:val="FF0000"/>
              <w:szCs w:val="16"/>
            </w:rPr>
            <w:t>19-2515</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3664A4"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77553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664A4" w:rsidP="00B801E9">
          <w:pPr>
            <w:jc w:val="left"/>
            <w:rPr>
              <w:sz w:val="14"/>
              <w:szCs w:val="16"/>
            </w:rPr>
          </w:pPr>
          <w:bookmarkStart w:id="50" w:name="bmkCommittee"/>
          <w:r>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3664A4" w:rsidP="00B801E9">
          <w:pPr>
            <w:jc w:val="right"/>
            <w:rPr>
              <w:bCs/>
              <w:szCs w:val="18"/>
            </w:rPr>
          </w:pPr>
          <w:bookmarkStart w:id="51" w:name="bmkLanguage"/>
          <w:r>
            <w:rPr>
              <w:bCs/>
              <w:szCs w:val="18"/>
            </w:rPr>
            <w:t>Original: English</w:t>
          </w:r>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7FE69DC">
      <w:start w:val="1"/>
      <w:numFmt w:val="decimal"/>
      <w:pStyle w:val="SummaryText"/>
      <w:lvlText w:val="%1."/>
      <w:lvlJc w:val="left"/>
      <w:pPr>
        <w:ind w:left="360" w:hanging="360"/>
      </w:pPr>
    </w:lvl>
    <w:lvl w:ilvl="1" w:tplc="A772436E" w:tentative="1">
      <w:start w:val="1"/>
      <w:numFmt w:val="lowerLetter"/>
      <w:lvlText w:val="%2."/>
      <w:lvlJc w:val="left"/>
      <w:pPr>
        <w:ind w:left="1080" w:hanging="360"/>
      </w:pPr>
    </w:lvl>
    <w:lvl w:ilvl="2" w:tplc="57DC2C16" w:tentative="1">
      <w:start w:val="1"/>
      <w:numFmt w:val="lowerRoman"/>
      <w:lvlText w:val="%3."/>
      <w:lvlJc w:val="right"/>
      <w:pPr>
        <w:ind w:left="1800" w:hanging="180"/>
      </w:pPr>
    </w:lvl>
    <w:lvl w:ilvl="3" w:tplc="CA78D8AA" w:tentative="1">
      <w:start w:val="1"/>
      <w:numFmt w:val="decimal"/>
      <w:lvlText w:val="%4."/>
      <w:lvlJc w:val="left"/>
      <w:pPr>
        <w:ind w:left="2520" w:hanging="360"/>
      </w:pPr>
    </w:lvl>
    <w:lvl w:ilvl="4" w:tplc="997A7AA0" w:tentative="1">
      <w:start w:val="1"/>
      <w:numFmt w:val="lowerLetter"/>
      <w:lvlText w:val="%5."/>
      <w:lvlJc w:val="left"/>
      <w:pPr>
        <w:ind w:left="3240" w:hanging="360"/>
      </w:pPr>
    </w:lvl>
    <w:lvl w:ilvl="5" w:tplc="B372A778" w:tentative="1">
      <w:start w:val="1"/>
      <w:numFmt w:val="lowerRoman"/>
      <w:lvlText w:val="%6."/>
      <w:lvlJc w:val="right"/>
      <w:pPr>
        <w:ind w:left="3960" w:hanging="180"/>
      </w:pPr>
    </w:lvl>
    <w:lvl w:ilvl="6" w:tplc="541415BE" w:tentative="1">
      <w:start w:val="1"/>
      <w:numFmt w:val="decimal"/>
      <w:lvlText w:val="%7."/>
      <w:lvlJc w:val="left"/>
      <w:pPr>
        <w:ind w:left="4680" w:hanging="360"/>
      </w:pPr>
    </w:lvl>
    <w:lvl w:ilvl="7" w:tplc="9AF2CCC0" w:tentative="1">
      <w:start w:val="1"/>
      <w:numFmt w:val="lowerLetter"/>
      <w:lvlText w:val="%8."/>
      <w:lvlJc w:val="left"/>
      <w:pPr>
        <w:ind w:left="5400" w:hanging="360"/>
      </w:pPr>
    </w:lvl>
    <w:lvl w:ilvl="8" w:tplc="9A9E072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F8C8A064">
      <w:start w:val="1"/>
      <w:numFmt w:val="bullet"/>
      <w:lvlText w:val=""/>
      <w:lvlJc w:val="left"/>
      <w:pPr>
        <w:ind w:left="720" w:hanging="360"/>
      </w:pPr>
      <w:rPr>
        <w:rFonts w:ascii="Symbol" w:hAnsi="Symbol"/>
      </w:rPr>
    </w:lvl>
    <w:lvl w:ilvl="1" w:tplc="C9DED2C0">
      <w:start w:val="1"/>
      <w:numFmt w:val="bullet"/>
      <w:lvlText w:val="o"/>
      <w:lvlJc w:val="left"/>
      <w:pPr>
        <w:tabs>
          <w:tab w:val="num" w:pos="1440"/>
        </w:tabs>
        <w:ind w:left="1440" w:hanging="360"/>
      </w:pPr>
      <w:rPr>
        <w:rFonts w:ascii="Courier New" w:hAnsi="Courier New"/>
      </w:rPr>
    </w:lvl>
    <w:lvl w:ilvl="2" w:tplc="CA82757A">
      <w:start w:val="1"/>
      <w:numFmt w:val="bullet"/>
      <w:lvlText w:val=""/>
      <w:lvlJc w:val="left"/>
      <w:pPr>
        <w:tabs>
          <w:tab w:val="num" w:pos="2160"/>
        </w:tabs>
        <w:ind w:left="2160" w:hanging="360"/>
      </w:pPr>
      <w:rPr>
        <w:rFonts w:ascii="Wingdings" w:hAnsi="Wingdings"/>
      </w:rPr>
    </w:lvl>
    <w:lvl w:ilvl="3" w:tplc="394C9BF0">
      <w:start w:val="1"/>
      <w:numFmt w:val="bullet"/>
      <w:lvlText w:val=""/>
      <w:lvlJc w:val="left"/>
      <w:pPr>
        <w:tabs>
          <w:tab w:val="num" w:pos="2880"/>
        </w:tabs>
        <w:ind w:left="2880" w:hanging="360"/>
      </w:pPr>
      <w:rPr>
        <w:rFonts w:ascii="Symbol" w:hAnsi="Symbol"/>
      </w:rPr>
    </w:lvl>
    <w:lvl w:ilvl="4" w:tplc="D884D210">
      <w:start w:val="1"/>
      <w:numFmt w:val="bullet"/>
      <w:lvlText w:val="o"/>
      <w:lvlJc w:val="left"/>
      <w:pPr>
        <w:tabs>
          <w:tab w:val="num" w:pos="3600"/>
        </w:tabs>
        <w:ind w:left="3600" w:hanging="360"/>
      </w:pPr>
      <w:rPr>
        <w:rFonts w:ascii="Courier New" w:hAnsi="Courier New"/>
      </w:rPr>
    </w:lvl>
    <w:lvl w:ilvl="5" w:tplc="52B8DF26">
      <w:start w:val="1"/>
      <w:numFmt w:val="bullet"/>
      <w:lvlText w:val=""/>
      <w:lvlJc w:val="left"/>
      <w:pPr>
        <w:tabs>
          <w:tab w:val="num" w:pos="4320"/>
        </w:tabs>
        <w:ind w:left="4320" w:hanging="360"/>
      </w:pPr>
      <w:rPr>
        <w:rFonts w:ascii="Wingdings" w:hAnsi="Wingdings"/>
      </w:rPr>
    </w:lvl>
    <w:lvl w:ilvl="6" w:tplc="34B2D79C">
      <w:start w:val="1"/>
      <w:numFmt w:val="bullet"/>
      <w:lvlText w:val=""/>
      <w:lvlJc w:val="left"/>
      <w:pPr>
        <w:tabs>
          <w:tab w:val="num" w:pos="5040"/>
        </w:tabs>
        <w:ind w:left="5040" w:hanging="360"/>
      </w:pPr>
      <w:rPr>
        <w:rFonts w:ascii="Symbol" w:hAnsi="Symbol"/>
      </w:rPr>
    </w:lvl>
    <w:lvl w:ilvl="7" w:tplc="FB4A1296">
      <w:start w:val="1"/>
      <w:numFmt w:val="bullet"/>
      <w:lvlText w:val="o"/>
      <w:lvlJc w:val="left"/>
      <w:pPr>
        <w:tabs>
          <w:tab w:val="num" w:pos="5760"/>
        </w:tabs>
        <w:ind w:left="5760" w:hanging="360"/>
      </w:pPr>
      <w:rPr>
        <w:rFonts w:ascii="Courier New" w:hAnsi="Courier New"/>
      </w:rPr>
    </w:lvl>
    <w:lvl w:ilvl="8" w:tplc="5FBAD370">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EE3C2C8E">
      <w:start w:val="1"/>
      <w:numFmt w:val="bullet"/>
      <w:lvlText w:val=""/>
      <w:lvlJc w:val="left"/>
      <w:pPr>
        <w:ind w:left="720" w:hanging="360"/>
      </w:pPr>
      <w:rPr>
        <w:rFonts w:ascii="Symbol" w:hAnsi="Symbol"/>
      </w:rPr>
    </w:lvl>
    <w:lvl w:ilvl="1" w:tplc="D1D46B4C">
      <w:start w:val="1"/>
      <w:numFmt w:val="bullet"/>
      <w:lvlText w:val="o"/>
      <w:lvlJc w:val="left"/>
      <w:pPr>
        <w:tabs>
          <w:tab w:val="num" w:pos="1440"/>
        </w:tabs>
        <w:ind w:left="1440" w:hanging="360"/>
      </w:pPr>
      <w:rPr>
        <w:rFonts w:ascii="Courier New" w:hAnsi="Courier New"/>
      </w:rPr>
    </w:lvl>
    <w:lvl w:ilvl="2" w:tplc="9DBEEF28">
      <w:start w:val="1"/>
      <w:numFmt w:val="bullet"/>
      <w:lvlText w:val=""/>
      <w:lvlJc w:val="left"/>
      <w:pPr>
        <w:tabs>
          <w:tab w:val="num" w:pos="2160"/>
        </w:tabs>
        <w:ind w:left="2160" w:hanging="360"/>
      </w:pPr>
      <w:rPr>
        <w:rFonts w:ascii="Wingdings" w:hAnsi="Wingdings"/>
      </w:rPr>
    </w:lvl>
    <w:lvl w:ilvl="3" w:tplc="73923644">
      <w:start w:val="1"/>
      <w:numFmt w:val="bullet"/>
      <w:lvlText w:val=""/>
      <w:lvlJc w:val="left"/>
      <w:pPr>
        <w:tabs>
          <w:tab w:val="num" w:pos="2880"/>
        </w:tabs>
        <w:ind w:left="2880" w:hanging="360"/>
      </w:pPr>
      <w:rPr>
        <w:rFonts w:ascii="Symbol" w:hAnsi="Symbol"/>
      </w:rPr>
    </w:lvl>
    <w:lvl w:ilvl="4" w:tplc="1A3E1192">
      <w:start w:val="1"/>
      <w:numFmt w:val="bullet"/>
      <w:lvlText w:val="o"/>
      <w:lvlJc w:val="left"/>
      <w:pPr>
        <w:tabs>
          <w:tab w:val="num" w:pos="3600"/>
        </w:tabs>
        <w:ind w:left="3600" w:hanging="360"/>
      </w:pPr>
      <w:rPr>
        <w:rFonts w:ascii="Courier New" w:hAnsi="Courier New"/>
      </w:rPr>
    </w:lvl>
    <w:lvl w:ilvl="5" w:tplc="89FE3B40">
      <w:start w:val="1"/>
      <w:numFmt w:val="bullet"/>
      <w:lvlText w:val=""/>
      <w:lvlJc w:val="left"/>
      <w:pPr>
        <w:tabs>
          <w:tab w:val="num" w:pos="4320"/>
        </w:tabs>
        <w:ind w:left="4320" w:hanging="360"/>
      </w:pPr>
      <w:rPr>
        <w:rFonts w:ascii="Wingdings" w:hAnsi="Wingdings"/>
      </w:rPr>
    </w:lvl>
    <w:lvl w:ilvl="6" w:tplc="52588D90">
      <w:start w:val="1"/>
      <w:numFmt w:val="bullet"/>
      <w:lvlText w:val=""/>
      <w:lvlJc w:val="left"/>
      <w:pPr>
        <w:tabs>
          <w:tab w:val="num" w:pos="5040"/>
        </w:tabs>
        <w:ind w:left="5040" w:hanging="360"/>
      </w:pPr>
      <w:rPr>
        <w:rFonts w:ascii="Symbol" w:hAnsi="Symbol"/>
      </w:rPr>
    </w:lvl>
    <w:lvl w:ilvl="7" w:tplc="7340D668">
      <w:start w:val="1"/>
      <w:numFmt w:val="bullet"/>
      <w:lvlText w:val="o"/>
      <w:lvlJc w:val="left"/>
      <w:pPr>
        <w:tabs>
          <w:tab w:val="num" w:pos="5760"/>
        </w:tabs>
        <w:ind w:left="5760" w:hanging="360"/>
      </w:pPr>
      <w:rPr>
        <w:rFonts w:ascii="Courier New" w:hAnsi="Courier New"/>
      </w:rPr>
    </w:lvl>
    <w:lvl w:ilvl="8" w:tplc="CD4EC39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E291F"/>
    <w:rsid w:val="00204CC3"/>
    <w:rsid w:val="00233408"/>
    <w:rsid w:val="00267723"/>
    <w:rsid w:val="00270637"/>
    <w:rsid w:val="0027067B"/>
    <w:rsid w:val="002D21E3"/>
    <w:rsid w:val="002E174F"/>
    <w:rsid w:val="002F6A28"/>
    <w:rsid w:val="00303D9D"/>
    <w:rsid w:val="00304AAE"/>
    <w:rsid w:val="003124EC"/>
    <w:rsid w:val="003572B4"/>
    <w:rsid w:val="003664A4"/>
    <w:rsid w:val="00381B96"/>
    <w:rsid w:val="00383F7A"/>
    <w:rsid w:val="00396AF4"/>
    <w:rsid w:val="003B2BBF"/>
    <w:rsid w:val="003D1123"/>
    <w:rsid w:val="0041584A"/>
    <w:rsid w:val="00432FD3"/>
    <w:rsid w:val="004423A4"/>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75535"/>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2840"/>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25F36"/>
  <w15:docId w15:val="{A558530C-8792-4F8F-807C-6DCC25CF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rsid w:val="00366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eco.admin.ch" TargetMode="External"/><Relationship Id="rId13" Type="http://schemas.openxmlformats.org/officeDocument/2006/relationships/hyperlink" Target="https://www.admin.ch/opc/en/classified-compilation/19830267/index.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tbt@seco.admin.ch" TargetMode="External"/><Relationship Id="rId12" Type="http://schemas.openxmlformats.org/officeDocument/2006/relationships/hyperlink" Target="https://www.admin.ch/opc/fr/classified-compilation/19830267/index.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min.ch/opc/de/classified-compilation/19830267/index.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bafu.admin.ch/bafu/fr/home/documentation/communique/anzeige-nsb-unter-medienmitteilungen.msg-id-73266.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bafu.admin.ch/bafu/de/home/dokumentation/medienmitteilungen/anzeige-nsb-unter-medienmitteilungen.msg-id-73266.html"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901</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description>LDIMD - DTU</dc:description>
  <cp:lastModifiedBy>Laverriere, Chantal</cp:lastModifiedBy>
  <cp:revision>57</cp:revision>
  <dcterms:created xsi:type="dcterms:W3CDTF">2017-07-03T10:42:00Z</dcterms:created>
  <dcterms:modified xsi:type="dcterms:W3CDTF">2019-04-16T09:20:00Z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G/TBT/N/CHE/234</vt:lpwstr>
  </property>
</Properties>
</file>