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163F54" w:rsidP="002F6A28">
      <w:pPr>
        <w:pStyle w:val="Title"/>
        <w:rPr>
          <w:caps w:val="0"/>
          <w:kern w:val="0"/>
        </w:rPr>
      </w:pPr>
      <w:r w:rsidRPr="002F6A28">
        <w:rPr>
          <w:caps w:val="0"/>
          <w:kern w:val="0"/>
        </w:rPr>
        <w:t>NOTIFICATION</w:t>
      </w:r>
    </w:p>
    <w:p w:rsidR="009239F7" w:rsidRPr="002F6A28" w:rsidRDefault="00163F54"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B70BA1" w:rsidTr="0069259F">
        <w:tc>
          <w:tcPr>
            <w:tcW w:w="713" w:type="dxa"/>
            <w:tcBorders>
              <w:bottom w:val="single" w:sz="6" w:space="0" w:color="auto"/>
            </w:tcBorders>
            <w:shd w:val="clear" w:color="auto" w:fill="auto"/>
          </w:tcPr>
          <w:p w:rsidR="00F85C99" w:rsidRPr="002F6A28" w:rsidRDefault="00163F54"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163F54"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Brazil</w:t>
            </w:r>
            <w:bookmarkEnd w:id="1"/>
            <w:r w:rsidRPr="002F6A28">
              <w:t xml:space="preserve"> </w:t>
            </w:r>
          </w:p>
          <w:p w:rsidR="00F85C99" w:rsidRPr="002F6A28" w:rsidRDefault="00163F54"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B70BA1" w:rsidTr="0069259F">
        <w:tc>
          <w:tcPr>
            <w:tcW w:w="713" w:type="dxa"/>
            <w:tcBorders>
              <w:top w:val="single" w:sz="6" w:space="0" w:color="auto"/>
              <w:bottom w:val="single" w:sz="6" w:space="0" w:color="auto"/>
            </w:tcBorders>
            <w:shd w:val="clear" w:color="auto" w:fill="auto"/>
          </w:tcPr>
          <w:p w:rsidR="00F85C99" w:rsidRPr="002F6A28" w:rsidRDefault="00163F54"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163F54"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Brazilian Health Regulatory Agency (ANVISA)</w:t>
            </w:r>
            <w:bookmarkEnd w:id="5"/>
          </w:p>
          <w:p w:rsidR="00F85C99" w:rsidRPr="002F6A28" w:rsidRDefault="00163F54"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A45521" w:rsidRPr="002F6A28" w:rsidRDefault="00163F54" w:rsidP="00AA646C">
            <w:pPr>
              <w:spacing w:after="120"/>
              <w:jc w:val="left"/>
            </w:pPr>
            <w:r w:rsidRPr="002F6A28">
              <w:t>National Institute of Metrology, Quality and Technology (INMETRO)</w:t>
            </w:r>
            <w:r w:rsidRPr="002F6A28">
              <w:br/>
              <w:t>Telephone: +(55) 21 2145.3817</w:t>
            </w:r>
            <w:r w:rsidRPr="002F6A28">
              <w:br/>
              <w:t>Telefax: +(55) 21 2563.5637</w:t>
            </w:r>
            <w:r w:rsidRPr="002F6A28">
              <w:br/>
              <w:t xml:space="preserve">Email: </w:t>
            </w:r>
            <w:hyperlink r:id="rId7" w:history="1">
              <w:r w:rsidRPr="002F6A28">
                <w:rPr>
                  <w:color w:val="0000FF"/>
                  <w:u w:val="single"/>
                </w:rPr>
                <w:t>barreirastecnicas@inmetro.gov.br</w:t>
              </w:r>
            </w:hyperlink>
            <w:r w:rsidRPr="002F6A28">
              <w:t xml:space="preserve"> </w:t>
            </w:r>
            <w:r w:rsidRPr="002F6A28">
              <w:br/>
              <w:t xml:space="preserve">Web-site: </w:t>
            </w:r>
            <w:hyperlink r:id="rId8" w:history="1">
              <w:r w:rsidRPr="002F6A28">
                <w:rPr>
                  <w:color w:val="0000FF"/>
                  <w:u w:val="single"/>
                </w:rPr>
                <w:t>www.inmetro.gov.br/barreirastecnicas</w:t>
              </w:r>
            </w:hyperlink>
            <w:bookmarkEnd w:id="7"/>
          </w:p>
        </w:tc>
      </w:tr>
      <w:tr w:rsidR="00B70BA1" w:rsidTr="0069259F">
        <w:tc>
          <w:tcPr>
            <w:tcW w:w="713" w:type="dxa"/>
            <w:tcBorders>
              <w:top w:val="single" w:sz="6" w:space="0" w:color="auto"/>
              <w:bottom w:val="single" w:sz="6" w:space="0" w:color="auto"/>
            </w:tcBorders>
            <w:shd w:val="clear" w:color="auto" w:fill="auto"/>
          </w:tcPr>
          <w:p w:rsidR="00F85C99" w:rsidRPr="002F6A28" w:rsidRDefault="00163F54"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163F54"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B70BA1" w:rsidTr="0069259F">
        <w:tc>
          <w:tcPr>
            <w:tcW w:w="713" w:type="dxa"/>
            <w:tcBorders>
              <w:top w:val="single" w:sz="6" w:space="0" w:color="auto"/>
              <w:bottom w:val="single" w:sz="6" w:space="0" w:color="auto"/>
            </w:tcBorders>
            <w:shd w:val="clear" w:color="auto" w:fill="auto"/>
          </w:tcPr>
          <w:p w:rsidR="00F85C99" w:rsidRPr="002F6A28" w:rsidRDefault="00163F54"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163F54"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 Gloves, mittens and mitts : (HS 40151); Safety headgear, whether or not lined or trimmed (HS 650610); Spectacles, goggles and the like, corrective, protective or other (excl. spectacles for testing eyesight, sunglasses, contact lenses, spectacle lenses and frames and mountings for spectacles) (HS 900490); Breathing appliances and gas masks (excl. protective masks having neither mechanical parts nor replaceable filters, and artificial respiration or other therapeutic respiration apparatus) (HS 9020)</w:t>
            </w:r>
            <w:bookmarkStart w:id="20" w:name="sps3a"/>
            <w:bookmarkEnd w:id="20"/>
          </w:p>
        </w:tc>
      </w:tr>
      <w:tr w:rsidR="00B70BA1" w:rsidTr="0069259F">
        <w:tc>
          <w:tcPr>
            <w:tcW w:w="713" w:type="dxa"/>
            <w:tcBorders>
              <w:top w:val="single" w:sz="6" w:space="0" w:color="auto"/>
              <w:bottom w:val="single" w:sz="6" w:space="0" w:color="auto"/>
            </w:tcBorders>
            <w:shd w:val="clear" w:color="auto" w:fill="auto"/>
          </w:tcPr>
          <w:p w:rsidR="00F85C99" w:rsidRPr="002F6A28" w:rsidRDefault="00163F54"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163F54"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Resolution number 444, 10 December 2020. (11 page(s), in Portuguese)</w:t>
            </w:r>
            <w:bookmarkStart w:id="22" w:name="sps5a"/>
            <w:bookmarkStart w:id="23" w:name="sps5c"/>
            <w:bookmarkStart w:id="24" w:name="sps5b"/>
            <w:bookmarkEnd w:id="22"/>
            <w:bookmarkEnd w:id="23"/>
            <w:bookmarkEnd w:id="24"/>
          </w:p>
        </w:tc>
      </w:tr>
      <w:tr w:rsidR="00B70BA1" w:rsidTr="0069259F">
        <w:tc>
          <w:tcPr>
            <w:tcW w:w="713" w:type="dxa"/>
            <w:tcBorders>
              <w:top w:val="single" w:sz="6" w:space="0" w:color="auto"/>
              <w:bottom w:val="single" w:sz="6" w:space="0" w:color="auto"/>
            </w:tcBorders>
            <w:shd w:val="clear" w:color="auto" w:fill="auto"/>
          </w:tcPr>
          <w:p w:rsidR="00F85C99" w:rsidRPr="002F6A28" w:rsidRDefault="00163F54"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163F54"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resolution establishes temporary and extraordinary requirements for the fabrication, importation and commercialization of personal protective equipment identified as priority for use at health services, due to the Public Health Emergency of International Concern related to the SARS-CoV-2 pandemic.</w:t>
            </w:r>
          </w:p>
        </w:tc>
      </w:tr>
      <w:tr w:rsidR="00B70BA1" w:rsidTr="0069259F">
        <w:tc>
          <w:tcPr>
            <w:tcW w:w="713" w:type="dxa"/>
            <w:tcBorders>
              <w:top w:val="single" w:sz="6" w:space="0" w:color="auto"/>
              <w:bottom w:val="single" w:sz="6" w:space="0" w:color="auto"/>
            </w:tcBorders>
            <w:shd w:val="clear" w:color="auto" w:fill="auto"/>
          </w:tcPr>
          <w:p w:rsidR="00F85C99" w:rsidRPr="002F6A28" w:rsidRDefault="00163F54"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163F54"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According to market monitoring and surveillance data, it was found the difficulty in supervising the compliance with RDC No. 356 of 20 and acting consistently in ensuring the quality, safety and efficacy of products in circulation in the national market. In addition, several companies have expressed concern about the possible expiry of RDC No. 356 of 20, amended by 379 of 20, to the effect of the period necessary for depletion of stock of products manufactured or imported under the exceptionality regime. Thus, in order to increase regulatory predictability, it is suggested the definition of a deadline for exhaustion of the remaining stock of 120 days for products manufactured or imported, after the end of the term of the Resolution.; Protection of human health or safety</w:t>
            </w:r>
            <w:bookmarkStart w:id="27" w:name="sps7f"/>
            <w:bookmarkEnd w:id="27"/>
          </w:p>
        </w:tc>
      </w:tr>
      <w:tr w:rsidR="00B70BA1" w:rsidTr="00163F54">
        <w:trPr>
          <w:cantSplit/>
        </w:trPr>
        <w:tc>
          <w:tcPr>
            <w:tcW w:w="713" w:type="dxa"/>
            <w:tcBorders>
              <w:top w:val="single" w:sz="6" w:space="0" w:color="auto"/>
              <w:bottom w:val="single" w:sz="6" w:space="0" w:color="auto"/>
            </w:tcBorders>
            <w:shd w:val="clear" w:color="auto" w:fill="auto"/>
          </w:tcPr>
          <w:p w:rsidR="00F85C99" w:rsidRPr="002F6A28" w:rsidRDefault="00163F54"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163F54"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F85C99" w:rsidRPr="002F6A28" w:rsidRDefault="00163F54" w:rsidP="009E75ED">
            <w:pPr>
              <w:spacing w:before="120" w:after="120"/>
            </w:pPr>
            <w:r w:rsidRPr="002F6A28">
              <w:rPr>
                <w:bCs/>
              </w:rPr>
              <w:t>1) Brazilian Official Gazette 241 on 17 December 2020, section 1, page 171</w:t>
            </w:r>
          </w:p>
          <w:p w:rsidR="00A45521" w:rsidRPr="002F6A28" w:rsidRDefault="00163F54" w:rsidP="009E75ED">
            <w:pPr>
              <w:spacing w:before="120" w:after="120"/>
              <w:rPr>
                <w:bCs/>
              </w:rPr>
            </w:pPr>
            <w:r w:rsidRPr="002F6A28">
              <w:rPr>
                <w:bCs/>
              </w:rPr>
              <w:t> </w:t>
            </w:r>
            <w:hyperlink r:id="rId9" w:history="1">
              <w:r w:rsidRPr="002F6A28">
                <w:rPr>
                  <w:bCs/>
                  <w:color w:val="0000FF"/>
                  <w:u w:val="single"/>
                </w:rPr>
                <w:t>https://www.in.gov.br/web/dou/-/resolucao-rdc-n-448-de-15-de-dezembro-de-2020-294648890</w:t>
              </w:r>
            </w:hyperlink>
            <w:bookmarkStart w:id="29" w:name="sps9a"/>
            <w:bookmarkStart w:id="30" w:name="sps9b"/>
            <w:bookmarkEnd w:id="29"/>
            <w:bookmarkEnd w:id="30"/>
          </w:p>
        </w:tc>
      </w:tr>
      <w:tr w:rsidR="00B70BA1" w:rsidTr="00AE6CC8">
        <w:trPr>
          <w:cantSplit/>
        </w:trPr>
        <w:tc>
          <w:tcPr>
            <w:tcW w:w="713" w:type="dxa"/>
            <w:tcBorders>
              <w:top w:val="single" w:sz="6" w:space="0" w:color="auto"/>
              <w:bottom w:val="single" w:sz="6" w:space="0" w:color="auto"/>
            </w:tcBorders>
            <w:shd w:val="clear" w:color="auto" w:fill="auto"/>
          </w:tcPr>
          <w:p w:rsidR="00EE3A11" w:rsidRPr="002F6A28" w:rsidRDefault="00163F54"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163F54"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2F6A28">
              <w:t>On the day of its publication</w:t>
            </w:r>
            <w:bookmarkEnd w:id="33"/>
          </w:p>
          <w:p w:rsidR="00EE3A11" w:rsidRPr="002F6A28" w:rsidRDefault="00163F54"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2F6A28">
              <w:t>On the day of its publication</w:t>
            </w:r>
            <w:bookmarkEnd w:id="36"/>
          </w:p>
        </w:tc>
      </w:tr>
      <w:tr w:rsidR="00B70BA1" w:rsidTr="0069259F">
        <w:tc>
          <w:tcPr>
            <w:tcW w:w="713" w:type="dxa"/>
            <w:tcBorders>
              <w:top w:val="single" w:sz="6" w:space="0" w:color="auto"/>
              <w:bottom w:val="single" w:sz="6" w:space="0" w:color="auto"/>
            </w:tcBorders>
            <w:shd w:val="clear" w:color="auto" w:fill="auto"/>
          </w:tcPr>
          <w:p w:rsidR="00F85C99" w:rsidRPr="002F6A28" w:rsidRDefault="00163F54"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163F54" w:rsidP="002F6A28">
            <w:pPr>
              <w:spacing w:before="120" w:after="120"/>
            </w:pPr>
            <w:bookmarkStart w:id="37" w:name="X_TBT_Reg_10A"/>
            <w:r w:rsidRPr="002F6A28">
              <w:rPr>
                <w:b/>
              </w:rPr>
              <w:t>Final date for comments</w:t>
            </w:r>
            <w:bookmarkEnd w:id="37"/>
            <w:r w:rsidRPr="002F6A28">
              <w:rPr>
                <w:b/>
              </w:rPr>
              <w:t>:</w:t>
            </w:r>
            <w:r w:rsidR="00EE3A11" w:rsidRPr="00C379C8">
              <w:t xml:space="preserve"> Not applicable</w:t>
            </w:r>
            <w:bookmarkStart w:id="38" w:name="sps12a"/>
            <w:bookmarkEnd w:id="38"/>
          </w:p>
        </w:tc>
      </w:tr>
      <w:tr w:rsidR="00B70BA1" w:rsidTr="0069259F">
        <w:tc>
          <w:tcPr>
            <w:tcW w:w="713" w:type="dxa"/>
            <w:tcBorders>
              <w:top w:val="single" w:sz="6" w:space="0" w:color="auto"/>
            </w:tcBorders>
            <w:shd w:val="clear" w:color="auto" w:fill="auto"/>
          </w:tcPr>
          <w:p w:rsidR="00F85C99" w:rsidRPr="002F6A28" w:rsidRDefault="00163F54"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163F54"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Pr="002F6A28">
              <w:rPr>
                <w:b/>
              </w:rPr>
              <w:t xml:space="preserve">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C379C8">
              <w:rPr>
                <w:b/>
              </w:rPr>
              <w:t xml:space="preserve"> </w:t>
            </w:r>
            <w:bookmarkStart w:id="42" w:name="sps13c"/>
          </w:p>
          <w:p w:rsidR="00A45521" w:rsidRPr="002F6A28" w:rsidRDefault="00163F54" w:rsidP="00B16145">
            <w:pPr>
              <w:keepNext/>
              <w:keepLines/>
              <w:spacing w:before="120" w:after="120"/>
              <w:jc w:val="left"/>
            </w:pPr>
            <w:r w:rsidRPr="002F6A28">
              <w:t>Brazilian Health Regulatory Agency (Anvisa)</w:t>
            </w:r>
            <w:r w:rsidRPr="002F6A28">
              <w:br/>
              <w:t>SIA, Trecho 5, Área Especial 57</w:t>
            </w:r>
            <w:r w:rsidRPr="002F6A28">
              <w:br/>
              <w:t>Brasília – DF / Brazil</w:t>
            </w:r>
            <w:r w:rsidRPr="002F6A28">
              <w:br/>
              <w:t>CEP: 71.205-050</w:t>
            </w:r>
            <w:r w:rsidRPr="002F6A28">
              <w:br/>
              <w:t>Phone.: +(55) 61 3462.5402</w:t>
            </w:r>
            <w:r w:rsidRPr="002F6A28">
              <w:br/>
              <w:t xml:space="preserve">Website: </w:t>
            </w:r>
            <w:hyperlink r:id="rId10" w:history="1">
              <w:r w:rsidRPr="002F6A28">
                <w:rPr>
                  <w:color w:val="0000FF"/>
                  <w:u w:val="single"/>
                </w:rPr>
                <w:t>www.anvisa.gov.br</w:t>
              </w:r>
            </w:hyperlink>
          </w:p>
          <w:p w:rsidR="00A45521" w:rsidRPr="002F6A28" w:rsidRDefault="002B1467" w:rsidP="00B16145">
            <w:pPr>
              <w:keepNext/>
              <w:keepLines/>
              <w:spacing w:before="120" w:after="120"/>
            </w:pPr>
            <w:hyperlink r:id="rId11" w:history="1">
              <w:r w:rsidR="00163F54" w:rsidRPr="002F6A28">
                <w:rPr>
                  <w:color w:val="0000FF"/>
                  <w:u w:val="single"/>
                </w:rPr>
                <w:t>http://antigo.anvisa.gov.br/documents/10181/6156982/RDC_448_2020_.pdf/7daf7838-fb07-4a1f-8b7d-5425df7c2ccd</w:t>
              </w:r>
            </w:hyperlink>
            <w:r w:rsidR="00163F54" w:rsidRPr="002F6A28">
              <w:t xml:space="preserve"> </w:t>
            </w:r>
            <w:bookmarkEnd w:id="42"/>
          </w:p>
        </w:tc>
      </w:tr>
    </w:tbl>
    <w:p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59B" w:rsidRDefault="00163F54">
      <w:r>
        <w:separator/>
      </w:r>
    </w:p>
  </w:endnote>
  <w:endnote w:type="continuationSeparator" w:id="0">
    <w:p w:rsidR="004F659B" w:rsidRDefault="00163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163F54"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163F54"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163F54">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59B" w:rsidRDefault="00163F54">
      <w:r>
        <w:separator/>
      </w:r>
    </w:p>
  </w:footnote>
  <w:footnote w:type="continuationSeparator" w:id="0">
    <w:p w:rsidR="004F659B" w:rsidRDefault="00163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163F54" w:rsidP="009239F7">
    <w:pPr>
      <w:pStyle w:val="Header"/>
      <w:pBdr>
        <w:bottom w:val="single" w:sz="4" w:space="1" w:color="auto"/>
      </w:pBdr>
      <w:tabs>
        <w:tab w:val="clear" w:pos="4513"/>
        <w:tab w:val="clear" w:pos="9027"/>
      </w:tabs>
      <w:jc w:val="center"/>
    </w:pPr>
    <w:r w:rsidRPr="002F6A28">
      <w:t>tbtSymbol</w:t>
    </w:r>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163F54"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163F54" w:rsidP="009239F7">
    <w:pPr>
      <w:pStyle w:val="Header"/>
      <w:pBdr>
        <w:bottom w:val="single" w:sz="4" w:space="1" w:color="auto"/>
      </w:pBdr>
      <w:tabs>
        <w:tab w:val="clear" w:pos="4513"/>
        <w:tab w:val="clear" w:pos="9027"/>
      </w:tabs>
      <w:jc w:val="center"/>
    </w:pPr>
    <w:bookmarkStart w:id="43" w:name="spsSymbolHeader"/>
    <w:r w:rsidRPr="002F6A28">
      <w:t>G/TBT/N/BRA/1112</w:t>
    </w:r>
    <w:bookmarkEnd w:id="43"/>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163F54"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70BA1"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4"/>
    <w:tr w:rsidR="00B70BA1" w:rsidTr="008612A9">
      <w:trPr>
        <w:trHeight w:val="213"/>
        <w:jc w:val="center"/>
      </w:trPr>
      <w:tc>
        <w:tcPr>
          <w:tcW w:w="3794" w:type="dxa"/>
          <w:vMerge w:val="restart"/>
          <w:shd w:val="clear" w:color="auto" w:fill="FFFFFF"/>
          <w:tcMar>
            <w:left w:w="0" w:type="dxa"/>
            <w:right w:w="0" w:type="dxa"/>
          </w:tcMar>
        </w:tcPr>
        <w:p w:rsidR="00ED54E0" w:rsidRPr="009239F7" w:rsidRDefault="00163F54" w:rsidP="00B801E9">
          <w:pPr>
            <w:jc w:val="left"/>
          </w:pPr>
          <w:r>
            <w:rPr>
              <w:noProof/>
              <w:lang w:eastAsia="en-GB"/>
            </w:rPr>
            <w:drawing>
              <wp:inline distT="0" distB="0" distL="0" distR="0">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643571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B70BA1"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163F54" w:rsidP="00B801E9">
          <w:pPr>
            <w:jc w:val="right"/>
            <w:rPr>
              <w:b/>
              <w:szCs w:val="16"/>
            </w:rPr>
          </w:pPr>
          <w:bookmarkStart w:id="45" w:name="bmkSymbols"/>
          <w:r w:rsidRPr="002F6A28">
            <w:rPr>
              <w:b/>
              <w:szCs w:val="16"/>
            </w:rPr>
            <w:t>G/TBT/N/BRA/1112</w:t>
          </w:r>
          <w:bookmarkEnd w:id="45"/>
        </w:p>
      </w:tc>
    </w:tr>
    <w:tr w:rsidR="00B70BA1"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D74DD3" w:rsidP="00B801E9">
          <w:pPr>
            <w:jc w:val="right"/>
            <w:rPr>
              <w:szCs w:val="16"/>
            </w:rPr>
          </w:pPr>
          <w:bookmarkStart w:id="46" w:name="spsDateDistribution"/>
          <w:bookmarkStart w:id="47" w:name="bmkDate"/>
          <w:bookmarkEnd w:id="46"/>
          <w:bookmarkEnd w:id="47"/>
          <w:r>
            <w:rPr>
              <w:szCs w:val="16"/>
            </w:rPr>
            <w:t>4 January 2021</w:t>
          </w:r>
        </w:p>
      </w:tc>
    </w:tr>
    <w:tr w:rsidR="00B70BA1"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163F54" w:rsidP="0097650D">
          <w:pPr>
            <w:jc w:val="left"/>
            <w:rPr>
              <w:b/>
            </w:rPr>
          </w:pPr>
          <w:bookmarkStart w:id="48" w:name="bmkSerial"/>
          <w:r w:rsidRPr="002F6A28">
            <w:rPr>
              <w:color w:val="FF0000"/>
              <w:szCs w:val="16"/>
            </w:rPr>
            <w:t>(</w:t>
          </w:r>
          <w:bookmarkStart w:id="49" w:name="spsSerialNumber"/>
          <w:bookmarkEnd w:id="49"/>
          <w:r w:rsidR="00D74DD3">
            <w:rPr>
              <w:color w:val="FF0000"/>
              <w:szCs w:val="16"/>
            </w:rPr>
            <w:t>21-</w:t>
          </w:r>
          <w:r w:rsidR="002B1467">
            <w:rPr>
              <w:color w:val="FF0000"/>
              <w:szCs w:val="16"/>
            </w:rPr>
            <w:t>0002</w:t>
          </w:r>
          <w:bookmarkStart w:id="50" w:name="_GoBack"/>
          <w:bookmarkEnd w:id="50"/>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9239F7" w:rsidRDefault="00163F54" w:rsidP="00B801E9">
          <w:pPr>
            <w:jc w:val="right"/>
            <w:rPr>
              <w:szCs w:val="16"/>
            </w:rPr>
          </w:pPr>
          <w:bookmarkStart w:id="5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1"/>
        </w:p>
      </w:tc>
    </w:tr>
    <w:tr w:rsidR="00B70BA1"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163F54" w:rsidP="00B801E9">
          <w:pPr>
            <w:jc w:val="left"/>
            <w:rPr>
              <w:sz w:val="14"/>
              <w:szCs w:val="16"/>
            </w:rPr>
          </w:pPr>
          <w:bookmarkStart w:id="52" w:name="bmkCommittee"/>
          <w:r w:rsidRPr="002F6A28">
            <w:rPr>
              <w:b/>
            </w:rPr>
            <w:t>Committee on Technical Barriers to Trade</w:t>
          </w:r>
          <w:bookmarkEnd w:id="52"/>
        </w:p>
      </w:tc>
      <w:tc>
        <w:tcPr>
          <w:tcW w:w="3325" w:type="dxa"/>
          <w:tcBorders>
            <w:top w:val="single" w:sz="4" w:space="0" w:color="auto"/>
          </w:tcBorders>
          <w:tcMar>
            <w:top w:w="113" w:type="dxa"/>
            <w:left w:w="108" w:type="dxa"/>
            <w:bottom w:w="57" w:type="dxa"/>
            <w:right w:w="108" w:type="dxa"/>
          </w:tcMar>
          <w:vAlign w:val="center"/>
        </w:tcPr>
        <w:p w:rsidR="00ED54E0" w:rsidRPr="002F6A28" w:rsidRDefault="00163F54" w:rsidP="00B801E9">
          <w:pPr>
            <w:jc w:val="right"/>
            <w:rPr>
              <w:bCs/>
              <w:szCs w:val="18"/>
            </w:rPr>
          </w:pPr>
          <w:bookmarkStart w:id="53" w:name="bmkLanguage"/>
          <w:r w:rsidRPr="002F6A28">
            <w:rPr>
              <w:bCs/>
              <w:szCs w:val="18"/>
            </w:rPr>
            <w:t>Original:</w:t>
          </w:r>
          <w:r w:rsidR="00F263FA" w:rsidRPr="002F6A28">
            <w:rPr>
              <w:bCs/>
              <w:szCs w:val="18"/>
            </w:rPr>
            <w:t xml:space="preserve"> </w:t>
          </w:r>
          <w:bookmarkStart w:id="54" w:name="spsOriginalLanguage"/>
          <w:r w:rsidRPr="002F6A28">
            <w:rPr>
              <w:bCs/>
              <w:szCs w:val="18"/>
            </w:rPr>
            <w:t>English</w:t>
          </w:r>
          <w:bookmarkEnd w:id="53"/>
          <w:bookmarkEnd w:id="54"/>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D9829BE">
      <w:start w:val="1"/>
      <w:numFmt w:val="decimal"/>
      <w:pStyle w:val="SummaryText"/>
      <w:lvlText w:val="%1."/>
      <w:lvlJc w:val="left"/>
      <w:pPr>
        <w:ind w:left="360" w:hanging="360"/>
      </w:pPr>
    </w:lvl>
    <w:lvl w:ilvl="1" w:tplc="B3B6DDEC" w:tentative="1">
      <w:start w:val="1"/>
      <w:numFmt w:val="lowerLetter"/>
      <w:lvlText w:val="%2."/>
      <w:lvlJc w:val="left"/>
      <w:pPr>
        <w:ind w:left="1080" w:hanging="360"/>
      </w:pPr>
    </w:lvl>
    <w:lvl w:ilvl="2" w:tplc="46302708" w:tentative="1">
      <w:start w:val="1"/>
      <w:numFmt w:val="lowerRoman"/>
      <w:lvlText w:val="%3."/>
      <w:lvlJc w:val="right"/>
      <w:pPr>
        <w:ind w:left="1800" w:hanging="180"/>
      </w:pPr>
    </w:lvl>
    <w:lvl w:ilvl="3" w:tplc="B9102AD4" w:tentative="1">
      <w:start w:val="1"/>
      <w:numFmt w:val="decimal"/>
      <w:lvlText w:val="%4."/>
      <w:lvlJc w:val="left"/>
      <w:pPr>
        <w:ind w:left="2520" w:hanging="360"/>
      </w:pPr>
    </w:lvl>
    <w:lvl w:ilvl="4" w:tplc="8F263DAA" w:tentative="1">
      <w:start w:val="1"/>
      <w:numFmt w:val="lowerLetter"/>
      <w:lvlText w:val="%5."/>
      <w:lvlJc w:val="left"/>
      <w:pPr>
        <w:ind w:left="3240" w:hanging="360"/>
      </w:pPr>
    </w:lvl>
    <w:lvl w:ilvl="5" w:tplc="2A984FFE" w:tentative="1">
      <w:start w:val="1"/>
      <w:numFmt w:val="lowerRoman"/>
      <w:lvlText w:val="%6."/>
      <w:lvlJc w:val="right"/>
      <w:pPr>
        <w:ind w:left="3960" w:hanging="180"/>
      </w:pPr>
    </w:lvl>
    <w:lvl w:ilvl="6" w:tplc="594056AC" w:tentative="1">
      <w:start w:val="1"/>
      <w:numFmt w:val="decimal"/>
      <w:lvlText w:val="%7."/>
      <w:lvlJc w:val="left"/>
      <w:pPr>
        <w:ind w:left="4680" w:hanging="360"/>
      </w:pPr>
    </w:lvl>
    <w:lvl w:ilvl="7" w:tplc="9286995C" w:tentative="1">
      <w:start w:val="1"/>
      <w:numFmt w:val="lowerLetter"/>
      <w:lvlText w:val="%8."/>
      <w:lvlJc w:val="left"/>
      <w:pPr>
        <w:ind w:left="5400" w:hanging="360"/>
      </w:pPr>
    </w:lvl>
    <w:lvl w:ilvl="8" w:tplc="EC1CB2A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D4ECF"/>
    <w:rsid w:val="000E1CF4"/>
    <w:rsid w:val="0011356B"/>
    <w:rsid w:val="001157E9"/>
    <w:rsid w:val="001206E6"/>
    <w:rsid w:val="00125032"/>
    <w:rsid w:val="0013337F"/>
    <w:rsid w:val="00155128"/>
    <w:rsid w:val="001621F4"/>
    <w:rsid w:val="00163F54"/>
    <w:rsid w:val="00182B84"/>
    <w:rsid w:val="0018646B"/>
    <w:rsid w:val="00186B9C"/>
    <w:rsid w:val="001A464A"/>
    <w:rsid w:val="001E291F"/>
    <w:rsid w:val="00204CC3"/>
    <w:rsid w:val="00233408"/>
    <w:rsid w:val="00267723"/>
    <w:rsid w:val="00270637"/>
    <w:rsid w:val="0027067B"/>
    <w:rsid w:val="002B1467"/>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4F659B"/>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0C45"/>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45521"/>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0BA1"/>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74DD3"/>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89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metro.gov.br/barreirastecnica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rreirastecnicas@inmetro.gov.b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ntigo.anvisa.gov.br/documents/10181/6156982/RDC_448_2020_.pdf/7daf7838-fb07-4a1f-8b7d-5425df7c2ccd"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nvisa.gov.b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n.gov.br/web/dou/-/resolucao-rdc-n-448-de-15-de-dezembro-de-2020-294648890"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2021-01-04T08:05:00Z</dcterms:created>
  <dcterms:modified xsi:type="dcterms:W3CDTF">2021-01-04T08:25:00Z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411da094-e8a8-4145-a590-4655a95ec8e4</vt:lpwstr>
  </property>
  <property fmtid="{D5CDD505-2E9C-101B-9397-08002B2CF9AE}" pid="4" name="WTOCLASSIFICATION">
    <vt:lpwstr>WTO OFFICIAL</vt:lpwstr>
  </property>
</Properties>
</file>