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739B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5739B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C05C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:rsidR="00F85C99" w:rsidRPr="002F6A28" w:rsidRDefault="005739B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C05C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7C05C8" w:rsidRPr="002F6A28" w:rsidRDefault="005739B0" w:rsidP="00155128">
            <w:r w:rsidRPr="002F6A28">
              <w:t>Burundi Bureau of Standards and Quality Control (BBN)</w:t>
            </w:r>
          </w:p>
          <w:p w:rsidR="007C05C8" w:rsidRPr="005739B0" w:rsidRDefault="005739B0" w:rsidP="00155128">
            <w:pPr>
              <w:rPr>
                <w:lang w:val="fr-CH"/>
              </w:rPr>
            </w:pPr>
            <w:r w:rsidRPr="005739B0">
              <w:rPr>
                <w:lang w:val="fr-CH"/>
              </w:rPr>
              <w:t>Boulevard de la Tanzanie N° 500</w:t>
            </w:r>
          </w:p>
          <w:p w:rsidR="007C05C8" w:rsidRPr="005739B0" w:rsidRDefault="005739B0" w:rsidP="00155128">
            <w:pPr>
              <w:rPr>
                <w:lang w:val="es-ES"/>
              </w:rPr>
            </w:pPr>
            <w:r w:rsidRPr="005739B0">
              <w:rPr>
                <w:lang w:val="es-ES"/>
              </w:rPr>
              <w:t xml:space="preserve">BP: 3535 </w:t>
            </w:r>
            <w:proofErr w:type="spellStart"/>
            <w:r w:rsidRPr="005739B0">
              <w:rPr>
                <w:lang w:val="es-ES"/>
              </w:rPr>
              <w:t>Bujumbura</w:t>
            </w:r>
            <w:proofErr w:type="spellEnd"/>
            <w:r w:rsidRPr="005739B0">
              <w:rPr>
                <w:lang w:val="es-ES"/>
              </w:rPr>
              <w:t>, Burundi</w:t>
            </w:r>
          </w:p>
          <w:p w:rsidR="007C05C8" w:rsidRPr="005739B0" w:rsidRDefault="005739B0" w:rsidP="00155128">
            <w:pPr>
              <w:rPr>
                <w:lang w:val="es-ES"/>
              </w:rPr>
            </w:pPr>
            <w:r w:rsidRPr="005739B0">
              <w:rPr>
                <w:lang w:val="es-ES"/>
              </w:rPr>
              <w:t>Tel: +25722221815</w:t>
            </w:r>
          </w:p>
          <w:p w:rsidR="007C05C8" w:rsidRPr="005739B0" w:rsidRDefault="005739B0" w:rsidP="00155128">
            <w:pPr>
              <w:rPr>
                <w:lang w:val="es-ES"/>
              </w:rPr>
            </w:pPr>
            <w:r w:rsidRPr="005739B0">
              <w:rPr>
                <w:lang w:val="es-ES"/>
              </w:rPr>
              <w:t xml:space="preserve">E- Mail: </w:t>
            </w:r>
            <w:hyperlink r:id="rId8" w:history="1">
              <w:r w:rsidRPr="001716D3">
                <w:rPr>
                  <w:rStyle w:val="Lienhypertexte"/>
                  <w:lang w:val="es-ES"/>
                </w:rPr>
                <w:t>info@bbn-burundi.org</w:t>
              </w:r>
            </w:hyperlink>
            <w:r>
              <w:rPr>
                <w:lang w:val="es-ES"/>
              </w:rPr>
              <w:t xml:space="preserve"> </w:t>
            </w:r>
          </w:p>
          <w:p w:rsidR="007C05C8" w:rsidRPr="002F6A28" w:rsidRDefault="005739B0" w:rsidP="005739B0">
            <w:pPr>
              <w:spacing w:after="120"/>
            </w:pPr>
            <w:r w:rsidRPr="002F6A28">
              <w:t xml:space="preserve">Website: </w:t>
            </w:r>
            <w:hyperlink r:id="rId9" w:history="1">
              <w:r w:rsidRPr="001716D3">
                <w:rPr>
                  <w:rStyle w:val="Lienhypertexte"/>
                </w:rPr>
                <w:t>www.bbn-burundi.org</w:t>
              </w:r>
            </w:hyperlink>
            <w:r>
              <w:t xml:space="preserve"> </w:t>
            </w:r>
          </w:p>
          <w:p w:rsidR="00F85C99" w:rsidRPr="002F6A28" w:rsidRDefault="005739B0" w:rsidP="00AA646C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6" w:name="sps4a"/>
            <w:bookmarkEnd w:id="6"/>
          </w:p>
        </w:tc>
      </w:tr>
      <w:tr w:rsidR="007C05C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739B0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7C05C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>Footwear (ICS 61.060)</w:t>
            </w:r>
            <w:bookmarkEnd w:id="18"/>
          </w:p>
        </w:tc>
      </w:tr>
      <w:tr w:rsidR="007C05C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r w:rsidRPr="002F6A28">
              <w:t>Footwear — Specification for men’s shoes — Part 2: Open shoes; (15 page(s), in English)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7C05C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4" w:name="sps6a"/>
            <w:r w:rsidRPr="002F6A28">
              <w:t>This Draft East African Standard specifies the requirements, sampling and methods of test for men’s open shoes.</w:t>
            </w:r>
            <w:bookmarkEnd w:id="24"/>
          </w:p>
        </w:tc>
      </w:tr>
      <w:tr w:rsidR="007C05C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Protection of the environment; Quality requirements; Harmonization</w:t>
            </w:r>
            <w:bookmarkEnd w:id="26"/>
          </w:p>
        </w:tc>
      </w:tr>
      <w:tr w:rsidR="007C05C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739B0" w:rsidP="009E75ED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2585, Leather — Test measurement of thickness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3376, Leather — Determination of tensile strength and elongation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3377, Leather — Determination of tearing load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11640,</w:t>
            </w:r>
            <w:r w:rsidR="009233E3">
              <w:rPr>
                <w:bCs/>
                <w:i/>
                <w:iCs/>
                <w:lang w:val="en-US"/>
              </w:rPr>
              <w:t xml:space="preserve"> </w:t>
            </w:r>
            <w:r w:rsidRPr="002F6A28">
              <w:rPr>
                <w:bCs/>
                <w:i/>
                <w:iCs/>
                <w:lang w:val="en-US"/>
              </w:rPr>
              <w:t>Leather — Fastness to rubbing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11644,</w:t>
            </w:r>
            <w:r w:rsidR="009233E3">
              <w:rPr>
                <w:bCs/>
                <w:i/>
                <w:iCs/>
                <w:lang w:val="en-US"/>
              </w:rPr>
              <w:t xml:space="preserve"> </w:t>
            </w:r>
            <w:r w:rsidRPr="002F6A28">
              <w:rPr>
                <w:bCs/>
                <w:i/>
                <w:iCs/>
                <w:lang w:val="en-US"/>
              </w:rPr>
              <w:t>Leather — Determination of adhesion to finish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BS 2782, Method of testing plastics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105 B02, Textiles — Colour fastness test Part B02: Xenon arc fading lamp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12947-2, Textiles — Determination of abrasion resistance by Martindale method Part 2: Determination of specimen breakdown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lastRenderedPageBreak/>
              <w:t xml:space="preserve">ISO 4045, Leather — Determination of pH 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11644, Leather — Determination of adhesion to finish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3380, Leather — Shrinkage temperature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20871, Footwear — Test methods for outsoles — Abrasion resistance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2588, Leather — Sampling — Number of items for a gross sample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4044, Leather — Chemical tests Preparation of chemical test samples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17072-1, Leather — Chemical determination of metal content — Part 1: Extractable metals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17075-1, Leather — Chemical determination of chromium (VI) content in leather — Part 1: Colorimetric method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17075-2, Leather — Chemical determination of chromium (VI) content in leather — Part 2: Chromatographic method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17233, Leather — Physical and mechanical tests — Determination of cold crack temperature of surface coatings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20344, Personal protective equipment — Test methods for footwear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15702, Leather — Tests for colour fastness — Colour fastness to machine washing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i/>
                <w:iCs/>
                <w:lang w:eastAsia="en-GB"/>
              </w:rPr>
              <w:t xml:space="preserve">ISO 16177, Footwear </w:t>
            </w:r>
            <w:r w:rsidRPr="002F6A28">
              <w:rPr>
                <w:i/>
                <w:iCs/>
                <w:lang w:val="en-US"/>
              </w:rPr>
              <w:t>—</w:t>
            </w:r>
            <w:r w:rsidRPr="002F6A28">
              <w:rPr>
                <w:i/>
                <w:iCs/>
                <w:lang w:eastAsia="en-GB"/>
              </w:rPr>
              <w:t xml:space="preserve"> Resistance to crack initiation and growth </w:t>
            </w:r>
            <w:r w:rsidRPr="002F6A28">
              <w:rPr>
                <w:i/>
                <w:iCs/>
                <w:lang w:val="en-US"/>
              </w:rPr>
              <w:t>—</w:t>
            </w:r>
            <w:r w:rsidRPr="002F6A28">
              <w:rPr>
                <w:i/>
                <w:iCs/>
                <w:lang w:eastAsia="en-GB"/>
              </w:rPr>
              <w:t xml:space="preserve"> Belt flex </w:t>
            </w:r>
            <w:r w:rsidRPr="002F6A28">
              <w:rPr>
                <w:i/>
                <w:iCs/>
                <w:lang w:eastAsia="en-GB"/>
              </w:rPr>
              <w:br/>
              <w:t xml:space="preserve">ISO 15703, Leather </w:t>
            </w:r>
            <w:r w:rsidRPr="002F6A28">
              <w:rPr>
                <w:i/>
                <w:iCs/>
                <w:lang w:val="en-US"/>
              </w:rPr>
              <w:t>—</w:t>
            </w:r>
            <w:r w:rsidRPr="002F6A28">
              <w:rPr>
                <w:i/>
                <w:iCs/>
                <w:lang w:eastAsia="en-GB"/>
              </w:rPr>
              <w:t xml:space="preserve"> Tests for colour fastness </w:t>
            </w:r>
            <w:r w:rsidRPr="002F6A28">
              <w:rPr>
                <w:i/>
                <w:iCs/>
                <w:lang w:val="en-US"/>
              </w:rPr>
              <w:t>—</w:t>
            </w:r>
            <w:r w:rsidRPr="002F6A28">
              <w:rPr>
                <w:i/>
                <w:iCs/>
                <w:lang w:eastAsia="en-GB"/>
              </w:rPr>
              <w:t xml:space="preserve"> Colour fastness to mild 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4048 Leather — Chemical tests -- Determination of matter soluble in dichloromethane and free fatty acid content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4047 Leather — Determination of sulphated total ash and sulphated water-insoluble ash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17130 Leather — Physical and mechanical tests — Determination of dimensional change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2420: Leather — Physical and mechanical tests — Determination of apparent density and mass per unit area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48-4 Rubber, vulcanized or thermoplastic — Determination of hardness — Part 4: Indentation hardness by durometer method (Shore hardness)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48-3 Rubber, vulcanized or thermoplastic — Determination of hardness — Part 3: Dead-load hardness using the very low rubber hardness (VLRH) scale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48-2 Rubber, vulcanized or thermoplastic — Determination of hardness — Part 2: Hardness between 10 IRHD and 100 IRHD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868 Plastics and ebonite — Determination of indentation hardness by means of a durometer (Shore hardness)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4684 Leather — Chemical tests — Determination of volatile matter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17489 Leather — Chemical tests — Determination of tan content in synthetic tanning agents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3378 Leather — Physical and mechanical tests — Determination of resistance to grain cracking and grain crack index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3379 Leather — Determination of distension and strength of surface (Ball burst method)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17694 Footwear — Test methods for uppers and lining — Flex resistance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 17708 Footwear — Test methods for whole shoe — Upper sole adhesion</w:t>
            </w:r>
          </w:p>
          <w:p w:rsidR="007C05C8" w:rsidRPr="002F6A28" w:rsidRDefault="005739B0" w:rsidP="009233E3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  <w:lang w:val="en-US"/>
              </w:rPr>
              <w:t>ISO/TR 20572 Footwear — Performance requirements for components for footwear — Accessories</w:t>
            </w:r>
          </w:p>
        </w:tc>
      </w:tr>
      <w:tr w:rsidR="007C05C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739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739B0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 xml:space="preserve">To be determined </w:t>
            </w:r>
            <w:bookmarkEnd w:id="30"/>
          </w:p>
          <w:p w:rsidR="00EE3A11" w:rsidRPr="002F6A28" w:rsidRDefault="005739B0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To be determined</w:t>
            </w:r>
            <w:bookmarkEnd w:id="33"/>
          </w:p>
        </w:tc>
      </w:tr>
      <w:tr w:rsidR="007C05C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739B0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7C05C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739B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739B0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7C05C8" w:rsidRPr="005739B0" w:rsidRDefault="005739B0" w:rsidP="00B16145">
            <w:pPr>
              <w:keepNext/>
              <w:keepLines/>
              <w:rPr>
                <w:lang w:val="fr-CH"/>
              </w:rPr>
            </w:pPr>
            <w:r w:rsidRPr="005739B0">
              <w:rPr>
                <w:lang w:val="fr-CH"/>
              </w:rPr>
              <w:t xml:space="preserve">Documentation and Information Centre Division at BBN </w:t>
            </w:r>
          </w:p>
          <w:p w:rsidR="007C05C8" w:rsidRPr="005739B0" w:rsidRDefault="005739B0" w:rsidP="00B16145">
            <w:pPr>
              <w:keepNext/>
              <w:keepLines/>
              <w:rPr>
                <w:lang w:val="fr-CH"/>
              </w:rPr>
            </w:pPr>
            <w:r w:rsidRPr="005739B0">
              <w:rPr>
                <w:lang w:val="fr-CH"/>
              </w:rPr>
              <w:t>Boulevard de la Tanzanie N° 500</w:t>
            </w:r>
          </w:p>
          <w:p w:rsidR="007C05C8" w:rsidRPr="002F6A28" w:rsidRDefault="005739B0" w:rsidP="00B16145">
            <w:pPr>
              <w:keepNext/>
              <w:keepLines/>
            </w:pPr>
            <w:r w:rsidRPr="002F6A28">
              <w:t>BP: 3535 Bujumbura, Burundi</w:t>
            </w:r>
          </w:p>
          <w:p w:rsidR="007C05C8" w:rsidRPr="002F6A28" w:rsidRDefault="005739B0" w:rsidP="00B16145">
            <w:pPr>
              <w:keepNext/>
              <w:keepLines/>
            </w:pPr>
            <w:r w:rsidRPr="002F6A28">
              <w:t>Tel: +25722221815 or +25722221577</w:t>
            </w:r>
          </w:p>
          <w:p w:rsidR="007C05C8" w:rsidRPr="002F6A28" w:rsidRDefault="005739B0" w:rsidP="00B16145">
            <w:pPr>
              <w:keepNext/>
              <w:keepLines/>
            </w:pPr>
            <w:r w:rsidRPr="002F6A28">
              <w:t xml:space="preserve">E- Mail: </w:t>
            </w:r>
            <w:hyperlink r:id="rId10" w:history="1">
              <w:r w:rsidRPr="001716D3">
                <w:rPr>
                  <w:rStyle w:val="Lienhypertexte"/>
                </w:rPr>
                <w:t>info@bbn-burundi.org</w:t>
              </w:r>
            </w:hyperlink>
            <w:r>
              <w:t xml:space="preserve"> </w:t>
            </w:r>
          </w:p>
          <w:p w:rsidR="007C05C8" w:rsidRPr="002F6A28" w:rsidRDefault="005739B0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1" w:history="1">
              <w:r w:rsidRPr="001716D3">
                <w:rPr>
                  <w:rStyle w:val="Lienhypertexte"/>
                </w:rPr>
                <w:t>www.bbn-burundi.org</w:t>
              </w:r>
            </w:hyperlink>
            <w:bookmarkEnd w:id="39"/>
            <w:r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573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3D" w:rsidRDefault="005739B0">
      <w:r>
        <w:separator/>
      </w:r>
    </w:p>
  </w:endnote>
  <w:endnote w:type="continuationSeparator" w:id="0">
    <w:p w:rsidR="0088023D" w:rsidRDefault="0057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739B0" w:rsidRDefault="005739B0" w:rsidP="005739B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739B0" w:rsidRDefault="005739B0" w:rsidP="005739B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739B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3D" w:rsidRDefault="005739B0">
      <w:r>
        <w:separator/>
      </w:r>
    </w:p>
  </w:footnote>
  <w:footnote w:type="continuationSeparator" w:id="0">
    <w:p w:rsidR="0088023D" w:rsidRDefault="0057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B0" w:rsidRPr="005739B0" w:rsidRDefault="005739B0" w:rsidP="005739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39B0">
      <w:t>G/TBT/N/BDI/16</w:t>
    </w:r>
  </w:p>
  <w:p w:rsidR="005739B0" w:rsidRPr="005739B0" w:rsidRDefault="005739B0" w:rsidP="005739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39B0" w:rsidRPr="005739B0" w:rsidRDefault="005739B0" w:rsidP="005739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39B0">
      <w:t xml:space="preserve">- </w:t>
    </w:r>
    <w:r w:rsidRPr="005739B0">
      <w:fldChar w:fldCharType="begin"/>
    </w:r>
    <w:r w:rsidRPr="005739B0">
      <w:instrText xml:space="preserve"> PAGE </w:instrText>
    </w:r>
    <w:r w:rsidRPr="005739B0">
      <w:fldChar w:fldCharType="separate"/>
    </w:r>
    <w:r w:rsidRPr="005739B0">
      <w:rPr>
        <w:noProof/>
      </w:rPr>
      <w:t>2</w:t>
    </w:r>
    <w:r w:rsidRPr="005739B0">
      <w:fldChar w:fldCharType="end"/>
    </w:r>
    <w:r w:rsidRPr="005739B0">
      <w:t xml:space="preserve"> -</w:t>
    </w:r>
  </w:p>
  <w:p w:rsidR="009239F7" w:rsidRPr="005739B0" w:rsidRDefault="009239F7" w:rsidP="005739B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B0" w:rsidRPr="005739B0" w:rsidRDefault="005739B0" w:rsidP="005739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39B0">
      <w:t>G/TBT/N/BDI/16</w:t>
    </w:r>
  </w:p>
  <w:p w:rsidR="005739B0" w:rsidRPr="005739B0" w:rsidRDefault="005739B0" w:rsidP="005739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739B0" w:rsidRPr="005739B0" w:rsidRDefault="005739B0" w:rsidP="005739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39B0">
      <w:t xml:space="preserve">- </w:t>
    </w:r>
    <w:r w:rsidRPr="005739B0">
      <w:fldChar w:fldCharType="begin"/>
    </w:r>
    <w:r w:rsidRPr="005739B0">
      <w:instrText xml:space="preserve"> PAGE </w:instrText>
    </w:r>
    <w:r w:rsidRPr="005739B0">
      <w:fldChar w:fldCharType="separate"/>
    </w:r>
    <w:r w:rsidRPr="005739B0">
      <w:rPr>
        <w:noProof/>
      </w:rPr>
      <w:t>2</w:t>
    </w:r>
    <w:r w:rsidRPr="005739B0">
      <w:fldChar w:fldCharType="end"/>
    </w:r>
    <w:r w:rsidRPr="005739B0">
      <w:t xml:space="preserve"> -</w:t>
    </w:r>
  </w:p>
  <w:p w:rsidR="009239F7" w:rsidRPr="005739B0" w:rsidRDefault="009239F7" w:rsidP="005739B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05C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739B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7C05C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C291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C05C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39B0" w:rsidRDefault="005739B0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G/TBT/N/BDI/16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7C05C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0773F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2 April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7C05C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739B0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F0773F">
            <w:rPr>
              <w:color w:val="FF0000"/>
              <w:szCs w:val="16"/>
            </w:rPr>
            <w:t>19-2046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739B0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7C05C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739B0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739B0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1D253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5070DC" w:tentative="1">
      <w:start w:val="1"/>
      <w:numFmt w:val="lowerLetter"/>
      <w:lvlText w:val="%2."/>
      <w:lvlJc w:val="left"/>
      <w:pPr>
        <w:ind w:left="1080" w:hanging="360"/>
      </w:pPr>
    </w:lvl>
    <w:lvl w:ilvl="2" w:tplc="25C8AFF6" w:tentative="1">
      <w:start w:val="1"/>
      <w:numFmt w:val="lowerRoman"/>
      <w:lvlText w:val="%3."/>
      <w:lvlJc w:val="right"/>
      <w:pPr>
        <w:ind w:left="1800" w:hanging="180"/>
      </w:pPr>
    </w:lvl>
    <w:lvl w:ilvl="3" w:tplc="09BCE40A" w:tentative="1">
      <w:start w:val="1"/>
      <w:numFmt w:val="decimal"/>
      <w:lvlText w:val="%4."/>
      <w:lvlJc w:val="left"/>
      <w:pPr>
        <w:ind w:left="2520" w:hanging="360"/>
      </w:pPr>
    </w:lvl>
    <w:lvl w:ilvl="4" w:tplc="D69CCE32" w:tentative="1">
      <w:start w:val="1"/>
      <w:numFmt w:val="lowerLetter"/>
      <w:lvlText w:val="%5."/>
      <w:lvlJc w:val="left"/>
      <w:pPr>
        <w:ind w:left="3240" w:hanging="360"/>
      </w:pPr>
    </w:lvl>
    <w:lvl w:ilvl="5" w:tplc="DDB403E0" w:tentative="1">
      <w:start w:val="1"/>
      <w:numFmt w:val="lowerRoman"/>
      <w:lvlText w:val="%6."/>
      <w:lvlJc w:val="right"/>
      <w:pPr>
        <w:ind w:left="3960" w:hanging="180"/>
      </w:pPr>
    </w:lvl>
    <w:lvl w:ilvl="6" w:tplc="1F7C24AC" w:tentative="1">
      <w:start w:val="1"/>
      <w:numFmt w:val="decimal"/>
      <w:lvlText w:val="%7."/>
      <w:lvlJc w:val="left"/>
      <w:pPr>
        <w:ind w:left="4680" w:hanging="360"/>
      </w:pPr>
    </w:lvl>
    <w:lvl w:ilvl="7" w:tplc="3E8CF070" w:tentative="1">
      <w:start w:val="1"/>
      <w:numFmt w:val="lowerLetter"/>
      <w:lvlText w:val="%8."/>
      <w:lvlJc w:val="left"/>
      <w:pPr>
        <w:ind w:left="5400" w:hanging="360"/>
      </w:pPr>
    </w:lvl>
    <w:lvl w:ilvl="8" w:tplc="881C3F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4DCD3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6E0E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2C2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7A82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42A9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C45B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C0B5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08C6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7ED9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39B0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05C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023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3E3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773F"/>
    <w:rsid w:val="00F263FA"/>
    <w:rsid w:val="00F32397"/>
    <w:rsid w:val="00F40595"/>
    <w:rsid w:val="00F650F7"/>
    <w:rsid w:val="00F85C99"/>
    <w:rsid w:val="00F97AEE"/>
    <w:rsid w:val="00FA4811"/>
    <w:rsid w:val="00FA5EBC"/>
    <w:rsid w:val="00FC291A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393B92"/>
  <w15:docId w15:val="{967BEB55-F295-4810-BEB3-47D06B3C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57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n-burundi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n-burund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bbn-burund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bn-burundi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E048-B0C7-4B0A-86A2-98478342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2019-04-02T08:09:00Z</dcterms:created>
  <dcterms:modified xsi:type="dcterms:W3CDTF">2019-04-02T09:13:00Z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G/TBT/N/BDI/16</vt:lpwstr>
  </property>
</Properties>
</file>