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3E746" w14:textId="77777777" w:rsidR="009239F7" w:rsidRPr="002F6A28" w:rsidRDefault="00DA484C" w:rsidP="002F6A28">
      <w:pPr>
        <w:pStyle w:val="Title"/>
        <w:rPr>
          <w:caps w:val="0"/>
          <w:kern w:val="0"/>
        </w:rPr>
      </w:pPr>
      <w:r w:rsidRPr="002F6A28">
        <w:rPr>
          <w:caps w:val="0"/>
          <w:kern w:val="0"/>
        </w:rPr>
        <w:t>NOTIFICATION</w:t>
      </w:r>
    </w:p>
    <w:p w14:paraId="70CC2F4F" w14:textId="77777777" w:rsidR="009239F7" w:rsidRPr="002F6A28" w:rsidRDefault="00DA484C" w:rsidP="002F6A28">
      <w:pPr>
        <w:jc w:val="center"/>
      </w:pPr>
      <w:r w:rsidRPr="002F6A28">
        <w:t>The following notification is being circulated in accordance with Article 10.6</w:t>
      </w:r>
    </w:p>
    <w:p w14:paraId="643FE375"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D5C78" w14:paraId="514242C2" w14:textId="77777777" w:rsidTr="0069259F">
        <w:tc>
          <w:tcPr>
            <w:tcW w:w="713" w:type="dxa"/>
            <w:tcBorders>
              <w:bottom w:val="single" w:sz="6" w:space="0" w:color="auto"/>
            </w:tcBorders>
            <w:shd w:val="clear" w:color="auto" w:fill="auto"/>
          </w:tcPr>
          <w:p w14:paraId="0205DFCA" w14:textId="77777777" w:rsidR="00F85C99" w:rsidRPr="002F6A28" w:rsidRDefault="00DA484C" w:rsidP="002F6A28">
            <w:pPr>
              <w:spacing w:before="120" w:after="120"/>
              <w:jc w:val="left"/>
            </w:pPr>
            <w:r w:rsidRPr="002F6A28">
              <w:rPr>
                <w:b/>
              </w:rPr>
              <w:t>1.</w:t>
            </w:r>
          </w:p>
        </w:tc>
        <w:tc>
          <w:tcPr>
            <w:tcW w:w="8546" w:type="dxa"/>
            <w:tcBorders>
              <w:bottom w:val="single" w:sz="6" w:space="0" w:color="auto"/>
            </w:tcBorders>
            <w:shd w:val="clear" w:color="auto" w:fill="auto"/>
          </w:tcPr>
          <w:p w14:paraId="36670B85" w14:textId="77777777" w:rsidR="00F85C99" w:rsidRPr="002F6A28" w:rsidRDefault="00DA484C"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AUSTRALIA</w:t>
            </w:r>
            <w:bookmarkEnd w:id="1"/>
          </w:p>
          <w:p w14:paraId="2A31BD92" w14:textId="77777777" w:rsidR="00F85C99" w:rsidRPr="002F6A28" w:rsidRDefault="00DA484C"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0D5C78" w14:paraId="55AA65BE" w14:textId="77777777" w:rsidTr="0069259F">
        <w:tc>
          <w:tcPr>
            <w:tcW w:w="713" w:type="dxa"/>
            <w:tcBorders>
              <w:top w:val="single" w:sz="6" w:space="0" w:color="auto"/>
              <w:bottom w:val="single" w:sz="6" w:space="0" w:color="auto"/>
            </w:tcBorders>
            <w:shd w:val="clear" w:color="auto" w:fill="auto"/>
          </w:tcPr>
          <w:p w14:paraId="7607F992" w14:textId="77777777" w:rsidR="00F85C99" w:rsidRPr="002F6A28" w:rsidRDefault="00DA48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AFE41DD" w14:textId="77777777" w:rsidR="00F85C99" w:rsidRPr="002F6A28" w:rsidRDefault="00DA484C"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77317D72" w14:textId="77777777" w:rsidR="00EE3A11" w:rsidRPr="00C379C8" w:rsidRDefault="00DA484C" w:rsidP="00155128">
            <w:pPr>
              <w:spacing w:after="120"/>
            </w:pPr>
            <w:r w:rsidRPr="00C379C8">
              <w:t>Australian Government Department of Health and Aged Care</w:t>
            </w:r>
            <w:bookmarkEnd w:id="5"/>
          </w:p>
          <w:p w14:paraId="40A6672A" w14:textId="77777777" w:rsidR="00F85C99" w:rsidRPr="002F6A28" w:rsidRDefault="00DA484C"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4AD08DB3" w14:textId="77777777" w:rsidR="00AC6C6E" w:rsidRPr="00C379C8" w:rsidRDefault="00DA484C" w:rsidP="00AA646C">
            <w:r w:rsidRPr="00C379C8">
              <w:t>Australian WTO TBT Enquiry Point</w:t>
            </w:r>
          </w:p>
          <w:p w14:paraId="3DD8E4E5" w14:textId="77777777" w:rsidR="00AC6C6E" w:rsidRPr="00C379C8" w:rsidRDefault="00DA484C" w:rsidP="00AA646C">
            <w:r w:rsidRPr="00C379C8">
              <w:t>Office of Global Trade Negotiations</w:t>
            </w:r>
          </w:p>
          <w:p w14:paraId="44D1E900" w14:textId="77777777" w:rsidR="00AC6C6E" w:rsidRPr="00C379C8" w:rsidRDefault="00DA484C" w:rsidP="00AA646C">
            <w:r w:rsidRPr="00C379C8">
              <w:t>Department of Foreign Affairs and Trade</w:t>
            </w:r>
          </w:p>
          <w:p w14:paraId="43E48D9A" w14:textId="77777777" w:rsidR="00AC6C6E" w:rsidRPr="00C379C8" w:rsidRDefault="00DA484C" w:rsidP="00AA646C">
            <w:r w:rsidRPr="00C379C8">
              <w:t>Canberra ACT 0221</w:t>
            </w:r>
          </w:p>
          <w:p w14:paraId="3219164D" w14:textId="77777777" w:rsidR="00AC6C6E" w:rsidRPr="00C379C8" w:rsidRDefault="004B3789" w:rsidP="00AA646C">
            <w:hyperlink r:id="rId8" w:history="1">
              <w:r w:rsidR="00DA484C" w:rsidRPr="00C379C8">
                <w:rPr>
                  <w:color w:val="0000FF"/>
                  <w:u w:val="single"/>
                </w:rPr>
                <w:t>tbt.enquiry@dfat.gov.au</w:t>
              </w:r>
            </w:hyperlink>
          </w:p>
          <w:p w14:paraId="07795B26" w14:textId="77777777" w:rsidR="00AC6C6E" w:rsidRPr="00C379C8" w:rsidRDefault="00DA484C" w:rsidP="00AA646C">
            <w:pPr>
              <w:spacing w:after="120"/>
            </w:pPr>
            <w:r w:rsidRPr="00C379C8">
              <w:t>+61 2 6261 1111</w:t>
            </w:r>
            <w:bookmarkEnd w:id="7"/>
          </w:p>
        </w:tc>
      </w:tr>
      <w:tr w:rsidR="000D5C78" w14:paraId="64DCF9AB" w14:textId="77777777" w:rsidTr="0069259F">
        <w:tc>
          <w:tcPr>
            <w:tcW w:w="713" w:type="dxa"/>
            <w:tcBorders>
              <w:top w:val="single" w:sz="6" w:space="0" w:color="auto"/>
              <w:bottom w:val="single" w:sz="6" w:space="0" w:color="auto"/>
            </w:tcBorders>
            <w:shd w:val="clear" w:color="auto" w:fill="auto"/>
          </w:tcPr>
          <w:p w14:paraId="050E18EC" w14:textId="77777777" w:rsidR="00F85C99" w:rsidRPr="002F6A28" w:rsidRDefault="00DA48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8DEC29F" w14:textId="77777777" w:rsidR="00F85C99" w:rsidRPr="0058336F" w:rsidRDefault="00DA484C"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0D5C78" w14:paraId="0BA14551" w14:textId="77777777" w:rsidTr="0069259F">
        <w:tc>
          <w:tcPr>
            <w:tcW w:w="713" w:type="dxa"/>
            <w:tcBorders>
              <w:top w:val="single" w:sz="6" w:space="0" w:color="auto"/>
              <w:bottom w:val="single" w:sz="6" w:space="0" w:color="auto"/>
            </w:tcBorders>
            <w:shd w:val="clear" w:color="auto" w:fill="auto"/>
          </w:tcPr>
          <w:p w14:paraId="0C62FFE6" w14:textId="77777777" w:rsidR="00F85C99" w:rsidRPr="002F6A28" w:rsidRDefault="00DA48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4CFFC7D0" w14:textId="77777777" w:rsidR="00F85C99" w:rsidRPr="002F6A28" w:rsidRDefault="00DA484C" w:rsidP="002F6A28">
            <w:pPr>
              <w:spacing w:before="120" w:after="120"/>
            </w:pPr>
            <w:bookmarkStart w:id="21"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All industrial chemicals used in Australia.</w:t>
            </w:r>
            <w:bookmarkEnd w:id="22"/>
          </w:p>
        </w:tc>
      </w:tr>
      <w:tr w:rsidR="000D5C78" w14:paraId="47EAE79A" w14:textId="77777777" w:rsidTr="0069259F">
        <w:tc>
          <w:tcPr>
            <w:tcW w:w="713" w:type="dxa"/>
            <w:tcBorders>
              <w:top w:val="single" w:sz="6" w:space="0" w:color="auto"/>
              <w:bottom w:val="single" w:sz="6" w:space="0" w:color="auto"/>
            </w:tcBorders>
            <w:shd w:val="clear" w:color="auto" w:fill="auto"/>
          </w:tcPr>
          <w:p w14:paraId="44ECE43B" w14:textId="77777777" w:rsidR="00F85C99" w:rsidRPr="002F6A28" w:rsidRDefault="00DA48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4EFC80ED" w14:textId="77777777" w:rsidR="00F85C99" w:rsidRPr="002F6A28" w:rsidRDefault="00DA484C"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Proposed changes to the Industrial Chemicals (General) Rules and Categorisation Guidelines; (60 page(s), in English)</w:t>
            </w:r>
            <w:bookmarkEnd w:id="24"/>
          </w:p>
        </w:tc>
      </w:tr>
      <w:tr w:rsidR="000D5C78" w14:paraId="770516EF" w14:textId="77777777" w:rsidTr="0069259F">
        <w:tc>
          <w:tcPr>
            <w:tcW w:w="713" w:type="dxa"/>
            <w:tcBorders>
              <w:top w:val="single" w:sz="6" w:space="0" w:color="auto"/>
              <w:bottom w:val="single" w:sz="6" w:space="0" w:color="auto"/>
            </w:tcBorders>
            <w:shd w:val="clear" w:color="auto" w:fill="auto"/>
          </w:tcPr>
          <w:p w14:paraId="19C3E12E" w14:textId="77777777" w:rsidR="00F85C99" w:rsidRPr="002F6A28" w:rsidRDefault="00DA48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AA25A36" w14:textId="77777777" w:rsidR="00F85C99" w:rsidRPr="002F6A28" w:rsidRDefault="00DA484C"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The consultation paper invites public comments on a suite of proposals relating to categorisation, reporting and record-keeping obligations - through proposed amendments to the Industrial Chemicals (General) Rules 2019 and the Industrial Chemicals Categorisation Guidelines administered by the Australian Industrial Chemicals Introduction Scheme (</w:t>
            </w:r>
            <w:proofErr w:type="spellStart"/>
            <w:r w:rsidR="00FE448B" w:rsidRPr="00C379C8">
              <w:t>AICIS</w:t>
            </w:r>
            <w:proofErr w:type="spellEnd"/>
            <w:r w:rsidR="00FE448B" w:rsidRPr="00C379C8">
              <w:t>).</w:t>
            </w:r>
          </w:p>
          <w:p w14:paraId="116B7B73" w14:textId="77777777" w:rsidR="00FE448B" w:rsidRPr="00C379C8" w:rsidRDefault="00DA484C" w:rsidP="002F6A28">
            <w:pPr>
              <w:spacing w:before="120" w:after="120"/>
            </w:pPr>
            <w:r w:rsidRPr="00C379C8">
              <w:t>Key proposals in this consultation include:</w:t>
            </w:r>
          </w:p>
          <w:p w14:paraId="636B963C" w14:textId="77777777" w:rsidR="00FE448B" w:rsidRPr="00C379C8" w:rsidRDefault="00DA484C" w:rsidP="002F6A28">
            <w:pPr>
              <w:numPr>
                <w:ilvl w:val="0"/>
                <w:numId w:val="16"/>
              </w:numPr>
              <w:spacing w:before="120" w:after="120"/>
            </w:pPr>
            <w:r w:rsidRPr="00C379C8">
              <w:t>Replacing written undertakings with records that will make compliance easier.</w:t>
            </w:r>
          </w:p>
          <w:p w14:paraId="316F6320" w14:textId="77777777" w:rsidR="00FE448B" w:rsidRPr="00C379C8" w:rsidRDefault="00DA484C" w:rsidP="002F6A28">
            <w:pPr>
              <w:numPr>
                <w:ilvl w:val="0"/>
                <w:numId w:val="16"/>
              </w:numPr>
              <w:spacing w:before="120" w:after="120"/>
            </w:pPr>
            <w:r w:rsidRPr="00C379C8">
              <w:t>Greater acceptance of International Nomenclature of Cosmetic Ingredients (</w:t>
            </w:r>
            <w:proofErr w:type="spellStart"/>
            <w:r w:rsidRPr="00C379C8">
              <w:t>INCI</w:t>
            </w:r>
            <w:proofErr w:type="spellEnd"/>
            <w:r w:rsidRPr="00C379C8">
              <w:t>) names for reporting and record keeping.</w:t>
            </w:r>
          </w:p>
          <w:p w14:paraId="193A889C" w14:textId="77777777" w:rsidR="00FE448B" w:rsidRPr="00C379C8" w:rsidRDefault="00DA484C" w:rsidP="002F6A28">
            <w:pPr>
              <w:numPr>
                <w:ilvl w:val="0"/>
                <w:numId w:val="16"/>
              </w:numPr>
              <w:spacing w:before="120" w:after="120"/>
            </w:pPr>
            <w:r w:rsidRPr="00C379C8">
              <w:t>Changes to the categorisation criteria to benefit:</w:t>
            </w:r>
          </w:p>
          <w:p w14:paraId="7597952C" w14:textId="77777777" w:rsidR="00FE448B" w:rsidRPr="00C379C8" w:rsidRDefault="00DA484C" w:rsidP="002F6A28">
            <w:pPr>
              <w:numPr>
                <w:ilvl w:val="1"/>
                <w:numId w:val="16"/>
              </w:numPr>
              <w:spacing w:before="120" w:after="120"/>
            </w:pPr>
            <w:r w:rsidRPr="00C379C8">
              <w:t>small-scale soap makers</w:t>
            </w:r>
          </w:p>
          <w:p w14:paraId="5342A448" w14:textId="77777777" w:rsidR="00FE448B" w:rsidRPr="00C379C8" w:rsidRDefault="00DA484C" w:rsidP="002F6A28">
            <w:pPr>
              <w:numPr>
                <w:ilvl w:val="1"/>
                <w:numId w:val="16"/>
              </w:numPr>
              <w:spacing w:before="120" w:after="120"/>
            </w:pPr>
            <w:r w:rsidRPr="00C379C8">
              <w:t>introducers of chemicals in flavour and fragrance blends</w:t>
            </w:r>
          </w:p>
          <w:p w14:paraId="3EA53C31" w14:textId="77777777" w:rsidR="00FE448B" w:rsidRPr="00C379C8" w:rsidRDefault="00DA484C" w:rsidP="002F6A28">
            <w:pPr>
              <w:numPr>
                <w:ilvl w:val="1"/>
                <w:numId w:val="16"/>
              </w:numPr>
              <w:spacing w:before="120" w:after="120"/>
            </w:pPr>
            <w:r w:rsidRPr="00C379C8">
              <w:t>introducers of hazardous chemicals where introduction and use are controlled.</w:t>
            </w:r>
          </w:p>
          <w:p w14:paraId="6402FC10" w14:textId="77777777" w:rsidR="00FE448B" w:rsidRPr="00C379C8" w:rsidRDefault="00DA484C" w:rsidP="002F6A28">
            <w:pPr>
              <w:numPr>
                <w:ilvl w:val="0"/>
                <w:numId w:val="16"/>
              </w:numPr>
              <w:spacing w:before="120" w:after="120"/>
            </w:pPr>
            <w:r w:rsidRPr="00C379C8">
              <w:lastRenderedPageBreak/>
              <w:t>Strengthening criteria and/or reporting requirements for health and environmental protection, for example, to prevent persistent organic pollutants (</w:t>
            </w:r>
            <w:proofErr w:type="spellStart"/>
            <w:r w:rsidRPr="00C379C8">
              <w:t>POPs</w:t>
            </w:r>
            <w:proofErr w:type="spellEnd"/>
            <w:r w:rsidRPr="00C379C8">
              <w:t>) from being categorised as exempted or reported Introductions.</w:t>
            </w:r>
          </w:p>
          <w:p w14:paraId="618CF0F7" w14:textId="77777777" w:rsidR="00FE448B" w:rsidRPr="00C379C8" w:rsidRDefault="00DA484C" w:rsidP="002F6A28">
            <w:pPr>
              <w:spacing w:before="120" w:after="120"/>
            </w:pPr>
            <w:r w:rsidRPr="00C379C8">
              <w:t xml:space="preserve">None of the proposals involve changes to the </w:t>
            </w:r>
            <w:r w:rsidRPr="00C379C8">
              <w:rPr>
                <w:i/>
                <w:iCs/>
              </w:rPr>
              <w:t>Industrial Chemicals Act 2019</w:t>
            </w:r>
            <w:r w:rsidRPr="00C379C8">
              <w:t>.</w:t>
            </w:r>
            <w:bookmarkEnd w:id="26"/>
          </w:p>
        </w:tc>
      </w:tr>
      <w:tr w:rsidR="000D5C78" w14:paraId="6B77B8AD" w14:textId="77777777" w:rsidTr="0069259F">
        <w:tc>
          <w:tcPr>
            <w:tcW w:w="713" w:type="dxa"/>
            <w:tcBorders>
              <w:top w:val="single" w:sz="6" w:space="0" w:color="auto"/>
              <w:bottom w:val="single" w:sz="6" w:space="0" w:color="auto"/>
            </w:tcBorders>
            <w:shd w:val="clear" w:color="auto" w:fill="auto"/>
          </w:tcPr>
          <w:p w14:paraId="194DBB8C" w14:textId="77777777" w:rsidR="00F85C99" w:rsidRPr="002F6A28" w:rsidRDefault="00DA484C"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14:paraId="5620B2EA" w14:textId="77777777" w:rsidR="00F85C99" w:rsidRPr="002F6A28" w:rsidRDefault="00DA484C"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The Australian Industrial Chemicals Introduction Scheme (</w:t>
            </w:r>
            <w:proofErr w:type="spellStart"/>
            <w:r w:rsidR="00EE3A11" w:rsidRPr="00C379C8">
              <w:t>AICIS</w:t>
            </w:r>
            <w:proofErr w:type="spellEnd"/>
            <w:r w:rsidR="00EE3A11" w:rsidRPr="00C379C8">
              <w:t>) helps protect the health of Australians and our environment by finding out the risks of industrial chemicals and recommending ways to promote their safer use.</w:t>
            </w:r>
          </w:p>
          <w:p w14:paraId="3F7C98AB" w14:textId="77777777" w:rsidR="00EE3A11" w:rsidRPr="00C379C8" w:rsidRDefault="00DA484C" w:rsidP="002F6A28">
            <w:pPr>
              <w:spacing w:before="120" w:after="120"/>
            </w:pPr>
            <w:r w:rsidRPr="00C379C8">
              <w:t xml:space="preserve">The </w:t>
            </w:r>
            <w:r w:rsidRPr="00C379C8">
              <w:rPr>
                <w:i/>
                <w:iCs/>
              </w:rPr>
              <w:t>Industrial Chemicals Act 2019</w:t>
            </w:r>
            <w:r w:rsidRPr="00C379C8">
              <w:t xml:space="preserve"> is the legal framework for the regulation of the importation and manufacture (introduction) of industrial chemicals in Australia. The Industrial Chemicals (General) Rules 2019 (General Rules) form part of the legislative framework and contain the technical and operational details of </w:t>
            </w:r>
            <w:proofErr w:type="spellStart"/>
            <w:r w:rsidRPr="00C379C8">
              <w:t>AICIS</w:t>
            </w:r>
            <w:proofErr w:type="spellEnd"/>
            <w:r w:rsidRPr="00C379C8">
              <w:t xml:space="preserve"> under the functions of the Executive Director. The Industrial Chemicals Categorisation Guidelines are issued by the Executive Director of </w:t>
            </w:r>
            <w:proofErr w:type="spellStart"/>
            <w:r w:rsidRPr="00C379C8">
              <w:t>AICIS</w:t>
            </w:r>
            <w:proofErr w:type="spellEnd"/>
            <w:r w:rsidRPr="00C379C8">
              <w:t xml:space="preserve"> and set out technical details and requirements for categorising chemical introductions in Australia.</w:t>
            </w:r>
          </w:p>
          <w:p w14:paraId="29F9B3E9" w14:textId="77777777" w:rsidR="00EE3A11" w:rsidRPr="00C379C8" w:rsidRDefault="00DA484C" w:rsidP="002F6A28">
            <w:pPr>
              <w:spacing w:before="120" w:after="120"/>
            </w:pPr>
            <w:r w:rsidRPr="00C379C8">
              <w:t>These proposed amendments to the General Rules and the Industrial Chemicals Categorisation Guidelines were developed using an evidence- and risk-based approach to regulation that is appropriate to each circumstance. Proposals that would benefit introducers are based on mechanisms that may lower regulatory burden while maintaining regulatory intent.; Protection of human health or safety; Protection of the environment</w:t>
            </w:r>
            <w:bookmarkEnd w:id="28"/>
          </w:p>
        </w:tc>
      </w:tr>
      <w:tr w:rsidR="000D5C78" w14:paraId="14498762" w14:textId="77777777" w:rsidTr="0069259F">
        <w:tc>
          <w:tcPr>
            <w:tcW w:w="713" w:type="dxa"/>
            <w:tcBorders>
              <w:top w:val="single" w:sz="6" w:space="0" w:color="auto"/>
              <w:bottom w:val="single" w:sz="6" w:space="0" w:color="auto"/>
            </w:tcBorders>
            <w:shd w:val="clear" w:color="auto" w:fill="auto"/>
          </w:tcPr>
          <w:p w14:paraId="6AF4A62D" w14:textId="77777777" w:rsidR="00F85C99" w:rsidRPr="002F6A28" w:rsidRDefault="00DA484C"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46980AC0" w14:textId="77777777" w:rsidR="00072B36" w:rsidRPr="002F6A28" w:rsidRDefault="00DA484C"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1E15213" w14:textId="77777777" w:rsidR="00F85C99" w:rsidRPr="002F6A28" w:rsidRDefault="00DA484C" w:rsidP="009E75ED">
            <w:pPr>
              <w:spacing w:before="120" w:after="120"/>
            </w:pPr>
            <w:bookmarkStart w:id="30" w:name="sps9a"/>
            <w:r w:rsidRPr="002F6A28">
              <w:t xml:space="preserve">Industrial Chemicals (General) Rules 2019: </w:t>
            </w:r>
            <w:hyperlink r:id="rId9" w:history="1">
              <w:r w:rsidRPr="002F6A28">
                <w:rPr>
                  <w:color w:val="0000FF"/>
                  <w:u w:val="single"/>
                </w:rPr>
                <w:t>https://www.legislation.gov.au/Series/F2019L01543</w:t>
              </w:r>
            </w:hyperlink>
            <w:r w:rsidRPr="002F6A28">
              <w:t xml:space="preserve"> </w:t>
            </w:r>
          </w:p>
          <w:p w14:paraId="4C167313" w14:textId="77777777" w:rsidR="00F85C99" w:rsidRPr="002F6A28" w:rsidRDefault="00DA484C" w:rsidP="009E75ED">
            <w:pPr>
              <w:spacing w:before="120" w:after="120"/>
            </w:pPr>
            <w:r w:rsidRPr="002F6A28">
              <w:t xml:space="preserve">Industrial Chemicals Categorisation Guidelines: </w:t>
            </w:r>
            <w:hyperlink r:id="rId10" w:history="1">
              <w:r w:rsidRPr="002F6A28">
                <w:rPr>
                  <w:color w:val="0000FF"/>
                  <w:u w:val="single"/>
                </w:rPr>
                <w:t>https://www.industrialchemicals.gov.au/sites/default/files/2020-06/Industrial%20Chemicals%20Categorisation%20Guidelines%20%5BPDF%20756%20KB%5D.pdf</w:t>
              </w:r>
            </w:hyperlink>
            <w:bookmarkEnd w:id="30"/>
          </w:p>
        </w:tc>
      </w:tr>
      <w:tr w:rsidR="000D5C78" w14:paraId="5D65421F" w14:textId="77777777" w:rsidTr="00AE6CC8">
        <w:trPr>
          <w:cantSplit/>
        </w:trPr>
        <w:tc>
          <w:tcPr>
            <w:tcW w:w="713" w:type="dxa"/>
            <w:tcBorders>
              <w:top w:val="single" w:sz="6" w:space="0" w:color="auto"/>
              <w:bottom w:val="single" w:sz="6" w:space="0" w:color="auto"/>
            </w:tcBorders>
            <w:shd w:val="clear" w:color="auto" w:fill="auto"/>
          </w:tcPr>
          <w:p w14:paraId="63DB6828" w14:textId="77777777" w:rsidR="00EE3A11" w:rsidRPr="002F6A28" w:rsidRDefault="00DA484C"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7337B127" w14:textId="77777777" w:rsidR="00EE3A11" w:rsidRPr="002F6A28" w:rsidRDefault="00DA484C"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3A941137" w14:textId="77777777" w:rsidR="00EE3A11" w:rsidRPr="002F6A28" w:rsidRDefault="00DA484C"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Expected timeframe is April 2024.</w:t>
            </w:r>
            <w:bookmarkEnd w:id="36"/>
          </w:p>
        </w:tc>
      </w:tr>
      <w:tr w:rsidR="000D5C78" w14:paraId="61465C67" w14:textId="77777777" w:rsidTr="0069259F">
        <w:tc>
          <w:tcPr>
            <w:tcW w:w="713" w:type="dxa"/>
            <w:tcBorders>
              <w:top w:val="single" w:sz="6" w:space="0" w:color="auto"/>
              <w:bottom w:val="single" w:sz="6" w:space="0" w:color="auto"/>
            </w:tcBorders>
            <w:shd w:val="clear" w:color="auto" w:fill="auto"/>
          </w:tcPr>
          <w:p w14:paraId="10A6829F" w14:textId="77777777" w:rsidR="00F85C99" w:rsidRPr="002F6A28" w:rsidRDefault="00DA484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5EEDBBB1" w14:textId="77777777" w:rsidR="00F85C99" w:rsidRPr="002F6A28" w:rsidRDefault="00DA484C"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60 days from notification</w:t>
            </w:r>
            <w:bookmarkEnd w:id="38"/>
          </w:p>
        </w:tc>
      </w:tr>
      <w:tr w:rsidR="000D5C78" w14:paraId="0ABDEBC7" w14:textId="77777777" w:rsidTr="0069259F">
        <w:tc>
          <w:tcPr>
            <w:tcW w:w="713" w:type="dxa"/>
            <w:tcBorders>
              <w:top w:val="single" w:sz="6" w:space="0" w:color="auto"/>
            </w:tcBorders>
            <w:shd w:val="clear" w:color="auto" w:fill="auto"/>
          </w:tcPr>
          <w:p w14:paraId="6353B2DC" w14:textId="77777777" w:rsidR="00F85C99" w:rsidRPr="002F6A28" w:rsidRDefault="00DA484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1D017ACA" w14:textId="77777777" w:rsidR="00F85C99" w:rsidRPr="002F6A28" w:rsidRDefault="00DA484C"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5CD05B31" w14:textId="77777777" w:rsidR="00EE3A11" w:rsidRPr="00A12DDE" w:rsidRDefault="00DA484C" w:rsidP="00B16145">
            <w:pPr>
              <w:keepNext/>
              <w:keepLines/>
              <w:rPr>
                <w:bCs/>
              </w:rPr>
            </w:pPr>
            <w:r w:rsidRPr="00A12DDE">
              <w:rPr>
                <w:bCs/>
              </w:rPr>
              <w:t xml:space="preserve">Consultation hub: </w:t>
            </w:r>
            <w:hyperlink r:id="rId11" w:tgtFrame="_blank" w:history="1">
              <w:r w:rsidRPr="00A12DDE">
                <w:rPr>
                  <w:bCs/>
                  <w:color w:val="0000FF"/>
                  <w:u w:val="single"/>
                </w:rPr>
                <w:t>https://www.industrialchemicals.gov.au/news-and-notices/have-your-say-changes-categorisation-reporting-and-record-keeping</w:t>
              </w:r>
            </w:hyperlink>
          </w:p>
          <w:p w14:paraId="40474F67" w14:textId="77777777" w:rsidR="00EE3A11" w:rsidRPr="00A12DDE" w:rsidRDefault="004B3789" w:rsidP="00B16145">
            <w:pPr>
              <w:keepNext/>
              <w:keepLines/>
              <w:pBdr>
                <w:top w:val="none" w:sz="0" w:space="4" w:color="auto"/>
              </w:pBdr>
              <w:spacing w:after="120"/>
              <w:rPr>
                <w:bCs/>
              </w:rPr>
            </w:pPr>
            <w:hyperlink r:id="rId12" w:tgtFrame="_blank" w:history="1">
              <w:r w:rsidR="00DA484C" w:rsidRPr="00A12DDE">
                <w:rPr>
                  <w:bCs/>
                  <w:color w:val="0000FF"/>
                  <w:u w:val="single"/>
                </w:rPr>
                <w:t>https://www.industrialchemicals.gov.au/sites/default/files/2023-09/Explanation%20of%20all%20proposed%20changes%20to%20categorisation%2C%20reporting%20and%20record-keeping%20obligations.pdf</w:t>
              </w:r>
            </w:hyperlink>
            <w:bookmarkEnd w:id="42"/>
          </w:p>
        </w:tc>
      </w:tr>
    </w:tbl>
    <w:p w14:paraId="330ADE1A" w14:textId="77777777" w:rsidR="00EE3A11" w:rsidRPr="002F6A28" w:rsidRDefault="00EE3A11" w:rsidP="002F6A28"/>
    <w:sectPr w:rsidR="00EE3A11" w:rsidRPr="002F6A28" w:rsidSect="00760DB3">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B617B" w14:textId="77777777" w:rsidR="000B273C" w:rsidRDefault="00DA484C">
      <w:r>
        <w:separator/>
      </w:r>
    </w:p>
  </w:endnote>
  <w:endnote w:type="continuationSeparator" w:id="0">
    <w:p w14:paraId="2ABA5876" w14:textId="77777777" w:rsidR="000B273C" w:rsidRDefault="00DA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FAF5" w14:textId="77777777" w:rsidR="009239F7" w:rsidRPr="002F6A28" w:rsidRDefault="00DA484C"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734EE" w14:textId="77777777" w:rsidR="009239F7" w:rsidRPr="002F6A28" w:rsidRDefault="00DA484C"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60E32" w14:textId="77777777" w:rsidR="00EE3A11" w:rsidRPr="002F6A28" w:rsidRDefault="00DA484C">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CC48" w14:textId="77777777" w:rsidR="000B273C" w:rsidRDefault="00DA484C">
      <w:r>
        <w:separator/>
      </w:r>
    </w:p>
  </w:footnote>
  <w:footnote w:type="continuationSeparator" w:id="0">
    <w:p w14:paraId="537976B0" w14:textId="77777777" w:rsidR="000B273C" w:rsidRDefault="00DA4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5534F" w14:textId="77777777" w:rsidR="009239F7" w:rsidRPr="002F6A28" w:rsidRDefault="00DA484C" w:rsidP="009239F7">
    <w:pPr>
      <w:pStyle w:val="Header"/>
      <w:pBdr>
        <w:bottom w:val="single" w:sz="4" w:space="1" w:color="auto"/>
      </w:pBdr>
      <w:tabs>
        <w:tab w:val="clear" w:pos="4513"/>
        <w:tab w:val="clear" w:pos="9027"/>
      </w:tabs>
      <w:jc w:val="center"/>
    </w:pPr>
    <w:proofErr w:type="spellStart"/>
    <w:r w:rsidRPr="002F6A28">
      <w:t>tbtSymbol</w:t>
    </w:r>
    <w:proofErr w:type="spellEnd"/>
  </w:p>
  <w:p w14:paraId="4A19DCA2" w14:textId="77777777" w:rsidR="009239F7" w:rsidRPr="002F6A28" w:rsidRDefault="009239F7" w:rsidP="009239F7">
    <w:pPr>
      <w:pStyle w:val="Header"/>
      <w:pBdr>
        <w:bottom w:val="single" w:sz="4" w:space="1" w:color="auto"/>
      </w:pBdr>
      <w:tabs>
        <w:tab w:val="clear" w:pos="4513"/>
        <w:tab w:val="clear" w:pos="9027"/>
      </w:tabs>
      <w:jc w:val="center"/>
    </w:pPr>
  </w:p>
  <w:p w14:paraId="5D321202" w14:textId="77777777" w:rsidR="009239F7" w:rsidRPr="002F6A28" w:rsidRDefault="00DA484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64E9CACA"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0173" w14:textId="77777777" w:rsidR="009239F7" w:rsidRPr="002F6A28" w:rsidRDefault="00DA484C" w:rsidP="009239F7">
    <w:pPr>
      <w:pStyle w:val="Header"/>
      <w:pBdr>
        <w:bottom w:val="single" w:sz="4" w:space="1" w:color="auto"/>
      </w:pBdr>
      <w:tabs>
        <w:tab w:val="clear" w:pos="4513"/>
        <w:tab w:val="clear" w:pos="9027"/>
      </w:tabs>
      <w:jc w:val="center"/>
    </w:pPr>
    <w:bookmarkStart w:id="43" w:name="spsSymbolHeader"/>
    <w:r w:rsidRPr="002F6A28">
      <w:t>G/TBT/N/AUS/163</w:t>
    </w:r>
    <w:bookmarkEnd w:id="43"/>
  </w:p>
  <w:p w14:paraId="36879D7A" w14:textId="77777777" w:rsidR="009239F7" w:rsidRPr="002F6A28" w:rsidRDefault="009239F7" w:rsidP="009239F7">
    <w:pPr>
      <w:pStyle w:val="Header"/>
      <w:pBdr>
        <w:bottom w:val="single" w:sz="4" w:space="1" w:color="auto"/>
      </w:pBdr>
      <w:tabs>
        <w:tab w:val="clear" w:pos="4513"/>
        <w:tab w:val="clear" w:pos="9027"/>
      </w:tabs>
      <w:jc w:val="center"/>
    </w:pPr>
  </w:p>
  <w:p w14:paraId="0BB11F2D" w14:textId="77777777" w:rsidR="009239F7" w:rsidRPr="002F6A28" w:rsidRDefault="00DA484C"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505AA43"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5C78" w14:paraId="0663F3A2" w14:textId="77777777" w:rsidTr="008612A9">
      <w:trPr>
        <w:trHeight w:val="240"/>
        <w:jc w:val="center"/>
      </w:trPr>
      <w:tc>
        <w:tcPr>
          <w:tcW w:w="3794" w:type="dxa"/>
          <w:shd w:val="clear" w:color="auto" w:fill="FFFFFF"/>
          <w:tcMar>
            <w:left w:w="108" w:type="dxa"/>
            <w:right w:w="108" w:type="dxa"/>
          </w:tcMar>
          <w:vAlign w:val="center"/>
        </w:tcPr>
        <w:p w14:paraId="377E4B1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0312E190" w14:textId="77777777" w:rsidR="00ED54E0" w:rsidRPr="009239F7" w:rsidRDefault="00ED54E0" w:rsidP="00B801E9">
          <w:pPr>
            <w:jc w:val="right"/>
            <w:rPr>
              <w:b/>
              <w:color w:val="FF0000"/>
              <w:szCs w:val="16"/>
            </w:rPr>
          </w:pPr>
        </w:p>
      </w:tc>
    </w:tr>
    <w:bookmarkEnd w:id="44"/>
    <w:tr w:rsidR="000D5C78" w14:paraId="148B8166" w14:textId="77777777" w:rsidTr="008612A9">
      <w:trPr>
        <w:trHeight w:val="213"/>
        <w:jc w:val="center"/>
      </w:trPr>
      <w:tc>
        <w:tcPr>
          <w:tcW w:w="3794" w:type="dxa"/>
          <w:vMerge w:val="restart"/>
          <w:shd w:val="clear" w:color="auto" w:fill="FFFFFF"/>
          <w:tcMar>
            <w:left w:w="0" w:type="dxa"/>
            <w:right w:w="0" w:type="dxa"/>
          </w:tcMar>
        </w:tcPr>
        <w:p w14:paraId="438648AC" w14:textId="77777777" w:rsidR="00ED54E0" w:rsidRPr="009239F7" w:rsidRDefault="00DA484C" w:rsidP="00B801E9">
          <w:pPr>
            <w:jc w:val="left"/>
          </w:pPr>
          <w:r>
            <w:rPr>
              <w:noProof/>
              <w:lang w:eastAsia="en-GB"/>
            </w:rPr>
            <w:drawing>
              <wp:inline distT="0" distB="0" distL="0" distR="0" wp14:anchorId="4B3A1D32" wp14:editId="0F7EDBB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24561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19ECF83" w14:textId="77777777" w:rsidR="00ED54E0" w:rsidRPr="009239F7" w:rsidRDefault="00ED54E0" w:rsidP="00B801E9">
          <w:pPr>
            <w:jc w:val="right"/>
            <w:rPr>
              <w:b/>
              <w:szCs w:val="16"/>
            </w:rPr>
          </w:pPr>
        </w:p>
      </w:tc>
    </w:tr>
    <w:tr w:rsidR="000D5C78" w14:paraId="0BAF49E4" w14:textId="77777777" w:rsidTr="008612A9">
      <w:trPr>
        <w:trHeight w:val="868"/>
        <w:jc w:val="center"/>
      </w:trPr>
      <w:tc>
        <w:tcPr>
          <w:tcW w:w="3794" w:type="dxa"/>
          <w:vMerge/>
          <w:shd w:val="clear" w:color="auto" w:fill="FFFFFF"/>
          <w:tcMar>
            <w:left w:w="108" w:type="dxa"/>
            <w:right w:w="108" w:type="dxa"/>
          </w:tcMar>
        </w:tcPr>
        <w:p w14:paraId="46EFF15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E0B1EF3" w14:textId="77777777" w:rsidR="009239F7" w:rsidRPr="002F6A28" w:rsidRDefault="00DA484C" w:rsidP="00B801E9">
          <w:pPr>
            <w:jc w:val="right"/>
            <w:rPr>
              <w:b/>
              <w:szCs w:val="16"/>
            </w:rPr>
          </w:pPr>
          <w:bookmarkStart w:id="45" w:name="bmkSymbols"/>
          <w:r w:rsidRPr="002F6A28">
            <w:rPr>
              <w:b/>
              <w:szCs w:val="16"/>
            </w:rPr>
            <w:t>G/TBT/N/AUS/163</w:t>
          </w:r>
          <w:bookmarkEnd w:id="45"/>
        </w:p>
      </w:tc>
    </w:tr>
    <w:tr w:rsidR="000D5C78" w14:paraId="6CE5BE0C" w14:textId="77777777" w:rsidTr="008612A9">
      <w:trPr>
        <w:trHeight w:val="240"/>
        <w:jc w:val="center"/>
      </w:trPr>
      <w:tc>
        <w:tcPr>
          <w:tcW w:w="3794" w:type="dxa"/>
          <w:vMerge/>
          <w:shd w:val="clear" w:color="auto" w:fill="FFFFFF"/>
          <w:tcMar>
            <w:left w:w="108" w:type="dxa"/>
            <w:right w:w="108" w:type="dxa"/>
          </w:tcMar>
          <w:vAlign w:val="center"/>
        </w:tcPr>
        <w:p w14:paraId="5EB25BCF" w14:textId="77777777" w:rsidR="00ED54E0" w:rsidRPr="009239F7" w:rsidRDefault="00ED54E0" w:rsidP="00B801E9"/>
      </w:tc>
      <w:tc>
        <w:tcPr>
          <w:tcW w:w="5448" w:type="dxa"/>
          <w:gridSpan w:val="2"/>
          <w:shd w:val="clear" w:color="auto" w:fill="FFFFFF"/>
          <w:tcMar>
            <w:left w:w="108" w:type="dxa"/>
            <w:right w:w="108" w:type="dxa"/>
          </w:tcMar>
          <w:vAlign w:val="center"/>
        </w:tcPr>
        <w:p w14:paraId="7B7905F0" w14:textId="27D46A52" w:rsidR="00ED54E0" w:rsidRPr="009239F7" w:rsidRDefault="00DA484C" w:rsidP="00B801E9">
          <w:pPr>
            <w:jc w:val="right"/>
            <w:rPr>
              <w:szCs w:val="16"/>
            </w:rPr>
          </w:pPr>
          <w:bookmarkStart w:id="46" w:name="spsDateDistribution"/>
          <w:bookmarkStart w:id="47" w:name="bmkDate"/>
          <w:bookmarkEnd w:id="46"/>
          <w:bookmarkEnd w:id="47"/>
          <w:r>
            <w:rPr>
              <w:szCs w:val="16"/>
            </w:rPr>
            <w:t>28 September 2023</w:t>
          </w:r>
        </w:p>
      </w:tc>
    </w:tr>
    <w:tr w:rsidR="000D5C78" w14:paraId="7CCA535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4B8C7EC" w14:textId="141CF2FA" w:rsidR="00ED54E0" w:rsidRPr="009239F7" w:rsidRDefault="00DA484C" w:rsidP="0097650D">
          <w:pPr>
            <w:jc w:val="left"/>
            <w:rPr>
              <w:b/>
            </w:rPr>
          </w:pPr>
          <w:bookmarkStart w:id="48" w:name="bmkSerial"/>
          <w:r w:rsidRPr="002F6A28">
            <w:rPr>
              <w:color w:val="FF0000"/>
              <w:szCs w:val="16"/>
            </w:rPr>
            <w:t>(</w:t>
          </w:r>
          <w:bookmarkStart w:id="49" w:name="spsSerialNumber"/>
          <w:bookmarkEnd w:id="49"/>
          <w:r>
            <w:rPr>
              <w:color w:val="FF0000"/>
              <w:szCs w:val="16"/>
            </w:rPr>
            <w:t>23-</w:t>
          </w:r>
          <w:r w:rsidR="004B3789">
            <w:rPr>
              <w:color w:val="FF0000"/>
              <w:szCs w:val="16"/>
            </w:rPr>
            <w:t>6473</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7FDA826C" w14:textId="77777777" w:rsidR="00ED54E0" w:rsidRPr="009239F7" w:rsidRDefault="00DA484C"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0D5C78" w14:paraId="42E33EEB"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8EBC582" w14:textId="77777777" w:rsidR="00ED54E0" w:rsidRPr="009239F7" w:rsidRDefault="00DA484C"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08050025" w14:textId="77777777" w:rsidR="00ED54E0" w:rsidRPr="002F6A28" w:rsidRDefault="00DA484C"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22F18F0C"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225294">
      <w:start w:val="1"/>
      <w:numFmt w:val="decimal"/>
      <w:pStyle w:val="SummaryText"/>
      <w:lvlText w:val="%1."/>
      <w:lvlJc w:val="left"/>
      <w:pPr>
        <w:ind w:left="360" w:hanging="360"/>
      </w:pPr>
    </w:lvl>
    <w:lvl w:ilvl="1" w:tplc="4E161FDC" w:tentative="1">
      <w:start w:val="1"/>
      <w:numFmt w:val="lowerLetter"/>
      <w:lvlText w:val="%2."/>
      <w:lvlJc w:val="left"/>
      <w:pPr>
        <w:ind w:left="1080" w:hanging="360"/>
      </w:pPr>
    </w:lvl>
    <w:lvl w:ilvl="2" w:tplc="8D4E9140" w:tentative="1">
      <w:start w:val="1"/>
      <w:numFmt w:val="lowerRoman"/>
      <w:lvlText w:val="%3."/>
      <w:lvlJc w:val="right"/>
      <w:pPr>
        <w:ind w:left="1800" w:hanging="180"/>
      </w:pPr>
    </w:lvl>
    <w:lvl w:ilvl="3" w:tplc="CCC68120" w:tentative="1">
      <w:start w:val="1"/>
      <w:numFmt w:val="decimal"/>
      <w:lvlText w:val="%4."/>
      <w:lvlJc w:val="left"/>
      <w:pPr>
        <w:ind w:left="2520" w:hanging="360"/>
      </w:pPr>
    </w:lvl>
    <w:lvl w:ilvl="4" w:tplc="418C2920" w:tentative="1">
      <w:start w:val="1"/>
      <w:numFmt w:val="lowerLetter"/>
      <w:lvlText w:val="%5."/>
      <w:lvlJc w:val="left"/>
      <w:pPr>
        <w:ind w:left="3240" w:hanging="360"/>
      </w:pPr>
    </w:lvl>
    <w:lvl w:ilvl="5" w:tplc="38FC949E" w:tentative="1">
      <w:start w:val="1"/>
      <w:numFmt w:val="lowerRoman"/>
      <w:lvlText w:val="%6."/>
      <w:lvlJc w:val="right"/>
      <w:pPr>
        <w:ind w:left="3960" w:hanging="180"/>
      </w:pPr>
    </w:lvl>
    <w:lvl w:ilvl="6" w:tplc="18C80048" w:tentative="1">
      <w:start w:val="1"/>
      <w:numFmt w:val="decimal"/>
      <w:lvlText w:val="%7."/>
      <w:lvlJc w:val="left"/>
      <w:pPr>
        <w:ind w:left="4680" w:hanging="360"/>
      </w:pPr>
    </w:lvl>
    <w:lvl w:ilvl="7" w:tplc="1206D71A" w:tentative="1">
      <w:start w:val="1"/>
      <w:numFmt w:val="lowerLetter"/>
      <w:lvlText w:val="%8."/>
      <w:lvlJc w:val="left"/>
      <w:pPr>
        <w:ind w:left="5400" w:hanging="360"/>
      </w:pPr>
    </w:lvl>
    <w:lvl w:ilvl="8" w:tplc="A7CA901A"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27265BAA">
      <w:start w:val="1"/>
      <w:numFmt w:val="bullet"/>
      <w:lvlText w:val=""/>
      <w:lvlJc w:val="left"/>
      <w:pPr>
        <w:ind w:left="720" w:hanging="360"/>
      </w:pPr>
      <w:rPr>
        <w:rFonts w:ascii="Symbol" w:hAnsi="Symbol"/>
      </w:rPr>
    </w:lvl>
    <w:lvl w:ilvl="1" w:tplc="FE7C700E">
      <w:start w:val="1"/>
      <w:numFmt w:val="bullet"/>
      <w:lvlText w:val="o"/>
      <w:lvlJc w:val="left"/>
      <w:pPr>
        <w:ind w:left="1440" w:hanging="360"/>
      </w:pPr>
      <w:rPr>
        <w:rFonts w:ascii="Courier New" w:hAnsi="Courier New"/>
      </w:rPr>
    </w:lvl>
    <w:lvl w:ilvl="2" w:tplc="402AFBAE">
      <w:start w:val="1"/>
      <w:numFmt w:val="bullet"/>
      <w:lvlText w:val=""/>
      <w:lvlJc w:val="left"/>
      <w:pPr>
        <w:tabs>
          <w:tab w:val="num" w:pos="2160"/>
        </w:tabs>
        <w:ind w:left="2160" w:hanging="360"/>
      </w:pPr>
      <w:rPr>
        <w:rFonts w:ascii="Wingdings" w:hAnsi="Wingdings"/>
      </w:rPr>
    </w:lvl>
    <w:lvl w:ilvl="3" w:tplc="FA8EAFCC">
      <w:start w:val="1"/>
      <w:numFmt w:val="bullet"/>
      <w:lvlText w:val=""/>
      <w:lvlJc w:val="left"/>
      <w:pPr>
        <w:tabs>
          <w:tab w:val="num" w:pos="2880"/>
        </w:tabs>
        <w:ind w:left="2880" w:hanging="360"/>
      </w:pPr>
      <w:rPr>
        <w:rFonts w:ascii="Symbol" w:hAnsi="Symbol"/>
      </w:rPr>
    </w:lvl>
    <w:lvl w:ilvl="4" w:tplc="D87EF778">
      <w:start w:val="1"/>
      <w:numFmt w:val="bullet"/>
      <w:lvlText w:val="o"/>
      <w:lvlJc w:val="left"/>
      <w:pPr>
        <w:tabs>
          <w:tab w:val="num" w:pos="3600"/>
        </w:tabs>
        <w:ind w:left="3600" w:hanging="360"/>
      </w:pPr>
      <w:rPr>
        <w:rFonts w:ascii="Courier New" w:hAnsi="Courier New"/>
      </w:rPr>
    </w:lvl>
    <w:lvl w:ilvl="5" w:tplc="5D948CCC">
      <w:start w:val="1"/>
      <w:numFmt w:val="bullet"/>
      <w:lvlText w:val=""/>
      <w:lvlJc w:val="left"/>
      <w:pPr>
        <w:tabs>
          <w:tab w:val="num" w:pos="4320"/>
        </w:tabs>
        <w:ind w:left="4320" w:hanging="360"/>
      </w:pPr>
      <w:rPr>
        <w:rFonts w:ascii="Wingdings" w:hAnsi="Wingdings"/>
      </w:rPr>
    </w:lvl>
    <w:lvl w:ilvl="6" w:tplc="1B0633AA">
      <w:start w:val="1"/>
      <w:numFmt w:val="bullet"/>
      <w:lvlText w:val=""/>
      <w:lvlJc w:val="left"/>
      <w:pPr>
        <w:tabs>
          <w:tab w:val="num" w:pos="5040"/>
        </w:tabs>
        <w:ind w:left="5040" w:hanging="360"/>
      </w:pPr>
      <w:rPr>
        <w:rFonts w:ascii="Symbol" w:hAnsi="Symbol"/>
      </w:rPr>
    </w:lvl>
    <w:lvl w:ilvl="7" w:tplc="90D270E2">
      <w:start w:val="1"/>
      <w:numFmt w:val="bullet"/>
      <w:lvlText w:val="o"/>
      <w:lvlJc w:val="left"/>
      <w:pPr>
        <w:tabs>
          <w:tab w:val="num" w:pos="5760"/>
        </w:tabs>
        <w:ind w:left="5760" w:hanging="360"/>
      </w:pPr>
      <w:rPr>
        <w:rFonts w:ascii="Courier New" w:hAnsi="Courier New"/>
      </w:rPr>
    </w:lvl>
    <w:lvl w:ilvl="8" w:tplc="16C4A9DE">
      <w:start w:val="1"/>
      <w:numFmt w:val="bullet"/>
      <w:lvlText w:val=""/>
      <w:lvlJc w:val="left"/>
      <w:pPr>
        <w:tabs>
          <w:tab w:val="num" w:pos="6480"/>
        </w:tabs>
        <w:ind w:left="6480" w:hanging="360"/>
      </w:pPr>
      <w:rPr>
        <w:rFonts w:ascii="Wingdings" w:hAnsi="Wingdings"/>
      </w:rPr>
    </w:lvl>
  </w:abstractNum>
  <w:num w:numId="1" w16cid:durableId="1265844590">
    <w:abstractNumId w:val="9"/>
  </w:num>
  <w:num w:numId="2" w16cid:durableId="62067539">
    <w:abstractNumId w:val="7"/>
  </w:num>
  <w:num w:numId="3" w16cid:durableId="223833405">
    <w:abstractNumId w:val="6"/>
  </w:num>
  <w:num w:numId="4" w16cid:durableId="1387795595">
    <w:abstractNumId w:val="5"/>
  </w:num>
  <w:num w:numId="5" w16cid:durableId="1028683670">
    <w:abstractNumId w:val="4"/>
  </w:num>
  <w:num w:numId="6" w16cid:durableId="2027904897">
    <w:abstractNumId w:val="12"/>
  </w:num>
  <w:num w:numId="7" w16cid:durableId="1646469973">
    <w:abstractNumId w:val="11"/>
  </w:num>
  <w:num w:numId="8" w16cid:durableId="1962615497">
    <w:abstractNumId w:val="10"/>
  </w:num>
  <w:num w:numId="9" w16cid:durableId="9559907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1104527">
    <w:abstractNumId w:val="13"/>
  </w:num>
  <w:num w:numId="11" w16cid:durableId="1615481585">
    <w:abstractNumId w:val="8"/>
  </w:num>
  <w:num w:numId="12" w16cid:durableId="55012002">
    <w:abstractNumId w:val="3"/>
  </w:num>
  <w:num w:numId="13" w16cid:durableId="1911307542">
    <w:abstractNumId w:val="2"/>
  </w:num>
  <w:num w:numId="14" w16cid:durableId="1289320003">
    <w:abstractNumId w:val="1"/>
  </w:num>
  <w:num w:numId="15" w16cid:durableId="1533811315">
    <w:abstractNumId w:val="0"/>
  </w:num>
  <w:num w:numId="16" w16cid:durableId="20166410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PersonalInformation/>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73C"/>
    <w:rsid w:val="000B2FF7"/>
    <w:rsid w:val="000B31E1"/>
    <w:rsid w:val="000D5C78"/>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B2BBF"/>
    <w:rsid w:val="003B40C7"/>
    <w:rsid w:val="0041584A"/>
    <w:rsid w:val="004423A4"/>
    <w:rsid w:val="00467032"/>
    <w:rsid w:val="0046754A"/>
    <w:rsid w:val="00473B57"/>
    <w:rsid w:val="0048173D"/>
    <w:rsid w:val="004A23F8"/>
    <w:rsid w:val="004B3789"/>
    <w:rsid w:val="004C27A4"/>
    <w:rsid w:val="004C5736"/>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014DB"/>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A484C"/>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89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bt.enquiry@dfat.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dustrialchemicals.gov.au/sites/default/files/2023-09/Explanation%20of%20all%20proposed%20changes%20to%20categorisation%2C%20reporting%20and%20record-keeping%20obligatio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dustrialchemicals.gov.au/news-and-notices/have-your-say-changes-categorisation-reporting-and-record-keep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industrialchemicals.gov.au/sites/default/files/2020-06/Industrial%20Chemicals%20Categorisation%20Guidelines%20%5BPDF%20756%20KB%5D.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slation.gov.au/Series/F2019L01543"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ebdf2e3c-9702-4c58-bf3d-4473ece12f80</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6B8B8B2A-AEB0-4B2C-98C0-682DCC2FB908}">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Regular_en.dotx</Template>
  <TotalTime>1</TotalTime>
  <Pages>2</Pages>
  <Words>568</Words>
  <Characters>3965</Characters>
  <Application>Microsoft Office Word</Application>
  <DocSecurity>0</DocSecurity>
  <Lines>86</Lines>
  <Paragraphs>49</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2023-09-28T09:04:00Z</dcterms:created>
  <dcterms:modified xsi:type="dcterms:W3CDTF">2023-09-28T09:17:00Z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ebdf2e3c-9702-4c58-bf3d-4473ece12f80</vt:lpwstr>
  </property>
  <property fmtid="{D5CDD505-2E9C-101B-9397-08002B2CF9AE}" pid="4" name="WTOCLASSIFICATION">
    <vt:lpwstr>WTO OFFICIAL</vt:lpwstr>
  </property>
</Properties>
</file>