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5D9" w:rsidRDefault="0046525B" w:rsidP="0046525B">
      <w:pPr>
        <w:pStyle w:val="Pagedecouverture"/>
      </w:pPr>
      <w:bookmarkStart w:id="0" w:name="LW_BM_COVERPAG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F3C54406-CB0D-4D83-8401-9047E25CC0FF" style="width:450.75pt;height:420.75pt">
            <v:imagedata r:id="rId7" o:title=""/>
          </v:shape>
        </w:pict>
      </w:r>
    </w:p>
    <w:bookmarkEnd w:id="0"/>
    <w:p w:rsidR="00F155D9" w:rsidRDefault="00F155D9" w:rsidP="00F155D9">
      <w:pPr>
        <w:sectPr w:rsidR="00F155D9" w:rsidSect="0046525B">
          <w:headerReference w:type="even" r:id="rId8"/>
          <w:headerReference w:type="default" r:id="rId9"/>
          <w:footerReference w:type="even" r:id="rId10"/>
          <w:footerReference w:type="default" r:id="rId11"/>
          <w:headerReference w:type="first" r:id="rId12"/>
          <w:footerReference w:type="first" r:id="rId13"/>
          <w:pgSz w:w="11907" w:h="16839"/>
          <w:pgMar w:top="1134" w:right="1417" w:bottom="1134" w:left="1417" w:header="709" w:footer="709" w:gutter="0"/>
          <w:pgNumType w:start="0"/>
          <w:cols w:space="720"/>
          <w:docGrid w:linePitch="360"/>
        </w:sectPr>
      </w:pPr>
    </w:p>
    <w:p w:rsidR="0045525D" w:rsidRDefault="0045525D" w:rsidP="0045525D">
      <w:pPr>
        <w:pStyle w:val="Annexetitre"/>
      </w:pPr>
      <w:bookmarkStart w:id="1" w:name="_GoBack"/>
      <w:bookmarkEnd w:id="1"/>
      <w:r w:rsidRPr="00B47429">
        <w:lastRenderedPageBreak/>
        <w:t xml:space="preserve">ANNEX </w:t>
      </w:r>
    </w:p>
    <w:p w:rsidR="0045525D" w:rsidRPr="00CD7E7F" w:rsidRDefault="0045525D" w:rsidP="0045525D">
      <w:pPr>
        <w:tabs>
          <w:tab w:val="right" w:pos="9026"/>
        </w:tabs>
        <w:spacing w:after="0"/>
        <w:rPr>
          <w:rFonts w:eastAsia="Times New Roman"/>
          <w:szCs w:val="24"/>
        </w:rPr>
      </w:pPr>
      <w:r w:rsidRPr="00CD7E7F">
        <w:rPr>
          <w:rFonts w:eastAsia="Times New Roman"/>
          <w:szCs w:val="24"/>
        </w:rPr>
        <w:t>Annex XVII to Regulation (EC) No 1907/2006 is amended as follows:</w:t>
      </w:r>
    </w:p>
    <w:p w:rsidR="0045525D" w:rsidRPr="00CD7E7F" w:rsidRDefault="0045525D" w:rsidP="0045525D">
      <w:pPr>
        <w:tabs>
          <w:tab w:val="right" w:pos="9026"/>
        </w:tabs>
        <w:rPr>
          <w:rFonts w:eastAsia="Times New Roman"/>
          <w:szCs w:val="24"/>
        </w:rPr>
      </w:pPr>
      <w:r w:rsidRPr="00CD7E7F">
        <w:rPr>
          <w:rFonts w:eastAsia="Times New Roman"/>
          <w:szCs w:val="24"/>
        </w:rPr>
        <w:t>(1) the following entry is added:</w:t>
      </w:r>
    </w:p>
    <w:tbl>
      <w:tblPr>
        <w:tblW w:w="83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0"/>
        <w:gridCol w:w="5090"/>
      </w:tblGrid>
      <w:tr w:rsidR="0045525D" w:rsidRPr="00CD7E7F" w:rsidTr="00DD6DD6">
        <w:trPr>
          <w:trHeight w:val="360"/>
        </w:trPr>
        <w:tc>
          <w:tcPr>
            <w:tcW w:w="3300" w:type="dxa"/>
          </w:tcPr>
          <w:p w:rsidR="0045525D" w:rsidRPr="00CD7E7F" w:rsidRDefault="0045525D" w:rsidP="00DD6DD6">
            <w:pPr>
              <w:autoSpaceDE w:val="0"/>
              <w:autoSpaceDN w:val="0"/>
              <w:adjustRightInd w:val="0"/>
              <w:spacing w:before="60" w:after="60"/>
              <w:jc w:val="left"/>
              <w:rPr>
                <w:rFonts w:eastAsia="Times New Roman"/>
                <w:bCs/>
                <w:szCs w:val="24"/>
                <w:lang w:eastAsia="en-GB"/>
              </w:rPr>
            </w:pPr>
            <w:r w:rsidRPr="00CD7E7F">
              <w:rPr>
                <w:rFonts w:eastAsia="Times New Roman"/>
                <w:bCs/>
                <w:szCs w:val="24"/>
                <w:lang w:eastAsia="en-GB"/>
              </w:rPr>
              <w:t>‘xx.</w:t>
            </w:r>
          </w:p>
          <w:p w:rsidR="0045525D" w:rsidRPr="00CD7E7F" w:rsidRDefault="0045525D" w:rsidP="00DD6DD6">
            <w:pPr>
              <w:autoSpaceDE w:val="0"/>
              <w:autoSpaceDN w:val="0"/>
              <w:adjustRightInd w:val="0"/>
              <w:spacing w:before="60" w:after="60"/>
              <w:jc w:val="left"/>
              <w:rPr>
                <w:rFonts w:eastAsia="Times New Roman"/>
                <w:bCs/>
                <w:szCs w:val="24"/>
                <w:lang w:eastAsia="en-GB"/>
              </w:rPr>
            </w:pPr>
            <w:r w:rsidRPr="00CD7E7F">
              <w:rPr>
                <w:rFonts w:eastAsia="Times New Roman"/>
                <w:bCs/>
                <w:szCs w:val="24"/>
                <w:lang w:eastAsia="en-GB"/>
              </w:rPr>
              <w:t xml:space="preserve"> </w:t>
            </w:r>
          </w:p>
          <w:p w:rsidR="0045525D" w:rsidRPr="00CD7E7F" w:rsidRDefault="0045525D" w:rsidP="00DD6DD6">
            <w:pPr>
              <w:autoSpaceDE w:val="0"/>
              <w:autoSpaceDN w:val="0"/>
              <w:adjustRightInd w:val="0"/>
              <w:spacing w:before="60" w:after="60"/>
              <w:jc w:val="left"/>
              <w:rPr>
                <w:rFonts w:eastAsia="Times New Roman"/>
                <w:bCs/>
                <w:szCs w:val="24"/>
                <w:lang w:eastAsia="en-GB"/>
              </w:rPr>
            </w:pPr>
          </w:p>
          <w:p w:rsidR="0045525D" w:rsidRPr="00CD7E7F" w:rsidRDefault="0045525D" w:rsidP="00DD6DD6">
            <w:pPr>
              <w:autoSpaceDE w:val="0"/>
              <w:autoSpaceDN w:val="0"/>
              <w:adjustRightInd w:val="0"/>
              <w:spacing w:before="60" w:after="60"/>
              <w:jc w:val="left"/>
              <w:rPr>
                <w:rFonts w:eastAsia="Times New Roman"/>
                <w:bCs/>
                <w:szCs w:val="24"/>
                <w:lang w:eastAsia="en-GB"/>
              </w:rPr>
            </w:pPr>
            <w:r w:rsidRPr="00CD7E7F">
              <w:rPr>
                <w:rFonts w:eastAsia="Times New Roman"/>
                <w:bCs/>
                <w:szCs w:val="24"/>
                <w:lang w:eastAsia="en-GB"/>
              </w:rPr>
              <w:t>Substances falling within one or more of the following points:</w:t>
            </w:r>
            <w:r w:rsidRPr="00CD7E7F">
              <w:rPr>
                <w:rFonts w:eastAsia="Times New Roman"/>
                <w:bCs/>
                <w:i/>
                <w:szCs w:val="24"/>
                <w:lang w:eastAsia="en-GB"/>
              </w:rPr>
              <w:t xml:space="preserve"> </w:t>
            </w:r>
          </w:p>
          <w:p w:rsidR="0045525D" w:rsidRPr="00CD7E7F" w:rsidRDefault="0045525D" w:rsidP="00DD6DD6">
            <w:pPr>
              <w:autoSpaceDE w:val="0"/>
              <w:autoSpaceDN w:val="0"/>
              <w:adjustRightInd w:val="0"/>
              <w:spacing w:before="60" w:after="60"/>
              <w:jc w:val="left"/>
              <w:rPr>
                <w:rFonts w:eastAsia="Times New Roman"/>
                <w:bCs/>
                <w:szCs w:val="24"/>
                <w:lang w:eastAsia="en-GB"/>
              </w:rPr>
            </w:pPr>
          </w:p>
          <w:p w:rsidR="0045525D" w:rsidRPr="00CD7E7F" w:rsidRDefault="0045525D" w:rsidP="00DD6DD6">
            <w:pPr>
              <w:autoSpaceDE w:val="0"/>
              <w:autoSpaceDN w:val="0"/>
              <w:adjustRightInd w:val="0"/>
              <w:spacing w:before="60" w:after="240"/>
              <w:jc w:val="left"/>
              <w:rPr>
                <w:rFonts w:eastAsia="Times New Roman"/>
                <w:bCs/>
                <w:szCs w:val="24"/>
                <w:lang w:eastAsia="en-GB"/>
              </w:rPr>
            </w:pPr>
            <w:r w:rsidRPr="00CD7E7F">
              <w:rPr>
                <w:rFonts w:eastAsia="Times New Roman"/>
                <w:bCs/>
                <w:szCs w:val="24"/>
                <w:lang w:eastAsia="en-GB"/>
              </w:rPr>
              <w:t>(a) substances classified as any of the following in Part 3 of Annex VI to Regulation (EC) No 1272/2008:</w:t>
            </w:r>
          </w:p>
          <w:p w:rsidR="0045525D" w:rsidRPr="00CD7E7F" w:rsidRDefault="0045525D" w:rsidP="0045525D">
            <w:pPr>
              <w:numPr>
                <w:ilvl w:val="0"/>
                <w:numId w:val="4"/>
              </w:numPr>
              <w:autoSpaceDE w:val="0"/>
              <w:autoSpaceDN w:val="0"/>
              <w:adjustRightInd w:val="0"/>
              <w:spacing w:before="60" w:after="240"/>
              <w:contextualSpacing/>
              <w:jc w:val="left"/>
              <w:rPr>
                <w:rFonts w:eastAsia="Times New Roman"/>
                <w:bCs/>
                <w:szCs w:val="24"/>
                <w:lang w:eastAsia="en-GB"/>
              </w:rPr>
            </w:pPr>
            <w:r w:rsidRPr="00CD7E7F">
              <w:rPr>
                <w:rFonts w:eastAsia="Times New Roman"/>
                <w:bCs/>
                <w:szCs w:val="24"/>
                <w:lang w:eastAsia="en-GB"/>
              </w:rPr>
              <w:t>carcinogen category 1A, 1B or 2, or germ cell mutagen category 1A, 1B or 2, but excluding any such substances classified due to effects only following exposure by inhalation</w:t>
            </w:r>
            <w:r w:rsidRPr="00CD7E7F" w:rsidDel="001B3B60">
              <w:rPr>
                <w:rFonts w:eastAsia="Times New Roman"/>
                <w:bCs/>
                <w:szCs w:val="24"/>
                <w:lang w:eastAsia="en-GB"/>
              </w:rPr>
              <w:t xml:space="preserve"> </w:t>
            </w:r>
          </w:p>
          <w:p w:rsidR="0045525D" w:rsidRPr="00CD7E7F" w:rsidRDefault="0045525D" w:rsidP="0045525D">
            <w:pPr>
              <w:numPr>
                <w:ilvl w:val="0"/>
                <w:numId w:val="4"/>
              </w:numPr>
              <w:autoSpaceDE w:val="0"/>
              <w:autoSpaceDN w:val="0"/>
              <w:adjustRightInd w:val="0"/>
              <w:spacing w:before="60" w:after="240"/>
              <w:contextualSpacing/>
              <w:jc w:val="left"/>
              <w:rPr>
                <w:rFonts w:eastAsia="Times New Roman"/>
                <w:bCs/>
                <w:szCs w:val="24"/>
                <w:lang w:eastAsia="en-GB"/>
              </w:rPr>
            </w:pPr>
            <w:r w:rsidRPr="00CD7E7F">
              <w:rPr>
                <w:rFonts w:eastAsia="Times New Roman"/>
                <w:bCs/>
                <w:szCs w:val="24"/>
                <w:lang w:eastAsia="en-GB"/>
              </w:rPr>
              <w:t>reproductive toxicant category 1A, 1B or 2 but excluding any such substances classified due to effects only following exposure by inhalation</w:t>
            </w:r>
          </w:p>
          <w:p w:rsidR="0045525D" w:rsidRPr="00CD7E7F" w:rsidRDefault="0045525D" w:rsidP="0045525D">
            <w:pPr>
              <w:numPr>
                <w:ilvl w:val="0"/>
                <w:numId w:val="4"/>
              </w:numPr>
              <w:autoSpaceDE w:val="0"/>
              <w:autoSpaceDN w:val="0"/>
              <w:adjustRightInd w:val="0"/>
              <w:spacing w:before="60" w:after="240"/>
              <w:contextualSpacing/>
              <w:jc w:val="left"/>
              <w:rPr>
                <w:rFonts w:eastAsia="Times New Roman"/>
                <w:bCs/>
                <w:szCs w:val="24"/>
                <w:lang w:eastAsia="en-GB"/>
              </w:rPr>
            </w:pPr>
            <w:r w:rsidRPr="00CD7E7F">
              <w:t>skin sensitiser category 1, 1A or 1B</w:t>
            </w:r>
          </w:p>
          <w:p w:rsidR="0045525D" w:rsidRPr="00CD7E7F" w:rsidRDefault="0045525D" w:rsidP="0045525D">
            <w:pPr>
              <w:numPr>
                <w:ilvl w:val="0"/>
                <w:numId w:val="4"/>
              </w:numPr>
              <w:autoSpaceDE w:val="0"/>
              <w:autoSpaceDN w:val="0"/>
              <w:adjustRightInd w:val="0"/>
              <w:spacing w:before="60" w:after="240"/>
              <w:contextualSpacing/>
              <w:jc w:val="left"/>
              <w:rPr>
                <w:rFonts w:eastAsia="Times New Roman"/>
                <w:bCs/>
                <w:szCs w:val="24"/>
                <w:lang w:eastAsia="en-GB"/>
              </w:rPr>
            </w:pPr>
            <w:r w:rsidRPr="00CD7E7F">
              <w:rPr>
                <w:rFonts w:eastAsia="Times New Roman"/>
                <w:bCs/>
                <w:szCs w:val="24"/>
                <w:lang w:eastAsia="en-GB"/>
              </w:rPr>
              <w:t>skin corrosive category 1, 1A, 1B or 1C or skin irritant category 2</w:t>
            </w:r>
          </w:p>
          <w:p w:rsidR="0045525D" w:rsidRDefault="0045525D" w:rsidP="0045525D">
            <w:pPr>
              <w:numPr>
                <w:ilvl w:val="0"/>
                <w:numId w:val="4"/>
              </w:numPr>
              <w:autoSpaceDE w:val="0"/>
              <w:autoSpaceDN w:val="0"/>
              <w:adjustRightInd w:val="0"/>
              <w:spacing w:before="60" w:after="240"/>
              <w:contextualSpacing/>
              <w:jc w:val="left"/>
              <w:rPr>
                <w:rFonts w:eastAsia="Times New Roman"/>
                <w:bCs/>
                <w:szCs w:val="24"/>
                <w:lang w:eastAsia="en-GB"/>
              </w:rPr>
            </w:pPr>
            <w:r w:rsidRPr="00CD7E7F">
              <w:rPr>
                <w:rFonts w:eastAsia="Times New Roman"/>
                <w:bCs/>
                <w:szCs w:val="24"/>
                <w:lang w:eastAsia="en-GB"/>
              </w:rPr>
              <w:t>serious eye damage category 1 or eye irritant category 2</w:t>
            </w:r>
          </w:p>
          <w:p w:rsidR="00E872FA" w:rsidRPr="00CD7E7F" w:rsidRDefault="00E872FA" w:rsidP="00E872FA">
            <w:pPr>
              <w:autoSpaceDE w:val="0"/>
              <w:autoSpaceDN w:val="0"/>
              <w:adjustRightInd w:val="0"/>
              <w:spacing w:before="60" w:after="240"/>
              <w:ind w:left="720"/>
              <w:contextualSpacing/>
              <w:jc w:val="left"/>
              <w:rPr>
                <w:rFonts w:eastAsia="Times New Roman"/>
                <w:bCs/>
                <w:szCs w:val="24"/>
                <w:lang w:eastAsia="en-GB"/>
              </w:rPr>
            </w:pPr>
          </w:p>
          <w:p w:rsidR="0045525D" w:rsidRPr="00CD7E7F" w:rsidRDefault="0045525D" w:rsidP="00DD6DD6">
            <w:pPr>
              <w:autoSpaceDE w:val="0"/>
              <w:autoSpaceDN w:val="0"/>
              <w:adjustRightInd w:val="0"/>
              <w:spacing w:before="60" w:after="240"/>
              <w:jc w:val="left"/>
              <w:rPr>
                <w:rFonts w:eastAsia="Times New Roman"/>
                <w:bCs/>
                <w:szCs w:val="24"/>
                <w:lang w:eastAsia="en-GB"/>
              </w:rPr>
            </w:pPr>
            <w:r w:rsidRPr="00CD7E7F">
              <w:rPr>
                <w:rFonts w:eastAsia="Times New Roman"/>
                <w:bCs/>
                <w:szCs w:val="24"/>
                <w:lang w:eastAsia="en-GB"/>
              </w:rPr>
              <w:t>(b) substances listed in</w:t>
            </w:r>
            <w:r w:rsidRPr="00CD7E7F">
              <w:t xml:space="preserve"> </w:t>
            </w:r>
            <w:r w:rsidRPr="00CD7E7F">
              <w:rPr>
                <w:rFonts w:eastAsia="Times New Roman"/>
                <w:bCs/>
                <w:szCs w:val="24"/>
                <w:lang w:eastAsia="en-GB"/>
              </w:rPr>
              <w:t>Annex II to Regulation (EC) No 1223/2009 of the European Parliament and of the Council(*)</w:t>
            </w:r>
          </w:p>
          <w:p w:rsidR="0045525D" w:rsidRPr="00CD7E7F" w:rsidRDefault="0045525D" w:rsidP="00DD6DD6">
            <w:pPr>
              <w:autoSpaceDE w:val="0"/>
              <w:autoSpaceDN w:val="0"/>
              <w:adjustRightInd w:val="0"/>
              <w:spacing w:before="60" w:after="240"/>
              <w:jc w:val="left"/>
              <w:rPr>
                <w:rFonts w:eastAsia="Times New Roman"/>
                <w:bCs/>
                <w:szCs w:val="24"/>
                <w:lang w:eastAsia="en-GB"/>
              </w:rPr>
            </w:pPr>
            <w:r w:rsidRPr="00CD7E7F">
              <w:rPr>
                <w:rFonts w:eastAsia="Times New Roman"/>
                <w:bCs/>
                <w:szCs w:val="24"/>
                <w:lang w:eastAsia="en-GB"/>
              </w:rPr>
              <w:t xml:space="preserve">(c) substances listed in </w:t>
            </w:r>
            <w:r w:rsidRPr="00CD7E7F">
              <w:rPr>
                <w:snapToGrid w:val="0"/>
                <w:lang w:eastAsia="fi-FI"/>
              </w:rPr>
              <w:t xml:space="preserve">Annex IV to Regulation (EC) No 1223/2009 for which a condition is specified in at least one of the columns g, h and i of the table in that Annex </w:t>
            </w:r>
          </w:p>
          <w:p w:rsidR="0045525D" w:rsidRPr="00CD7E7F" w:rsidRDefault="0045525D" w:rsidP="00DD6DD6">
            <w:pPr>
              <w:autoSpaceDE w:val="0"/>
              <w:autoSpaceDN w:val="0"/>
              <w:adjustRightInd w:val="0"/>
              <w:spacing w:before="60" w:after="240"/>
              <w:jc w:val="left"/>
              <w:rPr>
                <w:rFonts w:eastAsia="Times New Roman"/>
                <w:bCs/>
                <w:szCs w:val="24"/>
                <w:lang w:eastAsia="en-GB"/>
              </w:rPr>
            </w:pPr>
            <w:r w:rsidRPr="00CD7E7F">
              <w:rPr>
                <w:rFonts w:eastAsia="Times New Roman"/>
                <w:bCs/>
                <w:szCs w:val="24"/>
                <w:lang w:eastAsia="en-GB"/>
              </w:rPr>
              <w:t>(d) substances listed in Appendix [XX] to this Annex.</w:t>
            </w:r>
          </w:p>
          <w:p w:rsidR="0045525D" w:rsidRPr="00CD7E7F" w:rsidRDefault="0045525D" w:rsidP="00DD6DD6">
            <w:pPr>
              <w:autoSpaceDE w:val="0"/>
              <w:autoSpaceDN w:val="0"/>
              <w:adjustRightInd w:val="0"/>
              <w:spacing w:before="60" w:after="240"/>
              <w:jc w:val="left"/>
              <w:rPr>
                <w:rFonts w:eastAsia="Times New Roman"/>
                <w:bCs/>
                <w:szCs w:val="24"/>
                <w:lang w:eastAsia="en-GB"/>
              </w:rPr>
            </w:pPr>
            <w:r w:rsidRPr="00CD7E7F">
              <w:rPr>
                <w:rFonts w:eastAsia="Times New Roman"/>
                <w:bCs/>
                <w:szCs w:val="24"/>
                <w:lang w:eastAsia="en-GB"/>
              </w:rPr>
              <w:t xml:space="preserve">The ancillary requirements in paragraphs 7 and 8 of column 2 of this entry apply to all mixtures for use for tattooing purposes, whether or not they contain a substance falling within points (a) to (d) of this column of this entry. </w:t>
            </w:r>
          </w:p>
          <w:p w:rsidR="0045525D" w:rsidRPr="00CD7E7F" w:rsidRDefault="0045525D" w:rsidP="00DD6DD6">
            <w:pPr>
              <w:autoSpaceDE w:val="0"/>
              <w:autoSpaceDN w:val="0"/>
              <w:adjustRightInd w:val="0"/>
              <w:spacing w:before="60" w:after="240"/>
              <w:jc w:val="left"/>
              <w:rPr>
                <w:rFonts w:eastAsia="Times New Roman"/>
                <w:bCs/>
                <w:szCs w:val="24"/>
                <w:lang w:eastAsia="en-GB"/>
              </w:rPr>
            </w:pPr>
          </w:p>
          <w:p w:rsidR="0045525D" w:rsidRPr="00CD7E7F" w:rsidRDefault="0045525D" w:rsidP="00DD6DD6">
            <w:pPr>
              <w:autoSpaceDE w:val="0"/>
              <w:autoSpaceDN w:val="0"/>
              <w:adjustRightInd w:val="0"/>
              <w:spacing w:before="60" w:after="240"/>
              <w:jc w:val="left"/>
              <w:rPr>
                <w:rFonts w:ascii="EUAlbertina" w:eastAsia="Times New Roman" w:hAnsi="EUAlbertina" w:cs="EUAlbertina"/>
                <w:i/>
                <w:color w:val="000000"/>
                <w:szCs w:val="24"/>
              </w:rPr>
            </w:pPr>
          </w:p>
        </w:tc>
        <w:tc>
          <w:tcPr>
            <w:tcW w:w="5090" w:type="dxa"/>
          </w:tcPr>
          <w:p w:rsidR="0045525D" w:rsidRPr="00CD7E7F" w:rsidRDefault="0045525D" w:rsidP="00DD6DD6">
            <w:pPr>
              <w:ind w:left="360"/>
              <w:contextualSpacing/>
              <w:rPr>
                <w:rFonts w:eastAsia="Times New Roman"/>
                <w:szCs w:val="24"/>
              </w:rPr>
            </w:pPr>
          </w:p>
          <w:p w:rsidR="0045525D" w:rsidRPr="00CD7E7F" w:rsidRDefault="0045525D" w:rsidP="0045525D">
            <w:pPr>
              <w:widowControl w:val="0"/>
              <w:numPr>
                <w:ilvl w:val="0"/>
                <w:numId w:val="1"/>
              </w:numPr>
              <w:spacing w:before="0" w:line="259" w:lineRule="auto"/>
              <w:rPr>
                <w:rFonts w:eastAsia="Calibri"/>
                <w:szCs w:val="24"/>
              </w:rPr>
            </w:pPr>
            <w:r w:rsidRPr="00CD7E7F">
              <w:rPr>
                <w:rFonts w:eastAsia="Calibri"/>
                <w:szCs w:val="24"/>
              </w:rPr>
              <w:t xml:space="preserve">Shall not be placed on the market in mixtures for use for tattooing purposes, and mixtures containing any such substances shall not be used for tattooing purposes, </w:t>
            </w:r>
            <w:r w:rsidRPr="00CD7E7F">
              <w:rPr>
                <w:rFonts w:eastAsia="Times New Roman"/>
                <w:iCs/>
                <w:snapToGrid w:val="0"/>
                <w:szCs w:val="24"/>
                <w:lang w:eastAsia="fi-FI"/>
              </w:rPr>
              <w:t>after [</w:t>
            </w:r>
            <w:r w:rsidRPr="00CD7E7F">
              <w:rPr>
                <w:rFonts w:eastAsia="Times New Roman"/>
                <w:i/>
                <w:iCs/>
                <w:snapToGrid w:val="0"/>
                <w:szCs w:val="24"/>
                <w:lang w:eastAsia="fi-FI"/>
              </w:rPr>
              <w:t>OP, please insert the date: 12 months after the entry into force of this amending Regulation</w:t>
            </w:r>
            <w:r w:rsidRPr="00CD7E7F">
              <w:rPr>
                <w:rFonts w:eastAsia="Times New Roman"/>
                <w:iCs/>
                <w:snapToGrid w:val="0"/>
                <w:szCs w:val="24"/>
                <w:lang w:eastAsia="fi-FI"/>
              </w:rPr>
              <w:t>]</w:t>
            </w:r>
            <w:r w:rsidRPr="00CD7E7F">
              <w:t xml:space="preserve"> if the substance or substances in question is or are present in the following circumstances</w:t>
            </w:r>
            <w:r w:rsidRPr="00CD7E7F">
              <w:rPr>
                <w:rFonts w:eastAsia="Times New Roman"/>
                <w:iCs/>
                <w:snapToGrid w:val="0"/>
                <w:szCs w:val="24"/>
                <w:lang w:eastAsia="fi-FI"/>
              </w:rPr>
              <w:t xml:space="preserve">: </w:t>
            </w:r>
          </w:p>
          <w:p w:rsidR="0045525D" w:rsidRPr="00CD7E7F" w:rsidRDefault="0045525D" w:rsidP="0045525D">
            <w:pPr>
              <w:numPr>
                <w:ilvl w:val="0"/>
                <w:numId w:val="5"/>
              </w:numPr>
              <w:rPr>
                <w:snapToGrid w:val="0"/>
                <w:lang w:eastAsia="fi-FI"/>
              </w:rPr>
            </w:pPr>
            <w:r w:rsidRPr="00CD7E7F">
              <w:rPr>
                <w:snapToGrid w:val="0"/>
                <w:lang w:eastAsia="fi-FI"/>
              </w:rPr>
              <w:t xml:space="preserve">in the case of a substance classified in Part 3 of Annex VI to Regulation (EC) No 1272/2008 as carcinogen category 1A, 1B or 2, or germ cell mutagen category 1A, 1B or 2, the substance is present in the mixture in a concentration equal to or greater than 0,00005 % by weight; </w:t>
            </w:r>
          </w:p>
          <w:p w:rsidR="0045525D" w:rsidRPr="00CD7E7F" w:rsidRDefault="0045525D" w:rsidP="0045525D">
            <w:pPr>
              <w:numPr>
                <w:ilvl w:val="0"/>
                <w:numId w:val="5"/>
              </w:numPr>
              <w:rPr>
                <w:snapToGrid w:val="0"/>
                <w:lang w:eastAsia="fi-FI"/>
              </w:rPr>
            </w:pPr>
            <w:r w:rsidRPr="00CD7E7F">
              <w:rPr>
                <w:snapToGrid w:val="0"/>
                <w:lang w:eastAsia="fi-FI"/>
              </w:rPr>
              <w:t xml:space="preserve">in the case of a substance classified in Part 3 of Annex VI to Regulation (EC) No 1272/2008 as reproductive toxicant category 1A, 1B or 2, the substance is present in the mixture in a concentration equal to or greater than 0,001 % by weight; </w:t>
            </w:r>
          </w:p>
          <w:p w:rsidR="0045525D" w:rsidRPr="00CD7E7F" w:rsidRDefault="0045525D" w:rsidP="0045525D">
            <w:pPr>
              <w:numPr>
                <w:ilvl w:val="0"/>
                <w:numId w:val="5"/>
              </w:numPr>
              <w:rPr>
                <w:snapToGrid w:val="0"/>
                <w:lang w:eastAsia="fi-FI"/>
              </w:rPr>
            </w:pPr>
            <w:r w:rsidRPr="00CD7E7F">
              <w:rPr>
                <w:snapToGrid w:val="0"/>
                <w:lang w:eastAsia="fi-FI"/>
              </w:rPr>
              <w:t xml:space="preserve">in the case of a substance classified in Part 3 of Annex VI to Regulation (EC) No 1272/2008 as skin sensitiser category 1, 1A or 1B, the substance is present in the mixture in a concentration equal to or greater than 0,001 % by weight; </w:t>
            </w:r>
          </w:p>
          <w:p w:rsidR="0045525D" w:rsidRPr="00CD7E7F" w:rsidRDefault="0045525D" w:rsidP="0045525D">
            <w:pPr>
              <w:numPr>
                <w:ilvl w:val="0"/>
                <w:numId w:val="5"/>
              </w:numPr>
              <w:rPr>
                <w:snapToGrid w:val="0"/>
                <w:lang w:eastAsia="fi-FI"/>
              </w:rPr>
            </w:pPr>
            <w:r w:rsidRPr="00CD7E7F">
              <w:rPr>
                <w:snapToGrid w:val="0"/>
                <w:lang w:eastAsia="fi-FI"/>
              </w:rPr>
              <w:t xml:space="preserve">in the case of a substance classified in Part 3 of Annex VI to Regulation (EC) No 1272/2008 as skin corrosive category </w:t>
            </w:r>
            <w:r w:rsidRPr="00CD7E7F">
              <w:rPr>
                <w:rFonts w:eastAsia="Times New Roman"/>
                <w:bCs/>
                <w:szCs w:val="24"/>
                <w:lang w:eastAsia="en-GB"/>
              </w:rPr>
              <w:t xml:space="preserve">1, 1A, 1B or 1C </w:t>
            </w:r>
            <w:r w:rsidRPr="00CD7E7F">
              <w:rPr>
                <w:snapToGrid w:val="0"/>
                <w:lang w:eastAsia="fi-FI"/>
              </w:rPr>
              <w:t>or skin irritant category 2, or as serious eye damage category 1 or eye irritant category 2, the substance is present in the mixture in a concentration equal to or greater than:</w:t>
            </w:r>
          </w:p>
          <w:p w:rsidR="0045525D" w:rsidRPr="00CD7E7F" w:rsidRDefault="0045525D" w:rsidP="0045525D">
            <w:pPr>
              <w:numPr>
                <w:ilvl w:val="0"/>
                <w:numId w:val="6"/>
              </w:numPr>
              <w:rPr>
                <w:snapToGrid w:val="0"/>
                <w:lang w:eastAsia="fi-FI"/>
              </w:rPr>
            </w:pPr>
            <w:r w:rsidRPr="00CD7E7F">
              <w:rPr>
                <w:snapToGrid w:val="0"/>
                <w:lang w:eastAsia="fi-FI"/>
              </w:rPr>
              <w:t xml:space="preserve">0,1 % by weight, if the substance is used solely as a pH regulator; </w:t>
            </w:r>
          </w:p>
          <w:p w:rsidR="0045525D" w:rsidRPr="00CD7E7F" w:rsidRDefault="0045525D" w:rsidP="0045525D">
            <w:pPr>
              <w:numPr>
                <w:ilvl w:val="0"/>
                <w:numId w:val="6"/>
              </w:numPr>
              <w:rPr>
                <w:snapToGrid w:val="0"/>
                <w:lang w:eastAsia="fi-FI"/>
              </w:rPr>
            </w:pPr>
            <w:r w:rsidRPr="00CD7E7F">
              <w:rPr>
                <w:snapToGrid w:val="0"/>
                <w:lang w:eastAsia="fi-FI"/>
              </w:rPr>
              <w:t>0,01 % by weight, in all other cases;</w:t>
            </w:r>
          </w:p>
          <w:p w:rsidR="0045525D" w:rsidRPr="00CD7E7F" w:rsidRDefault="0045525D" w:rsidP="0045525D">
            <w:pPr>
              <w:numPr>
                <w:ilvl w:val="0"/>
                <w:numId w:val="5"/>
              </w:numPr>
              <w:rPr>
                <w:snapToGrid w:val="0"/>
                <w:lang w:eastAsia="fi-FI"/>
              </w:rPr>
            </w:pPr>
            <w:r w:rsidRPr="00CD7E7F">
              <w:rPr>
                <w:snapToGrid w:val="0"/>
                <w:lang w:eastAsia="fi-FI"/>
              </w:rPr>
              <w:t xml:space="preserve">in the case of a substance listed in Annex II to Regulation (EC) No 1223/2009(*), the substance is present in the mixture in a concentration equal to or greater than  0,00005 % by weight; </w:t>
            </w:r>
          </w:p>
          <w:p w:rsidR="0045525D" w:rsidRPr="00CD7E7F" w:rsidRDefault="0045525D" w:rsidP="0045525D">
            <w:pPr>
              <w:numPr>
                <w:ilvl w:val="0"/>
                <w:numId w:val="5"/>
              </w:numPr>
              <w:rPr>
                <w:snapToGrid w:val="0"/>
                <w:lang w:eastAsia="fi-FI"/>
              </w:rPr>
            </w:pPr>
            <w:r w:rsidRPr="00CD7E7F">
              <w:rPr>
                <w:snapToGrid w:val="0"/>
                <w:lang w:eastAsia="fi-FI"/>
              </w:rPr>
              <w:t>in the case of a substance for which a condition of one or more of the following kinds is specified in column g (Product type, Body parts) of the table in Annex IV to Regulation (EC) No 1223/2009, the substance is present in the mixture in a concentration equal to or greater than 0,00005 % by weight:</w:t>
            </w:r>
          </w:p>
          <w:p w:rsidR="0045525D" w:rsidRPr="00CD7E7F" w:rsidRDefault="0045525D" w:rsidP="0045525D">
            <w:pPr>
              <w:numPr>
                <w:ilvl w:val="2"/>
                <w:numId w:val="2"/>
              </w:numPr>
              <w:rPr>
                <w:snapToGrid w:val="0"/>
                <w:lang w:eastAsia="fi-FI"/>
              </w:rPr>
            </w:pPr>
            <w:r w:rsidRPr="00CD7E7F">
              <w:rPr>
                <w:snapToGrid w:val="0"/>
                <w:lang w:eastAsia="fi-FI"/>
              </w:rPr>
              <w:t>“Rinse-off products”;</w:t>
            </w:r>
          </w:p>
          <w:p w:rsidR="0045525D" w:rsidRPr="00CD7E7F" w:rsidRDefault="0045525D" w:rsidP="0045525D">
            <w:pPr>
              <w:numPr>
                <w:ilvl w:val="2"/>
                <w:numId w:val="2"/>
              </w:numPr>
              <w:rPr>
                <w:snapToGrid w:val="0"/>
                <w:lang w:eastAsia="fi-FI"/>
              </w:rPr>
            </w:pPr>
            <w:r w:rsidRPr="00CD7E7F">
              <w:rPr>
                <w:snapToGrid w:val="0"/>
                <w:lang w:eastAsia="fi-FI"/>
              </w:rPr>
              <w:t>“Not to be used in products applied on mucous membranes”;</w:t>
            </w:r>
          </w:p>
          <w:p w:rsidR="0045525D" w:rsidRPr="00CD7E7F" w:rsidRDefault="0045525D" w:rsidP="0045525D">
            <w:pPr>
              <w:numPr>
                <w:ilvl w:val="2"/>
                <w:numId w:val="2"/>
              </w:numPr>
              <w:rPr>
                <w:snapToGrid w:val="0"/>
                <w:lang w:eastAsia="fi-FI"/>
              </w:rPr>
            </w:pPr>
            <w:r w:rsidRPr="00CD7E7F">
              <w:rPr>
                <w:snapToGrid w:val="0"/>
                <w:lang w:eastAsia="fi-FI"/>
              </w:rPr>
              <w:t xml:space="preserve">“Not to be used in eye products”; </w:t>
            </w:r>
          </w:p>
          <w:p w:rsidR="0045525D" w:rsidRPr="00CD7E7F" w:rsidRDefault="0045525D" w:rsidP="0045525D">
            <w:pPr>
              <w:numPr>
                <w:ilvl w:val="0"/>
                <w:numId w:val="5"/>
              </w:numPr>
              <w:rPr>
                <w:snapToGrid w:val="0"/>
                <w:lang w:eastAsia="fi-FI"/>
              </w:rPr>
            </w:pPr>
            <w:r w:rsidRPr="00CD7E7F">
              <w:rPr>
                <w:snapToGrid w:val="0"/>
                <w:lang w:eastAsia="fi-FI"/>
              </w:rPr>
              <w:t xml:space="preserve">in the case of a substance for which a condition is specified in column h (Maximum concentration in ready for use preparation) or column i (Other) of the table in Annex IV to Regulation (EC) No 1223/2009, the substance is present in the mixture in a concentration, or in some other way, that does not accord with the condition specified in that column; </w:t>
            </w:r>
          </w:p>
          <w:p w:rsidR="0045525D" w:rsidRPr="00CD7E7F" w:rsidRDefault="0045525D" w:rsidP="0045525D">
            <w:pPr>
              <w:numPr>
                <w:ilvl w:val="0"/>
                <w:numId w:val="5"/>
              </w:numPr>
              <w:rPr>
                <w:snapToGrid w:val="0"/>
                <w:lang w:eastAsia="fi-FI"/>
              </w:rPr>
            </w:pPr>
            <w:r w:rsidRPr="00CD7E7F">
              <w:rPr>
                <w:snapToGrid w:val="0"/>
                <w:lang w:eastAsia="fi-FI"/>
              </w:rPr>
              <w:t>in the case of a substance listed in Appendix [XX] to this Annex, the substance is present in the mixture in a concentration equal to or greater than the concentration limit specified for that substance in that Appendix.</w:t>
            </w:r>
          </w:p>
          <w:p w:rsidR="0045525D" w:rsidRPr="00CD7E7F" w:rsidRDefault="0045525D" w:rsidP="0045525D">
            <w:pPr>
              <w:widowControl w:val="0"/>
              <w:numPr>
                <w:ilvl w:val="0"/>
                <w:numId w:val="1"/>
              </w:numPr>
              <w:spacing w:before="0" w:line="259" w:lineRule="auto"/>
            </w:pPr>
            <w:r w:rsidRPr="00CD7E7F">
              <w:rPr>
                <w:rFonts w:eastAsia="Calibri"/>
                <w:szCs w:val="24"/>
              </w:rPr>
              <w:t>For the purposes of this entry use of a mixture ‘</w:t>
            </w:r>
            <w:r w:rsidRPr="00CD7E7F">
              <w:t>for tattooing purposes’ means injection or introduction of the mixture into a person’s s</w:t>
            </w:r>
            <w:r>
              <w:t>kin</w:t>
            </w:r>
            <w:r w:rsidRPr="00CD7E7F">
              <w:t>, mucous membrane or eyeball, by any process or procedure (including procedures commonly referred to as permanent make-up, cosmetic tattooing, micro-blading and micro-pigmentation), with the aim of making a mark or design on his or her body.</w:t>
            </w:r>
          </w:p>
          <w:p w:rsidR="0045525D" w:rsidRPr="00CD7E7F" w:rsidRDefault="0045525D" w:rsidP="0045525D">
            <w:pPr>
              <w:widowControl w:val="0"/>
              <w:numPr>
                <w:ilvl w:val="0"/>
                <w:numId w:val="1"/>
              </w:numPr>
              <w:spacing w:before="0" w:line="259" w:lineRule="auto"/>
              <w:rPr>
                <w:rFonts w:eastAsia="Calibri"/>
                <w:szCs w:val="24"/>
              </w:rPr>
            </w:pPr>
            <w:r w:rsidRPr="00CD7E7F">
              <w:rPr>
                <w:rFonts w:eastAsia="Calibri"/>
                <w:szCs w:val="24"/>
              </w:rPr>
              <w:t>If a substance not listed in Appendix [XX] falls within more than one of points (a) to (g) of paragraph 1, the strictest concentration limit laid down in the points in question shall apply to that substance. If a substance listed in Appendix [XX] also falls within one or more of points (a) to (g) of paragraph 1, the concentration limit laid down in point (h) of paragraph 1 shall apply to that substance.</w:t>
            </w:r>
          </w:p>
          <w:p w:rsidR="0045525D" w:rsidRPr="00CD7E7F" w:rsidRDefault="0045525D" w:rsidP="0045525D">
            <w:pPr>
              <w:widowControl w:val="0"/>
              <w:numPr>
                <w:ilvl w:val="0"/>
                <w:numId w:val="1"/>
              </w:numPr>
              <w:spacing w:before="0" w:line="259" w:lineRule="auto"/>
              <w:rPr>
                <w:rFonts w:eastAsia="Calibri"/>
                <w:szCs w:val="24"/>
              </w:rPr>
            </w:pPr>
            <w:r w:rsidRPr="00CD7E7F">
              <w:rPr>
                <w:rFonts w:eastAsia="Calibri"/>
                <w:szCs w:val="24"/>
              </w:rPr>
              <w:t xml:space="preserve">By way of derogation, paragraph 1 shall not apply to the following substances until </w:t>
            </w:r>
            <w:r w:rsidRPr="00CD7E7F">
              <w:rPr>
                <w:rFonts w:eastAsia="Times New Roman"/>
                <w:iCs/>
                <w:snapToGrid w:val="0"/>
                <w:szCs w:val="24"/>
                <w:lang w:eastAsia="fi-FI"/>
              </w:rPr>
              <w:t>[</w:t>
            </w:r>
            <w:r w:rsidRPr="00CD7E7F">
              <w:rPr>
                <w:rFonts w:eastAsia="Times New Roman"/>
                <w:i/>
                <w:iCs/>
                <w:snapToGrid w:val="0"/>
                <w:szCs w:val="24"/>
                <w:lang w:eastAsia="fi-FI"/>
              </w:rPr>
              <w:t>OP, please insert the date: 24 months after the entry into force of this amending Regulation</w:t>
            </w:r>
            <w:r w:rsidRPr="00CD7E7F">
              <w:rPr>
                <w:rFonts w:eastAsia="Times New Roman"/>
                <w:iCs/>
                <w:snapToGrid w:val="0"/>
                <w:szCs w:val="24"/>
                <w:lang w:eastAsia="fi-FI"/>
              </w:rPr>
              <w:t>]:</w:t>
            </w:r>
          </w:p>
          <w:p w:rsidR="0045525D" w:rsidRPr="00CC0BB9" w:rsidRDefault="0045525D" w:rsidP="0045525D">
            <w:pPr>
              <w:numPr>
                <w:ilvl w:val="3"/>
                <w:numId w:val="7"/>
              </w:numPr>
              <w:rPr>
                <w:rFonts w:eastAsia="Calibri"/>
                <w:szCs w:val="24"/>
              </w:rPr>
            </w:pPr>
            <w:r w:rsidRPr="00CD7E7F">
              <w:t xml:space="preserve">Pigment Blue 15:3 (CI </w:t>
            </w:r>
            <w:r w:rsidRPr="00CD7E7F">
              <w:rPr>
                <w:snapToGrid w:val="0"/>
              </w:rPr>
              <w:t xml:space="preserve">74160, EC No </w:t>
            </w:r>
            <w:r w:rsidRPr="00CD7E7F">
              <w:t>205-685-1, CAS No 147-14-8);</w:t>
            </w:r>
          </w:p>
          <w:p w:rsidR="0045525D" w:rsidRPr="00CC0BB9" w:rsidRDefault="0045525D" w:rsidP="0045525D">
            <w:pPr>
              <w:numPr>
                <w:ilvl w:val="3"/>
                <w:numId w:val="7"/>
              </w:numPr>
              <w:rPr>
                <w:rFonts w:eastAsia="Calibri"/>
                <w:szCs w:val="24"/>
              </w:rPr>
            </w:pPr>
            <w:r w:rsidRPr="00CD7E7F">
              <w:t>Pigment Green 7 (CI 74260, EC No 215-524-7, CAS No 1328-53-6).</w:t>
            </w:r>
          </w:p>
          <w:p w:rsidR="0045525D" w:rsidRPr="00CD7E7F" w:rsidRDefault="0045525D" w:rsidP="0045525D">
            <w:pPr>
              <w:numPr>
                <w:ilvl w:val="0"/>
                <w:numId w:val="1"/>
              </w:numPr>
              <w:ind w:left="714" w:hanging="357"/>
              <w:rPr>
                <w:rFonts w:eastAsia="Calibri"/>
                <w:szCs w:val="24"/>
              </w:rPr>
            </w:pPr>
            <w:r w:rsidRPr="00CD7E7F">
              <w:rPr>
                <w:rFonts w:eastAsia="Times New Roman"/>
                <w:bCs/>
                <w:szCs w:val="24"/>
                <w:lang w:eastAsia="en-GB"/>
              </w:rPr>
              <w:t xml:space="preserve">If Part 3 of Annex VI to Regulation (EC) No 1272/2008 is amended </w:t>
            </w:r>
            <w:r w:rsidRPr="00CD7E7F">
              <w:rPr>
                <w:rFonts w:eastAsia="Calibri"/>
                <w:szCs w:val="24"/>
              </w:rPr>
              <w:t xml:space="preserve">after </w:t>
            </w:r>
            <w:r w:rsidRPr="00CD7E7F">
              <w:rPr>
                <w:rFonts w:eastAsia="Times New Roman"/>
                <w:iCs/>
                <w:snapToGrid w:val="0"/>
                <w:szCs w:val="24"/>
                <w:lang w:eastAsia="fi-FI"/>
              </w:rPr>
              <w:t>[</w:t>
            </w:r>
            <w:r w:rsidRPr="00CD7E7F">
              <w:rPr>
                <w:rFonts w:eastAsia="Times New Roman"/>
                <w:i/>
                <w:iCs/>
                <w:snapToGrid w:val="0"/>
                <w:szCs w:val="24"/>
                <w:lang w:eastAsia="fi-FI"/>
              </w:rPr>
              <w:t>OP, please insert the date of entry into force of this amending Regulation</w:t>
            </w:r>
            <w:r w:rsidRPr="00CD7E7F">
              <w:rPr>
                <w:rFonts w:eastAsia="Times New Roman"/>
                <w:iCs/>
                <w:snapToGrid w:val="0"/>
                <w:szCs w:val="24"/>
                <w:lang w:eastAsia="fi-FI"/>
              </w:rPr>
              <w:t xml:space="preserve">] to classify or re-classify a substance such that the </w:t>
            </w:r>
            <w:r w:rsidRPr="00CD7E7F">
              <w:rPr>
                <w:rFonts w:eastAsia="Times New Roman"/>
                <w:bCs/>
                <w:szCs w:val="24"/>
                <w:lang w:eastAsia="en-GB"/>
              </w:rPr>
              <w:t xml:space="preserve">substance then becomes caught by point (a), (b), (c) or (d) of </w:t>
            </w:r>
            <w:r w:rsidRPr="00CD7E7F">
              <w:rPr>
                <w:rFonts w:eastAsia="Calibri"/>
                <w:szCs w:val="24"/>
              </w:rPr>
              <w:t>paragraph 1 of this entry, or such that it then falls within a different one of those points from the one within which it fell previously, and the date of application of that new or revised classification is after the date referred to in paragraph 1 or, as the case may be, paragraph 4 of this entry, that amendment shall, for the purposes of applying this entry to that substance, be treated as taking effect on the date of application of that new or revised classification.</w:t>
            </w:r>
          </w:p>
          <w:p w:rsidR="0045525D" w:rsidRPr="00CD7E7F" w:rsidRDefault="0045525D" w:rsidP="00E872FA">
            <w:pPr>
              <w:numPr>
                <w:ilvl w:val="0"/>
                <w:numId w:val="1"/>
              </w:numPr>
              <w:ind w:left="714" w:hanging="357"/>
              <w:rPr>
                <w:rFonts w:eastAsia="Calibri"/>
                <w:szCs w:val="24"/>
              </w:rPr>
            </w:pPr>
            <w:r w:rsidRPr="00CD7E7F">
              <w:rPr>
                <w:rFonts w:eastAsia="Calibri"/>
                <w:szCs w:val="24"/>
              </w:rPr>
              <w:t xml:space="preserve">If Annex II or Annex IV to Regulation (EC) No 1223/2009 is amended after </w:t>
            </w:r>
            <w:r w:rsidRPr="00CD7E7F">
              <w:rPr>
                <w:rFonts w:eastAsia="Times New Roman"/>
                <w:iCs/>
                <w:snapToGrid w:val="0"/>
                <w:szCs w:val="24"/>
                <w:lang w:eastAsia="fi-FI"/>
              </w:rPr>
              <w:t>[</w:t>
            </w:r>
            <w:r w:rsidRPr="00CD7E7F">
              <w:rPr>
                <w:rFonts w:eastAsia="Times New Roman"/>
                <w:i/>
                <w:iCs/>
                <w:snapToGrid w:val="0"/>
                <w:szCs w:val="24"/>
                <w:lang w:eastAsia="fi-FI"/>
              </w:rPr>
              <w:t>OP, please insert the date of entry into force of this amending Regulation</w:t>
            </w:r>
            <w:r w:rsidRPr="00CD7E7F">
              <w:rPr>
                <w:rFonts w:eastAsia="Times New Roman"/>
                <w:iCs/>
                <w:snapToGrid w:val="0"/>
                <w:szCs w:val="24"/>
                <w:lang w:eastAsia="fi-FI"/>
              </w:rPr>
              <w:t xml:space="preserve">] to list or change the listing of a substance </w:t>
            </w:r>
            <w:r w:rsidRPr="00CD7E7F">
              <w:rPr>
                <w:rFonts w:eastAsia="Calibri"/>
                <w:szCs w:val="24"/>
              </w:rPr>
              <w:t xml:space="preserve">such that the substance then becomes caught by point (e), (f) or (g) of paragraph 1 of this entry, or such that it then falls within a different one of those points from the one within which it fell previously, and the amendment takes effect after the date referred to in paragraph 1 or, as the case may be, paragraph 4 of this entry, that amendment shall, for the purposes of applying this entry to that substance, be treated as taking effect from the date falling 18 months after entry into force of the act by which that amendment was made. </w:t>
            </w:r>
          </w:p>
          <w:p w:rsidR="0045525D" w:rsidRPr="00CD7E7F" w:rsidRDefault="0045525D" w:rsidP="0045525D">
            <w:pPr>
              <w:widowControl w:val="0"/>
              <w:numPr>
                <w:ilvl w:val="0"/>
                <w:numId w:val="1"/>
              </w:numPr>
              <w:spacing w:before="0" w:after="60"/>
              <w:rPr>
                <w:rFonts w:eastAsia="Calibri"/>
                <w:szCs w:val="24"/>
              </w:rPr>
            </w:pPr>
            <w:r w:rsidRPr="00CD7E7F">
              <w:rPr>
                <w:rFonts w:eastAsia="Calibri"/>
                <w:szCs w:val="24"/>
              </w:rPr>
              <w:t xml:space="preserve">Suppliers placing a mixture on the market for use for tattooing purposes shall ensure that, after </w:t>
            </w:r>
            <w:r w:rsidRPr="00CD7E7F">
              <w:rPr>
                <w:rFonts w:eastAsia="Times New Roman"/>
                <w:iCs/>
                <w:snapToGrid w:val="0"/>
                <w:szCs w:val="24"/>
                <w:lang w:eastAsia="fi-FI"/>
              </w:rPr>
              <w:t>[</w:t>
            </w:r>
            <w:r w:rsidRPr="00CD7E7F">
              <w:rPr>
                <w:rFonts w:eastAsia="Times New Roman"/>
                <w:i/>
                <w:iCs/>
                <w:snapToGrid w:val="0"/>
                <w:szCs w:val="24"/>
                <w:lang w:eastAsia="fi-FI"/>
              </w:rPr>
              <w:t>OP please insert the date: 12 months after the entry into force of this amending Regulation</w:t>
            </w:r>
            <w:r w:rsidRPr="00CD7E7F">
              <w:rPr>
                <w:rFonts w:eastAsia="Times New Roman"/>
                <w:iCs/>
                <w:snapToGrid w:val="0"/>
                <w:szCs w:val="24"/>
                <w:lang w:eastAsia="fi-FI"/>
              </w:rPr>
              <w:t>]</w:t>
            </w:r>
            <w:r w:rsidRPr="00CD7E7F">
              <w:rPr>
                <w:rFonts w:eastAsia="Calibri"/>
                <w:szCs w:val="24"/>
              </w:rPr>
              <w:t xml:space="preserve">, the mixture is marked with the following information: </w:t>
            </w:r>
          </w:p>
          <w:p w:rsidR="0045525D" w:rsidRPr="00CD7E7F" w:rsidRDefault="0045525D" w:rsidP="0045525D">
            <w:pPr>
              <w:widowControl w:val="0"/>
              <w:numPr>
                <w:ilvl w:val="1"/>
                <w:numId w:val="3"/>
              </w:numPr>
              <w:spacing w:before="0" w:after="60"/>
              <w:rPr>
                <w:rFonts w:eastAsia="Calibri"/>
                <w:szCs w:val="24"/>
              </w:rPr>
            </w:pPr>
            <w:r w:rsidRPr="00CD7E7F">
              <w:rPr>
                <w:rFonts w:eastAsia="Calibri"/>
                <w:szCs w:val="24"/>
              </w:rPr>
              <w:t>the statement “Mixture for use in tattoos  or permanent make-up”;</w:t>
            </w:r>
          </w:p>
          <w:p w:rsidR="0045525D" w:rsidRPr="00CD7E7F" w:rsidRDefault="0045525D" w:rsidP="0045525D">
            <w:pPr>
              <w:widowControl w:val="0"/>
              <w:numPr>
                <w:ilvl w:val="1"/>
                <w:numId w:val="3"/>
              </w:numPr>
              <w:spacing w:before="0" w:after="60"/>
              <w:rPr>
                <w:rFonts w:eastAsia="Calibri"/>
                <w:szCs w:val="24"/>
              </w:rPr>
            </w:pPr>
            <w:r w:rsidRPr="00CD7E7F">
              <w:rPr>
                <w:rFonts w:eastAsia="Calibri"/>
                <w:szCs w:val="24"/>
              </w:rPr>
              <w:t>a reference number to uniquely identify the batch;</w:t>
            </w:r>
          </w:p>
          <w:p w:rsidR="0045525D" w:rsidRDefault="0045525D" w:rsidP="0045525D">
            <w:pPr>
              <w:widowControl w:val="0"/>
              <w:numPr>
                <w:ilvl w:val="1"/>
                <w:numId w:val="3"/>
              </w:numPr>
              <w:spacing w:before="0" w:after="60"/>
              <w:rPr>
                <w:rFonts w:eastAsia="Calibri"/>
                <w:szCs w:val="24"/>
              </w:rPr>
            </w:pPr>
            <w:r w:rsidRPr="00CD7E7F">
              <w:rPr>
                <w:rFonts w:eastAsia="Calibri"/>
                <w:szCs w:val="24"/>
              </w:rPr>
              <w:t>the list of ingredients</w:t>
            </w:r>
            <w:r>
              <w:t xml:space="preserve"> </w:t>
            </w:r>
            <w:r w:rsidRPr="005527E4">
              <w:rPr>
                <w:rFonts w:eastAsia="Calibri"/>
                <w:szCs w:val="24"/>
              </w:rPr>
              <w:t>in accordance with the nomenclature established in the glossary of common ingredient names pursuant to Article 33 of Regulation (EC) No 1223/2009</w:t>
            </w:r>
            <w:r>
              <w:rPr>
                <w:rStyle w:val="FootnoteReference"/>
                <w:rFonts w:eastAsia="Calibri"/>
                <w:szCs w:val="24"/>
              </w:rPr>
              <w:footnoteReference w:id="1"/>
            </w:r>
            <w:r w:rsidRPr="005527E4">
              <w:rPr>
                <w:rFonts w:eastAsia="Calibri"/>
                <w:szCs w:val="24"/>
              </w:rPr>
              <w:t>,</w:t>
            </w:r>
            <w:r>
              <w:rPr>
                <w:rFonts w:eastAsia="Calibri"/>
                <w:szCs w:val="24"/>
              </w:rPr>
              <w:t xml:space="preserve"> or </w:t>
            </w:r>
            <w:r w:rsidRPr="005527E4">
              <w:rPr>
                <w:rFonts w:eastAsia="Calibri"/>
                <w:szCs w:val="24"/>
              </w:rPr>
              <w:t>in the absence of a common ingredient name</w:t>
            </w:r>
            <w:r>
              <w:rPr>
                <w:rFonts w:eastAsia="Calibri"/>
                <w:szCs w:val="24"/>
              </w:rPr>
              <w:t>,</w:t>
            </w:r>
            <w:r w:rsidRPr="005527E4">
              <w:rPr>
                <w:rFonts w:eastAsia="Calibri"/>
                <w:szCs w:val="24"/>
              </w:rPr>
              <w:t xml:space="preserve"> </w:t>
            </w:r>
            <w:r>
              <w:rPr>
                <w:rFonts w:eastAsia="Calibri"/>
                <w:szCs w:val="24"/>
              </w:rPr>
              <w:t xml:space="preserve">the </w:t>
            </w:r>
            <w:r w:rsidRPr="005527E4">
              <w:rPr>
                <w:rFonts w:eastAsia="Calibri"/>
                <w:szCs w:val="24"/>
              </w:rPr>
              <w:t>IUPAC name</w:t>
            </w:r>
            <w:r>
              <w:rPr>
                <w:rFonts w:eastAsia="Calibri"/>
                <w:szCs w:val="24"/>
              </w:rPr>
              <w:t>. I</w:t>
            </w:r>
            <w:r w:rsidRPr="005527E4">
              <w:rPr>
                <w:rFonts w:eastAsia="Calibri"/>
                <w:szCs w:val="24"/>
              </w:rPr>
              <w:t>n the absence of a common ingredient name</w:t>
            </w:r>
            <w:r>
              <w:rPr>
                <w:rFonts w:eastAsia="Calibri"/>
                <w:szCs w:val="24"/>
              </w:rPr>
              <w:t xml:space="preserve"> or IUPAC name, the </w:t>
            </w:r>
            <w:r>
              <w:rPr>
                <w:szCs w:val="24"/>
                <w:lang w:eastAsia="en-GB"/>
              </w:rPr>
              <w:t xml:space="preserve">CAS </w:t>
            </w:r>
            <w:r w:rsidRPr="000061E7">
              <w:rPr>
                <w:szCs w:val="24"/>
                <w:lang w:eastAsia="en-GB"/>
              </w:rPr>
              <w:t>and</w:t>
            </w:r>
            <w:r>
              <w:rPr>
                <w:szCs w:val="24"/>
                <w:lang w:eastAsia="en-GB"/>
              </w:rPr>
              <w:t xml:space="preserve"> EC number</w:t>
            </w:r>
            <w:r>
              <w:rPr>
                <w:rFonts w:eastAsia="Calibri"/>
                <w:szCs w:val="24"/>
              </w:rPr>
              <w:t>.</w:t>
            </w:r>
            <w:r w:rsidRPr="00320C51">
              <w:rPr>
                <w:rFonts w:eastAsia="Calibri"/>
                <w:szCs w:val="24"/>
              </w:rPr>
              <w:t xml:space="preserve"> </w:t>
            </w:r>
            <w:r w:rsidRPr="0076499C">
              <w:rPr>
                <w:rFonts w:eastAsia="Calibri"/>
                <w:szCs w:val="24"/>
              </w:rPr>
              <w:t>Ingredients shall be listed in descending order by weight or volume of the ingredients at the time of formulation</w:t>
            </w:r>
            <w:r>
              <w:rPr>
                <w:rFonts w:eastAsia="Calibri"/>
                <w:szCs w:val="24"/>
              </w:rPr>
              <w:t>.</w:t>
            </w:r>
            <w:r w:rsidR="00E872FA">
              <w:rPr>
                <w:rFonts w:eastAsia="Calibri"/>
                <w:szCs w:val="24"/>
              </w:rPr>
              <w:t xml:space="preserve"> </w:t>
            </w:r>
            <w:r w:rsidRPr="00CD7E7F">
              <w:t xml:space="preserve">‘Ingredient’ means any substance added during the process of formulation and present in the mixture for use for tattooing purposes. </w:t>
            </w:r>
            <w:r w:rsidRPr="00320C51">
              <w:rPr>
                <w:rFonts w:eastAsia="Calibri"/>
                <w:szCs w:val="24"/>
              </w:rPr>
              <w:t xml:space="preserve"> </w:t>
            </w:r>
            <w:r w:rsidRPr="00CD7E7F">
              <w:t xml:space="preserve">Impurities shall not be regarded as ingredients. </w:t>
            </w:r>
            <w:r w:rsidRPr="00CD7E7F">
              <w:rPr>
                <w:rFonts w:eastAsia="Calibri"/>
                <w:szCs w:val="24"/>
              </w:rPr>
              <w:t xml:space="preserve">If the name of a substance, used as ingredient within the meaning of this entry, is already required to be stated on the label in accordance with Regulation (EC) No 1272/2008, that ingredient does not need to be marked  in accordance with this Regulation; </w:t>
            </w:r>
          </w:p>
          <w:p w:rsidR="0045525D" w:rsidRPr="00CD7E7F" w:rsidRDefault="0045525D" w:rsidP="0045525D">
            <w:pPr>
              <w:widowControl w:val="0"/>
              <w:numPr>
                <w:ilvl w:val="1"/>
                <w:numId w:val="3"/>
              </w:numPr>
              <w:spacing w:before="0" w:after="60"/>
              <w:rPr>
                <w:rFonts w:eastAsia="Calibri"/>
                <w:szCs w:val="24"/>
              </w:rPr>
            </w:pPr>
            <w:r>
              <w:rPr>
                <w:rFonts w:eastAsia="Calibri"/>
                <w:szCs w:val="24"/>
              </w:rPr>
              <w:t xml:space="preserve">the additional statement   ”pH regulator”  for substances falling under point (d)(i) of paragraph 1; </w:t>
            </w:r>
          </w:p>
          <w:p w:rsidR="0045525D" w:rsidRPr="00CD7E7F" w:rsidRDefault="0045525D" w:rsidP="0045525D">
            <w:pPr>
              <w:widowControl w:val="0"/>
              <w:numPr>
                <w:ilvl w:val="1"/>
                <w:numId w:val="3"/>
              </w:numPr>
              <w:spacing w:before="0" w:after="60"/>
              <w:contextualSpacing/>
              <w:rPr>
                <w:rFonts w:eastAsia="Calibri"/>
                <w:szCs w:val="24"/>
              </w:rPr>
            </w:pPr>
            <w:r w:rsidRPr="00CD7E7F">
              <w:rPr>
                <w:rFonts w:eastAsia="Calibri"/>
                <w:szCs w:val="24"/>
              </w:rPr>
              <w:t>the statement "Contains nickel. Can cause allergic reactions." if the mixture contains nickel below the concentration limit specified in Appendix [XX];</w:t>
            </w:r>
          </w:p>
          <w:p w:rsidR="0045525D" w:rsidRPr="00CD7E7F" w:rsidRDefault="0045525D" w:rsidP="0045525D">
            <w:pPr>
              <w:widowControl w:val="0"/>
              <w:numPr>
                <w:ilvl w:val="1"/>
                <w:numId w:val="3"/>
              </w:numPr>
              <w:spacing w:before="0" w:after="60" w:line="259" w:lineRule="auto"/>
              <w:rPr>
                <w:rFonts w:eastAsia="Calibri"/>
                <w:szCs w:val="24"/>
              </w:rPr>
            </w:pPr>
            <w:r w:rsidRPr="00CD7E7F">
              <w:rPr>
                <w:rFonts w:eastAsia="Calibri"/>
                <w:szCs w:val="24"/>
              </w:rPr>
              <w:t>the statement "Contains chromium (VI). Can cause allergic reactions." if the mixture contains chromium (VI) below the concentration limit specified in Appendix [XX];</w:t>
            </w:r>
          </w:p>
          <w:p w:rsidR="0045525D" w:rsidRPr="00CD7E7F" w:rsidRDefault="0045525D" w:rsidP="0045525D">
            <w:pPr>
              <w:widowControl w:val="0"/>
              <w:numPr>
                <w:ilvl w:val="1"/>
                <w:numId w:val="3"/>
              </w:numPr>
              <w:spacing w:before="0" w:after="60" w:line="259" w:lineRule="auto"/>
              <w:rPr>
                <w:rFonts w:eastAsia="Calibri"/>
                <w:szCs w:val="24"/>
              </w:rPr>
            </w:pPr>
            <w:r w:rsidRPr="00CD7E7F">
              <w:rPr>
                <w:rFonts w:eastAsia="Calibri"/>
                <w:szCs w:val="24"/>
              </w:rPr>
              <w:t>safety instructions for use insofar as they are not already required to be stated on the label by Regulation (EC) No 1272/2008.</w:t>
            </w:r>
          </w:p>
          <w:p w:rsidR="0045525D" w:rsidRPr="00CD7E7F" w:rsidRDefault="0045525D" w:rsidP="00DD6DD6">
            <w:pPr>
              <w:widowControl w:val="0"/>
              <w:spacing w:before="0" w:after="60"/>
              <w:ind w:left="744"/>
              <w:rPr>
                <w:rFonts w:eastAsia="Times New Roman"/>
                <w:snapToGrid w:val="0"/>
                <w:szCs w:val="24"/>
                <w:lang w:eastAsia="fi-FI"/>
              </w:rPr>
            </w:pPr>
            <w:r w:rsidRPr="00CD7E7F">
              <w:rPr>
                <w:rFonts w:eastAsia="Times New Roman"/>
                <w:snapToGrid w:val="0"/>
                <w:szCs w:val="24"/>
                <w:lang w:eastAsia="fi-FI"/>
              </w:rPr>
              <w:t xml:space="preserve">The information shall be clearly visible, easily legible and marked in a way that is indelible. </w:t>
            </w:r>
          </w:p>
          <w:p w:rsidR="0045525D" w:rsidRPr="00CD7E7F" w:rsidRDefault="0045525D" w:rsidP="00DD6DD6">
            <w:pPr>
              <w:widowControl w:val="0"/>
              <w:spacing w:before="0" w:after="60"/>
              <w:ind w:left="744"/>
              <w:rPr>
                <w:rFonts w:eastAsia="Times New Roman"/>
                <w:snapToGrid w:val="0"/>
                <w:szCs w:val="24"/>
                <w:lang w:eastAsia="fi-FI"/>
              </w:rPr>
            </w:pPr>
            <w:r w:rsidRPr="00CD7E7F">
              <w:rPr>
                <w:rFonts w:eastAsia="Times New Roman"/>
                <w:snapToGrid w:val="0"/>
                <w:szCs w:val="24"/>
                <w:lang w:eastAsia="fi-FI"/>
              </w:rPr>
              <w:t xml:space="preserve">The information shall be written in the official language(s) of the Member State(s) where the mixture is placed on the market, unless the Member State(s) concerned provide(s) otherwise. </w:t>
            </w:r>
          </w:p>
          <w:p w:rsidR="0045525D" w:rsidRPr="00CD7E7F" w:rsidRDefault="0045525D" w:rsidP="00DD6DD6">
            <w:pPr>
              <w:widowControl w:val="0"/>
              <w:spacing w:before="0" w:after="60"/>
              <w:ind w:left="744"/>
              <w:rPr>
                <w:rFonts w:eastAsia="Times New Roman"/>
                <w:snapToGrid w:val="0"/>
                <w:szCs w:val="24"/>
                <w:lang w:eastAsia="fi-FI"/>
              </w:rPr>
            </w:pPr>
            <w:r w:rsidRPr="00CD7E7F">
              <w:rPr>
                <w:rFonts w:eastAsia="Times New Roman"/>
                <w:snapToGrid w:val="0"/>
                <w:szCs w:val="24"/>
                <w:lang w:eastAsia="fi-FI"/>
              </w:rPr>
              <w:t>Where necessary because of the size of the package, the information listed in the first subparagraph</w:t>
            </w:r>
            <w:r>
              <w:rPr>
                <w:rFonts w:eastAsia="Times New Roman"/>
                <w:snapToGrid w:val="0"/>
                <w:szCs w:val="24"/>
                <w:lang w:eastAsia="fi-FI"/>
              </w:rPr>
              <w:t>, except for point (a),</w:t>
            </w:r>
            <w:r w:rsidRPr="002A6FE4">
              <w:rPr>
                <w:rFonts w:eastAsia="Times New Roman"/>
                <w:snapToGrid w:val="0"/>
                <w:szCs w:val="24"/>
                <w:lang w:eastAsia="fi-FI"/>
              </w:rPr>
              <w:t xml:space="preserve">  </w:t>
            </w:r>
            <w:r w:rsidRPr="00CD7E7F">
              <w:rPr>
                <w:rFonts w:eastAsia="Times New Roman"/>
                <w:snapToGrid w:val="0"/>
                <w:szCs w:val="24"/>
                <w:lang w:eastAsia="fi-FI"/>
              </w:rPr>
              <w:t>shall be included instead in the instructions for use.</w:t>
            </w:r>
          </w:p>
          <w:p w:rsidR="0045525D" w:rsidRPr="00CD7E7F" w:rsidRDefault="0045525D" w:rsidP="00DD6DD6">
            <w:pPr>
              <w:widowControl w:val="0"/>
              <w:spacing w:before="0"/>
              <w:ind w:left="714"/>
              <w:rPr>
                <w:rFonts w:eastAsia="Times New Roman"/>
                <w:snapToGrid w:val="0"/>
                <w:szCs w:val="24"/>
                <w:lang w:eastAsia="fi-FI"/>
              </w:rPr>
            </w:pPr>
            <w:r w:rsidRPr="00CD7E7F">
              <w:rPr>
                <w:rFonts w:eastAsia="Times New Roman"/>
                <w:snapToGrid w:val="0"/>
                <w:szCs w:val="24"/>
                <w:lang w:eastAsia="fi-FI"/>
              </w:rPr>
              <w:t xml:space="preserve">Before using a mixture for tattooing purposes, the person using the mixture shall provide the person undergoing the procedure with the information marked on  </w:t>
            </w:r>
            <w:r w:rsidRPr="00CD7E7F">
              <w:rPr>
                <w:rFonts w:eastAsia="Times New Roman"/>
                <w:snapToGrid w:val="0"/>
                <w:szCs w:val="24"/>
                <w:lang w:val="en-IE" w:eastAsia="fi-FI"/>
              </w:rPr>
              <w:t>the package</w:t>
            </w:r>
            <w:r w:rsidRPr="00CD7E7F">
              <w:rPr>
                <w:rFonts w:eastAsia="Times New Roman"/>
                <w:snapToGrid w:val="0"/>
                <w:szCs w:val="24"/>
                <w:lang w:eastAsia="fi-FI"/>
              </w:rPr>
              <w:t xml:space="preserve"> or included in the instructions for use pursuant to this paragraph. </w:t>
            </w:r>
          </w:p>
          <w:p w:rsidR="0045525D" w:rsidRPr="00CD7E7F" w:rsidRDefault="0045525D" w:rsidP="0045525D">
            <w:pPr>
              <w:widowControl w:val="0"/>
              <w:numPr>
                <w:ilvl w:val="0"/>
                <w:numId w:val="1"/>
              </w:numPr>
              <w:spacing w:before="0"/>
              <w:rPr>
                <w:rFonts w:eastAsia="Times New Roman"/>
                <w:snapToGrid w:val="0"/>
                <w:szCs w:val="24"/>
                <w:lang w:eastAsia="fi-FI"/>
              </w:rPr>
            </w:pPr>
            <w:r w:rsidRPr="00CD7E7F">
              <w:rPr>
                <w:rFonts w:eastAsia="Times New Roman"/>
                <w:snapToGrid w:val="0"/>
                <w:szCs w:val="24"/>
                <w:lang w:eastAsia="fi-FI"/>
              </w:rPr>
              <w:t>Mixtures that do not contain the statement ‘Mixture for use in tattoos or permanent make-up’ shall not be used for tattooing purposes.</w:t>
            </w:r>
            <w:r w:rsidRPr="00CD7E7F" w:rsidDel="00566D48">
              <w:rPr>
                <w:rFonts w:eastAsia="Times New Roman"/>
                <w:i/>
                <w:snapToGrid w:val="0"/>
                <w:szCs w:val="24"/>
                <w:lang w:eastAsia="fi-FI"/>
              </w:rPr>
              <w:t xml:space="preserve"> </w:t>
            </w:r>
          </w:p>
          <w:p w:rsidR="0045525D" w:rsidRPr="00CD7E7F" w:rsidRDefault="0045525D" w:rsidP="0045525D">
            <w:pPr>
              <w:widowControl w:val="0"/>
              <w:numPr>
                <w:ilvl w:val="0"/>
                <w:numId w:val="1"/>
              </w:numPr>
              <w:spacing w:before="0"/>
              <w:rPr>
                <w:rFonts w:eastAsia="Times New Roman"/>
                <w:snapToGrid w:val="0"/>
                <w:szCs w:val="24"/>
                <w:lang w:eastAsia="fi-FI"/>
              </w:rPr>
            </w:pPr>
            <w:r w:rsidRPr="00CD7E7F">
              <w:rPr>
                <w:rFonts w:eastAsia="Calibri"/>
                <w:szCs w:val="24"/>
              </w:rPr>
              <w:t>This entry does not apply to substances that are gases at temperature of 20 °C and pressure of 101,3 kPa, or generate a vapour pressure of more than 300 kPa at temperature of 50 °C, with the exception of formaldehyde (CAS No 50-00-0, EC No 200-001-8).</w:t>
            </w:r>
          </w:p>
          <w:p w:rsidR="0045525D" w:rsidRPr="00CD7E7F" w:rsidRDefault="0045525D" w:rsidP="0045525D">
            <w:pPr>
              <w:widowControl w:val="0"/>
              <w:numPr>
                <w:ilvl w:val="0"/>
                <w:numId w:val="1"/>
              </w:numPr>
              <w:spacing w:before="0" w:line="259" w:lineRule="auto"/>
              <w:rPr>
                <w:rFonts w:eastAsia="Calibri"/>
                <w:szCs w:val="24"/>
              </w:rPr>
            </w:pPr>
            <w:r w:rsidRPr="00CD7E7F">
              <w:rPr>
                <w:rFonts w:eastAsia="Calibri"/>
                <w:szCs w:val="24"/>
              </w:rPr>
              <w:t xml:space="preserve">This entry does not apply to the placing on the market of a mixture for use for tattooing purposes, or to the use of a mixture for tattooing purposes, when placed on the market exclusively </w:t>
            </w:r>
            <w:r>
              <w:rPr>
                <w:rFonts w:eastAsia="Calibri"/>
                <w:szCs w:val="24"/>
              </w:rPr>
              <w:t xml:space="preserve">as a </w:t>
            </w:r>
            <w:r w:rsidRPr="00CD7E7F">
              <w:rPr>
                <w:rFonts w:eastAsia="Calibri"/>
                <w:szCs w:val="24"/>
              </w:rPr>
              <w:t xml:space="preserve">medical </w:t>
            </w:r>
            <w:r>
              <w:rPr>
                <w:rFonts w:eastAsia="Calibri"/>
                <w:szCs w:val="24"/>
              </w:rPr>
              <w:t>device or an accessory to a medical device</w:t>
            </w:r>
            <w:r w:rsidRPr="00CD7E7F">
              <w:rPr>
                <w:rFonts w:eastAsia="Calibri"/>
                <w:szCs w:val="24"/>
              </w:rPr>
              <w:t xml:space="preserve">, within the meaning of Regulation (EU) 2017/745, or when used exclusively </w:t>
            </w:r>
            <w:r>
              <w:rPr>
                <w:rFonts w:eastAsia="Calibri"/>
                <w:szCs w:val="24"/>
              </w:rPr>
              <w:t>as</w:t>
            </w:r>
            <w:r w:rsidRPr="00CD7E7F">
              <w:rPr>
                <w:rFonts w:eastAsia="Calibri"/>
                <w:szCs w:val="24"/>
              </w:rPr>
              <w:t xml:space="preserve"> </w:t>
            </w:r>
            <w:r>
              <w:rPr>
                <w:rFonts w:eastAsia="Calibri"/>
                <w:szCs w:val="24"/>
              </w:rPr>
              <w:t xml:space="preserve">a </w:t>
            </w:r>
            <w:r w:rsidRPr="00CD7E7F">
              <w:rPr>
                <w:rFonts w:eastAsia="Calibri"/>
                <w:szCs w:val="24"/>
              </w:rPr>
              <w:t xml:space="preserve">medical </w:t>
            </w:r>
            <w:r>
              <w:rPr>
                <w:rFonts w:eastAsia="Calibri"/>
                <w:szCs w:val="24"/>
              </w:rPr>
              <w:t>device or an accessory to a medical device</w:t>
            </w:r>
            <w:r w:rsidRPr="00CD7E7F">
              <w:rPr>
                <w:rFonts w:eastAsia="Calibri"/>
                <w:szCs w:val="24"/>
              </w:rPr>
              <w:t xml:space="preserve">, within the same meaning. Where the placing on the market or use may </w:t>
            </w:r>
            <w:r>
              <w:rPr>
                <w:rFonts w:eastAsia="Calibri"/>
                <w:szCs w:val="24"/>
              </w:rPr>
              <w:t xml:space="preserve">not </w:t>
            </w:r>
            <w:r w:rsidRPr="00CD7E7F">
              <w:rPr>
                <w:rFonts w:eastAsia="Calibri"/>
                <w:szCs w:val="24"/>
              </w:rPr>
              <w:t xml:space="preserve">be </w:t>
            </w:r>
            <w:r w:rsidRPr="00B633DC">
              <w:rPr>
                <w:rFonts w:eastAsia="Calibri"/>
                <w:szCs w:val="24"/>
              </w:rPr>
              <w:t xml:space="preserve">exclusively </w:t>
            </w:r>
            <w:r>
              <w:rPr>
                <w:rFonts w:eastAsia="Calibri"/>
                <w:szCs w:val="24"/>
              </w:rPr>
              <w:t>as</w:t>
            </w:r>
            <w:r w:rsidRPr="00CD7E7F">
              <w:rPr>
                <w:rFonts w:eastAsia="Calibri"/>
                <w:szCs w:val="24"/>
              </w:rPr>
              <w:t xml:space="preserve"> </w:t>
            </w:r>
            <w:r>
              <w:rPr>
                <w:rFonts w:eastAsia="Calibri"/>
                <w:szCs w:val="24"/>
              </w:rPr>
              <w:t xml:space="preserve">a </w:t>
            </w:r>
            <w:r w:rsidRPr="00CD7E7F">
              <w:rPr>
                <w:rFonts w:eastAsia="Calibri"/>
                <w:szCs w:val="24"/>
              </w:rPr>
              <w:t>medical</w:t>
            </w:r>
            <w:r>
              <w:rPr>
                <w:rFonts w:eastAsia="Calibri"/>
                <w:szCs w:val="24"/>
              </w:rPr>
              <w:t xml:space="preserve"> </w:t>
            </w:r>
            <w:r w:rsidRPr="00CD7E7F">
              <w:rPr>
                <w:rFonts w:eastAsia="Calibri"/>
                <w:szCs w:val="24"/>
              </w:rPr>
              <w:t xml:space="preserve"> </w:t>
            </w:r>
            <w:r>
              <w:rPr>
                <w:rFonts w:eastAsia="Calibri"/>
                <w:szCs w:val="24"/>
              </w:rPr>
              <w:t xml:space="preserve">device or an accessory to a </w:t>
            </w:r>
            <w:r w:rsidRPr="00CD7E7F">
              <w:rPr>
                <w:rFonts w:eastAsia="Calibri"/>
                <w:szCs w:val="24"/>
              </w:rPr>
              <w:t xml:space="preserve">medical </w:t>
            </w:r>
            <w:r>
              <w:rPr>
                <w:rFonts w:eastAsia="Calibri"/>
                <w:szCs w:val="24"/>
              </w:rPr>
              <w:t>device</w:t>
            </w:r>
            <w:r w:rsidRPr="00CD7E7F">
              <w:rPr>
                <w:rFonts w:eastAsia="Calibri"/>
                <w:szCs w:val="24"/>
              </w:rPr>
              <w:t xml:space="preserve">, the requirements of Regulation (EU) 2017/745 and of this Regulation shall apply cumulatively.  </w:t>
            </w:r>
          </w:p>
          <w:p w:rsidR="0045525D" w:rsidRPr="00CD7E7F" w:rsidRDefault="0045525D" w:rsidP="00DD6DD6">
            <w:pPr>
              <w:widowControl w:val="0"/>
              <w:spacing w:before="0"/>
              <w:jc w:val="left"/>
              <w:rPr>
                <w:rFonts w:eastAsia="Times New Roman"/>
                <w:snapToGrid w:val="0"/>
                <w:szCs w:val="24"/>
                <w:lang w:eastAsia="fi-FI"/>
              </w:rPr>
            </w:pPr>
          </w:p>
        </w:tc>
      </w:tr>
    </w:tbl>
    <w:p w:rsidR="0045525D" w:rsidRPr="00CD7E7F" w:rsidRDefault="0045525D" w:rsidP="0045525D">
      <w:pPr>
        <w:autoSpaceDE w:val="0"/>
        <w:autoSpaceDN w:val="0"/>
        <w:adjustRightInd w:val="0"/>
        <w:spacing w:before="60" w:after="240"/>
        <w:jc w:val="left"/>
        <w:rPr>
          <w:rFonts w:eastAsia="Times New Roman"/>
          <w:color w:val="000000"/>
          <w:szCs w:val="24"/>
        </w:rPr>
      </w:pPr>
      <w:r w:rsidRPr="00CD7E7F">
        <w:rPr>
          <w:rFonts w:eastAsia="Times New Roman"/>
          <w:color w:val="000000"/>
          <w:szCs w:val="24"/>
        </w:rPr>
        <w:t>----------------</w:t>
      </w:r>
    </w:p>
    <w:p w:rsidR="0045525D" w:rsidRPr="00CD7E7F" w:rsidRDefault="0045525D" w:rsidP="0045525D">
      <w:pPr>
        <w:autoSpaceDE w:val="0"/>
        <w:autoSpaceDN w:val="0"/>
        <w:adjustRightInd w:val="0"/>
        <w:spacing w:before="60" w:after="240"/>
        <w:jc w:val="left"/>
        <w:rPr>
          <w:rFonts w:eastAsia="Times New Roman"/>
          <w:bCs/>
          <w:szCs w:val="24"/>
          <w:lang w:eastAsia="en-GB"/>
        </w:rPr>
      </w:pPr>
      <w:r w:rsidRPr="00CD7E7F">
        <w:rPr>
          <w:rFonts w:eastAsia="Times New Roman"/>
          <w:color w:val="000000"/>
          <w:szCs w:val="24"/>
        </w:rPr>
        <w:t>(*)</w:t>
      </w:r>
      <w:r w:rsidRPr="00CD7E7F">
        <w:rPr>
          <w:rFonts w:ascii="EUAlbertina" w:eastAsia="Times New Roman" w:hAnsi="EUAlbertina" w:cs="EUAlbertina"/>
          <w:color w:val="000000"/>
          <w:szCs w:val="24"/>
        </w:rPr>
        <w:t xml:space="preserve"> </w:t>
      </w:r>
      <w:r w:rsidRPr="00CD7E7F">
        <w:rPr>
          <w:rFonts w:eastAsia="Times New Roman"/>
          <w:bCs/>
          <w:szCs w:val="24"/>
          <w:lang w:eastAsia="en-GB"/>
        </w:rPr>
        <w:t>Regulation (EC) No 1223/2009 of the European Parliament and of the Council of 30 November 2009 on cosmetic products (OJ L 342, 22.12.2009, p.59).’;</w:t>
      </w:r>
    </w:p>
    <w:p w:rsidR="0045525D" w:rsidRPr="00CD7E7F" w:rsidRDefault="0045525D" w:rsidP="0045525D">
      <w:pPr>
        <w:spacing w:before="0" w:after="200" w:line="276" w:lineRule="auto"/>
        <w:jc w:val="center"/>
        <w:rPr>
          <w:rFonts w:asciiTheme="minorHAnsi" w:hAnsiTheme="minorHAnsi" w:cstheme="minorBidi"/>
          <w:sz w:val="22"/>
        </w:rPr>
      </w:pPr>
    </w:p>
    <w:p w:rsidR="0045525D" w:rsidRPr="00CD7E7F" w:rsidRDefault="0045525D" w:rsidP="0045525D">
      <w:pPr>
        <w:spacing w:before="0" w:after="200" w:line="276" w:lineRule="auto"/>
        <w:jc w:val="center"/>
        <w:rPr>
          <w:rFonts w:asciiTheme="minorHAnsi" w:hAnsiTheme="minorHAnsi" w:cstheme="minorBidi"/>
          <w:sz w:val="22"/>
        </w:rPr>
      </w:pPr>
    </w:p>
    <w:p w:rsidR="0045525D" w:rsidRPr="00CD7E7F" w:rsidRDefault="0045525D" w:rsidP="0045525D">
      <w:pPr>
        <w:spacing w:before="0" w:after="200" w:line="276" w:lineRule="auto"/>
        <w:jc w:val="left"/>
        <w:rPr>
          <w:sz w:val="22"/>
        </w:rPr>
      </w:pPr>
      <w:r w:rsidRPr="00CD7E7F">
        <w:rPr>
          <w:sz w:val="22"/>
        </w:rPr>
        <w:t>(2) the following Appendix [XX] is added:</w:t>
      </w:r>
    </w:p>
    <w:p w:rsidR="0045525D" w:rsidRPr="00CD7E7F" w:rsidRDefault="0045525D" w:rsidP="0045525D">
      <w:pPr>
        <w:spacing w:before="0" w:after="200" w:line="276" w:lineRule="auto"/>
        <w:jc w:val="left"/>
        <w:rPr>
          <w:sz w:val="22"/>
        </w:rPr>
      </w:pPr>
    </w:p>
    <w:p w:rsidR="0045525D" w:rsidRPr="00CD7E7F" w:rsidRDefault="0045525D" w:rsidP="0045525D">
      <w:pPr>
        <w:spacing w:before="0" w:after="200" w:line="276" w:lineRule="auto"/>
        <w:jc w:val="center"/>
        <w:rPr>
          <w:sz w:val="22"/>
        </w:rPr>
      </w:pPr>
      <w:r w:rsidRPr="00CD7E7F">
        <w:rPr>
          <w:sz w:val="22"/>
        </w:rPr>
        <w:t>‘Appendix [XX]</w:t>
      </w:r>
    </w:p>
    <w:p w:rsidR="0045525D" w:rsidRPr="00CD7E7F" w:rsidRDefault="0045525D" w:rsidP="0045525D">
      <w:pPr>
        <w:spacing w:before="0" w:after="200" w:line="276" w:lineRule="auto"/>
        <w:jc w:val="left"/>
        <w:rPr>
          <w:sz w:val="22"/>
        </w:rPr>
      </w:pPr>
      <w:r w:rsidRPr="00CD7E7F">
        <w:rPr>
          <w:sz w:val="22"/>
        </w:rPr>
        <w:t>Entry xx- List of substances with specific concentration limits:</w:t>
      </w:r>
    </w:p>
    <w:tbl>
      <w:tblPr>
        <w:tblW w:w="46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1"/>
        <w:gridCol w:w="1456"/>
        <w:gridCol w:w="2037"/>
        <w:gridCol w:w="2771"/>
      </w:tblGrid>
      <w:tr w:rsidR="0045525D" w:rsidRPr="00CD7E7F" w:rsidTr="00DD6DD6">
        <w:trPr>
          <w:trHeight w:val="255"/>
          <w:tblHeader/>
          <w:jc w:val="center"/>
        </w:trPr>
        <w:tc>
          <w:tcPr>
            <w:tcW w:w="1364" w:type="pct"/>
            <w:tcBorders>
              <w:top w:val="single" w:sz="4" w:space="0" w:color="auto"/>
              <w:left w:val="single" w:sz="4" w:space="0" w:color="auto"/>
              <w:bottom w:val="single" w:sz="4" w:space="0" w:color="auto"/>
              <w:right w:val="single" w:sz="4" w:space="0" w:color="auto"/>
            </w:tcBorders>
            <w:shd w:val="clear" w:color="auto" w:fill="ACB9CA" w:themeFill="text2" w:themeFillTint="66"/>
            <w:noWrap/>
            <w:hideMark/>
          </w:tcPr>
          <w:p w:rsidR="0045525D" w:rsidRPr="00CD7E7F" w:rsidRDefault="0045525D" w:rsidP="00DD6DD6">
            <w:pPr>
              <w:spacing w:before="0" w:after="200" w:line="276" w:lineRule="auto"/>
              <w:jc w:val="center"/>
              <w:rPr>
                <w:b/>
                <w:sz w:val="22"/>
              </w:rPr>
            </w:pPr>
            <w:r w:rsidRPr="00CD7E7F">
              <w:rPr>
                <w:b/>
                <w:sz w:val="22"/>
              </w:rPr>
              <w:t>Substance name</w:t>
            </w:r>
          </w:p>
        </w:tc>
        <w:tc>
          <w:tcPr>
            <w:tcW w:w="845" w:type="pct"/>
            <w:tcBorders>
              <w:top w:val="single" w:sz="4" w:space="0" w:color="auto"/>
              <w:left w:val="single" w:sz="4" w:space="0" w:color="auto"/>
              <w:bottom w:val="single" w:sz="4" w:space="0" w:color="auto"/>
              <w:right w:val="single" w:sz="4" w:space="0" w:color="auto"/>
            </w:tcBorders>
            <w:shd w:val="clear" w:color="auto" w:fill="ACB9CA" w:themeFill="text2" w:themeFillTint="66"/>
            <w:noWrap/>
            <w:hideMark/>
          </w:tcPr>
          <w:p w:rsidR="0045525D" w:rsidRPr="00CD7E7F" w:rsidRDefault="0045525D" w:rsidP="00DD6DD6">
            <w:pPr>
              <w:spacing w:before="0" w:after="200" w:line="276" w:lineRule="auto"/>
              <w:jc w:val="center"/>
              <w:rPr>
                <w:b/>
                <w:sz w:val="22"/>
              </w:rPr>
            </w:pPr>
            <w:r w:rsidRPr="00CD7E7F">
              <w:rPr>
                <w:b/>
                <w:sz w:val="22"/>
              </w:rPr>
              <w:t>EC No</w:t>
            </w:r>
          </w:p>
        </w:tc>
        <w:tc>
          <w:tcPr>
            <w:tcW w:w="1182" w:type="pct"/>
            <w:tcBorders>
              <w:top w:val="single" w:sz="4" w:space="0" w:color="auto"/>
              <w:left w:val="single" w:sz="4" w:space="0" w:color="auto"/>
              <w:bottom w:val="single" w:sz="4" w:space="0" w:color="auto"/>
              <w:right w:val="single" w:sz="4" w:space="0" w:color="auto"/>
            </w:tcBorders>
            <w:shd w:val="clear" w:color="auto" w:fill="ACB9CA" w:themeFill="text2" w:themeFillTint="66"/>
            <w:noWrap/>
            <w:hideMark/>
          </w:tcPr>
          <w:p w:rsidR="0045525D" w:rsidRPr="00CD7E7F" w:rsidRDefault="0045525D" w:rsidP="00DD6DD6">
            <w:pPr>
              <w:spacing w:before="0" w:after="200" w:line="276" w:lineRule="auto"/>
              <w:jc w:val="center"/>
              <w:rPr>
                <w:b/>
                <w:sz w:val="22"/>
              </w:rPr>
            </w:pPr>
            <w:r w:rsidRPr="00CD7E7F">
              <w:rPr>
                <w:b/>
                <w:sz w:val="22"/>
              </w:rPr>
              <w:t>CAS No</w:t>
            </w:r>
          </w:p>
        </w:tc>
        <w:tc>
          <w:tcPr>
            <w:tcW w:w="1608" w:type="pct"/>
            <w:tcBorders>
              <w:top w:val="single" w:sz="4" w:space="0" w:color="auto"/>
              <w:left w:val="single" w:sz="4" w:space="0" w:color="auto"/>
              <w:bottom w:val="single" w:sz="4" w:space="0" w:color="auto"/>
              <w:right w:val="single" w:sz="4" w:space="0" w:color="auto"/>
            </w:tcBorders>
            <w:shd w:val="clear" w:color="auto" w:fill="ACB9CA" w:themeFill="text2" w:themeFillTint="66"/>
            <w:noWrap/>
            <w:hideMark/>
          </w:tcPr>
          <w:p w:rsidR="0045525D" w:rsidRPr="00CD7E7F" w:rsidRDefault="0045525D" w:rsidP="00DD6DD6">
            <w:pPr>
              <w:spacing w:before="0" w:after="200" w:line="276" w:lineRule="auto"/>
              <w:jc w:val="center"/>
              <w:rPr>
                <w:b/>
                <w:sz w:val="22"/>
              </w:rPr>
            </w:pPr>
            <w:r w:rsidRPr="00CD7E7F">
              <w:rPr>
                <w:b/>
                <w:sz w:val="22"/>
              </w:rPr>
              <w:t>Concentration limit (by weight)</w:t>
            </w:r>
          </w:p>
        </w:tc>
      </w:tr>
      <w:tr w:rsidR="0045525D" w:rsidRPr="00CD7E7F" w:rsidTr="00DD6DD6">
        <w:trPr>
          <w:trHeight w:val="255"/>
          <w:jc w:val="center"/>
        </w:trPr>
        <w:tc>
          <w:tcPr>
            <w:tcW w:w="1364" w:type="pct"/>
            <w:tcBorders>
              <w:top w:val="single" w:sz="4" w:space="0" w:color="auto"/>
              <w:left w:val="single" w:sz="4" w:space="0" w:color="auto"/>
              <w:bottom w:val="single" w:sz="4" w:space="0" w:color="auto"/>
              <w:right w:val="single" w:sz="4" w:space="0" w:color="auto"/>
            </w:tcBorders>
            <w:shd w:val="clear" w:color="auto" w:fill="auto"/>
            <w:noWrap/>
            <w:hideMark/>
          </w:tcPr>
          <w:p w:rsidR="0045525D" w:rsidRPr="00CD7E7F" w:rsidRDefault="0045525D" w:rsidP="00DD6DD6">
            <w:pPr>
              <w:spacing w:before="0" w:after="200" w:line="276" w:lineRule="auto"/>
              <w:jc w:val="left"/>
              <w:rPr>
                <w:sz w:val="22"/>
              </w:rPr>
            </w:pPr>
            <w:r w:rsidRPr="00CD7E7F">
              <w:rPr>
                <w:sz w:val="22"/>
              </w:rPr>
              <w:t>Mercury</w:t>
            </w:r>
          </w:p>
        </w:tc>
        <w:tc>
          <w:tcPr>
            <w:tcW w:w="845" w:type="pct"/>
            <w:tcBorders>
              <w:top w:val="single" w:sz="4" w:space="0" w:color="auto"/>
              <w:left w:val="single" w:sz="4" w:space="0" w:color="auto"/>
              <w:bottom w:val="single" w:sz="4" w:space="0" w:color="auto"/>
              <w:right w:val="single" w:sz="4" w:space="0" w:color="auto"/>
            </w:tcBorders>
            <w:shd w:val="clear" w:color="auto" w:fill="auto"/>
            <w:noWrap/>
            <w:hideMark/>
          </w:tcPr>
          <w:p w:rsidR="0045525D" w:rsidRPr="00CD7E7F" w:rsidRDefault="0045525D" w:rsidP="00DD6DD6">
            <w:pPr>
              <w:spacing w:before="0" w:after="200" w:line="276" w:lineRule="auto"/>
              <w:jc w:val="left"/>
              <w:rPr>
                <w:sz w:val="22"/>
              </w:rPr>
            </w:pPr>
            <w:r w:rsidRPr="00CD7E7F">
              <w:rPr>
                <w:sz w:val="22"/>
              </w:rPr>
              <w:t>231-106-7</w:t>
            </w:r>
          </w:p>
        </w:tc>
        <w:tc>
          <w:tcPr>
            <w:tcW w:w="1182" w:type="pct"/>
            <w:tcBorders>
              <w:top w:val="single" w:sz="4" w:space="0" w:color="auto"/>
              <w:left w:val="single" w:sz="4" w:space="0" w:color="auto"/>
              <w:bottom w:val="single" w:sz="4" w:space="0" w:color="auto"/>
              <w:right w:val="single" w:sz="4" w:space="0" w:color="auto"/>
            </w:tcBorders>
            <w:shd w:val="clear" w:color="auto" w:fill="auto"/>
            <w:noWrap/>
            <w:hideMark/>
          </w:tcPr>
          <w:p w:rsidR="0045525D" w:rsidRPr="00CD7E7F" w:rsidRDefault="0045525D" w:rsidP="00DD6DD6">
            <w:pPr>
              <w:spacing w:before="0" w:after="200" w:line="276" w:lineRule="auto"/>
              <w:jc w:val="left"/>
              <w:rPr>
                <w:sz w:val="22"/>
              </w:rPr>
            </w:pPr>
            <w:r w:rsidRPr="00CD7E7F">
              <w:rPr>
                <w:sz w:val="22"/>
              </w:rPr>
              <w:t>7439-97-6</w:t>
            </w:r>
          </w:p>
        </w:tc>
        <w:tc>
          <w:tcPr>
            <w:tcW w:w="1608" w:type="pct"/>
            <w:tcBorders>
              <w:top w:val="single" w:sz="4" w:space="0" w:color="auto"/>
              <w:left w:val="single" w:sz="4" w:space="0" w:color="auto"/>
              <w:bottom w:val="single" w:sz="4" w:space="0" w:color="auto"/>
              <w:right w:val="single" w:sz="4" w:space="0" w:color="auto"/>
            </w:tcBorders>
            <w:shd w:val="clear" w:color="auto" w:fill="auto"/>
            <w:noWrap/>
            <w:hideMark/>
          </w:tcPr>
          <w:p w:rsidR="0045525D" w:rsidRPr="00CD7E7F" w:rsidRDefault="0045525D" w:rsidP="00DD6DD6">
            <w:pPr>
              <w:spacing w:before="0" w:after="200" w:line="276" w:lineRule="auto"/>
              <w:jc w:val="left"/>
              <w:rPr>
                <w:sz w:val="22"/>
              </w:rPr>
            </w:pPr>
            <w:r w:rsidRPr="00CD7E7F">
              <w:rPr>
                <w:sz w:val="22"/>
              </w:rPr>
              <w:t xml:space="preserve">0,00005% </w:t>
            </w:r>
          </w:p>
        </w:tc>
      </w:tr>
      <w:tr w:rsidR="0045525D" w:rsidRPr="00CD7E7F" w:rsidTr="00DD6DD6">
        <w:trPr>
          <w:trHeight w:val="255"/>
          <w:jc w:val="center"/>
        </w:trPr>
        <w:tc>
          <w:tcPr>
            <w:tcW w:w="1364" w:type="pct"/>
            <w:tcBorders>
              <w:top w:val="single" w:sz="4" w:space="0" w:color="auto"/>
              <w:left w:val="single" w:sz="4" w:space="0" w:color="auto"/>
              <w:bottom w:val="single" w:sz="4" w:space="0" w:color="auto"/>
              <w:right w:val="single" w:sz="4" w:space="0" w:color="auto"/>
            </w:tcBorders>
            <w:shd w:val="clear" w:color="auto" w:fill="auto"/>
            <w:noWrap/>
            <w:hideMark/>
          </w:tcPr>
          <w:p w:rsidR="0045525D" w:rsidRPr="00CD7E7F" w:rsidRDefault="0045525D" w:rsidP="00DD6DD6">
            <w:pPr>
              <w:spacing w:before="0" w:after="200" w:line="276" w:lineRule="auto"/>
              <w:jc w:val="left"/>
              <w:rPr>
                <w:sz w:val="22"/>
              </w:rPr>
            </w:pPr>
            <w:r w:rsidRPr="00CD7E7F">
              <w:rPr>
                <w:sz w:val="22"/>
              </w:rPr>
              <w:t>Nickel</w:t>
            </w:r>
          </w:p>
        </w:tc>
        <w:tc>
          <w:tcPr>
            <w:tcW w:w="845" w:type="pct"/>
            <w:tcBorders>
              <w:top w:val="single" w:sz="4" w:space="0" w:color="auto"/>
              <w:left w:val="single" w:sz="4" w:space="0" w:color="auto"/>
              <w:bottom w:val="single" w:sz="4" w:space="0" w:color="auto"/>
              <w:right w:val="single" w:sz="4" w:space="0" w:color="auto"/>
            </w:tcBorders>
            <w:shd w:val="clear" w:color="auto" w:fill="auto"/>
            <w:noWrap/>
            <w:hideMark/>
          </w:tcPr>
          <w:p w:rsidR="0045525D" w:rsidRPr="00CD7E7F" w:rsidRDefault="0045525D" w:rsidP="00DD6DD6">
            <w:pPr>
              <w:spacing w:before="0" w:after="200" w:line="276" w:lineRule="auto"/>
              <w:jc w:val="left"/>
              <w:rPr>
                <w:sz w:val="22"/>
              </w:rPr>
            </w:pPr>
            <w:r w:rsidRPr="00CD7E7F">
              <w:rPr>
                <w:sz w:val="22"/>
              </w:rPr>
              <w:t>231-111-4</w:t>
            </w:r>
          </w:p>
        </w:tc>
        <w:tc>
          <w:tcPr>
            <w:tcW w:w="1182" w:type="pct"/>
            <w:tcBorders>
              <w:top w:val="single" w:sz="4" w:space="0" w:color="auto"/>
              <w:left w:val="single" w:sz="4" w:space="0" w:color="auto"/>
              <w:bottom w:val="single" w:sz="4" w:space="0" w:color="auto"/>
              <w:right w:val="single" w:sz="4" w:space="0" w:color="auto"/>
            </w:tcBorders>
            <w:shd w:val="clear" w:color="auto" w:fill="auto"/>
            <w:noWrap/>
            <w:hideMark/>
          </w:tcPr>
          <w:p w:rsidR="0045525D" w:rsidRPr="00CD7E7F" w:rsidRDefault="0045525D" w:rsidP="00DD6DD6">
            <w:pPr>
              <w:spacing w:before="0" w:after="200" w:line="276" w:lineRule="auto"/>
              <w:jc w:val="left"/>
              <w:rPr>
                <w:sz w:val="22"/>
              </w:rPr>
            </w:pPr>
            <w:r w:rsidRPr="00CD7E7F">
              <w:rPr>
                <w:sz w:val="22"/>
              </w:rPr>
              <w:t>7440-02-0</w:t>
            </w:r>
          </w:p>
        </w:tc>
        <w:tc>
          <w:tcPr>
            <w:tcW w:w="1608" w:type="pct"/>
            <w:tcBorders>
              <w:top w:val="single" w:sz="4" w:space="0" w:color="auto"/>
              <w:left w:val="single" w:sz="4" w:space="0" w:color="auto"/>
              <w:bottom w:val="single" w:sz="4" w:space="0" w:color="auto"/>
              <w:right w:val="single" w:sz="4" w:space="0" w:color="auto"/>
            </w:tcBorders>
            <w:shd w:val="clear" w:color="auto" w:fill="auto"/>
            <w:noWrap/>
            <w:hideMark/>
          </w:tcPr>
          <w:p w:rsidR="0045525D" w:rsidRPr="00CD7E7F" w:rsidRDefault="0045525D" w:rsidP="00DD6DD6">
            <w:pPr>
              <w:spacing w:before="0" w:after="200" w:line="276" w:lineRule="auto"/>
              <w:jc w:val="left"/>
              <w:rPr>
                <w:sz w:val="22"/>
              </w:rPr>
            </w:pPr>
            <w:r w:rsidRPr="00CD7E7F">
              <w:rPr>
                <w:sz w:val="22"/>
              </w:rPr>
              <w:t xml:space="preserve">0,0005% </w:t>
            </w:r>
          </w:p>
        </w:tc>
      </w:tr>
      <w:tr w:rsidR="0045525D" w:rsidRPr="00CD7E7F" w:rsidTr="00DD6DD6">
        <w:trPr>
          <w:trHeight w:val="255"/>
          <w:jc w:val="center"/>
        </w:trPr>
        <w:tc>
          <w:tcPr>
            <w:tcW w:w="1364" w:type="pct"/>
            <w:tcBorders>
              <w:top w:val="single" w:sz="4" w:space="0" w:color="auto"/>
              <w:left w:val="single" w:sz="4" w:space="0" w:color="auto"/>
              <w:bottom w:val="single" w:sz="4" w:space="0" w:color="auto"/>
              <w:right w:val="single" w:sz="4" w:space="0" w:color="auto"/>
            </w:tcBorders>
            <w:shd w:val="clear" w:color="auto" w:fill="auto"/>
            <w:noWrap/>
            <w:hideMark/>
          </w:tcPr>
          <w:p w:rsidR="0045525D" w:rsidRPr="00CD7E7F" w:rsidRDefault="0045525D" w:rsidP="00DD6DD6">
            <w:pPr>
              <w:spacing w:before="0" w:after="200" w:line="276" w:lineRule="auto"/>
              <w:jc w:val="left"/>
              <w:rPr>
                <w:sz w:val="22"/>
              </w:rPr>
            </w:pPr>
            <w:r w:rsidRPr="00CD7E7F">
              <w:rPr>
                <w:sz w:val="22"/>
              </w:rPr>
              <w:t>Organometallic tin</w:t>
            </w:r>
          </w:p>
        </w:tc>
        <w:tc>
          <w:tcPr>
            <w:tcW w:w="845" w:type="pct"/>
            <w:tcBorders>
              <w:top w:val="single" w:sz="4" w:space="0" w:color="auto"/>
              <w:left w:val="single" w:sz="4" w:space="0" w:color="auto"/>
              <w:bottom w:val="single" w:sz="4" w:space="0" w:color="auto"/>
              <w:right w:val="single" w:sz="4" w:space="0" w:color="auto"/>
            </w:tcBorders>
            <w:shd w:val="clear" w:color="auto" w:fill="auto"/>
            <w:noWrap/>
            <w:hideMark/>
          </w:tcPr>
          <w:p w:rsidR="0045525D" w:rsidRPr="00CD7E7F" w:rsidRDefault="0045525D" w:rsidP="00DD6DD6">
            <w:pPr>
              <w:spacing w:before="0" w:after="200" w:line="276" w:lineRule="auto"/>
              <w:jc w:val="left"/>
              <w:rPr>
                <w:sz w:val="22"/>
              </w:rPr>
            </w:pPr>
            <w:r w:rsidRPr="00CD7E7F">
              <w:rPr>
                <w:sz w:val="22"/>
              </w:rPr>
              <w:t>231-141-8</w:t>
            </w:r>
          </w:p>
        </w:tc>
        <w:tc>
          <w:tcPr>
            <w:tcW w:w="1182" w:type="pct"/>
            <w:tcBorders>
              <w:top w:val="single" w:sz="4" w:space="0" w:color="auto"/>
              <w:left w:val="single" w:sz="4" w:space="0" w:color="auto"/>
              <w:bottom w:val="single" w:sz="4" w:space="0" w:color="auto"/>
              <w:right w:val="single" w:sz="4" w:space="0" w:color="auto"/>
            </w:tcBorders>
            <w:shd w:val="clear" w:color="auto" w:fill="auto"/>
            <w:noWrap/>
            <w:hideMark/>
          </w:tcPr>
          <w:p w:rsidR="0045525D" w:rsidRPr="00CD7E7F" w:rsidRDefault="0045525D" w:rsidP="00DD6DD6">
            <w:pPr>
              <w:spacing w:before="0" w:after="200" w:line="276" w:lineRule="auto"/>
              <w:jc w:val="left"/>
              <w:rPr>
                <w:sz w:val="22"/>
              </w:rPr>
            </w:pPr>
            <w:r w:rsidRPr="00CD7E7F">
              <w:rPr>
                <w:sz w:val="22"/>
              </w:rPr>
              <w:t>7440-31-5</w:t>
            </w:r>
          </w:p>
        </w:tc>
        <w:tc>
          <w:tcPr>
            <w:tcW w:w="1608" w:type="pct"/>
            <w:tcBorders>
              <w:top w:val="single" w:sz="4" w:space="0" w:color="auto"/>
              <w:left w:val="single" w:sz="4" w:space="0" w:color="auto"/>
              <w:bottom w:val="single" w:sz="4" w:space="0" w:color="auto"/>
              <w:right w:val="single" w:sz="4" w:space="0" w:color="auto"/>
            </w:tcBorders>
            <w:shd w:val="clear" w:color="auto" w:fill="auto"/>
            <w:noWrap/>
            <w:hideMark/>
          </w:tcPr>
          <w:p w:rsidR="0045525D" w:rsidRPr="00CD7E7F" w:rsidRDefault="0045525D" w:rsidP="00DD6DD6">
            <w:pPr>
              <w:spacing w:before="0" w:after="200" w:line="276" w:lineRule="auto"/>
              <w:jc w:val="left"/>
              <w:rPr>
                <w:sz w:val="22"/>
              </w:rPr>
            </w:pPr>
            <w:r w:rsidRPr="00CD7E7F">
              <w:rPr>
                <w:sz w:val="22"/>
              </w:rPr>
              <w:t xml:space="preserve">0,00005% </w:t>
            </w:r>
          </w:p>
        </w:tc>
      </w:tr>
      <w:tr w:rsidR="0045525D" w:rsidRPr="00CD7E7F" w:rsidTr="00DD6DD6">
        <w:trPr>
          <w:trHeight w:val="255"/>
          <w:jc w:val="center"/>
        </w:trPr>
        <w:tc>
          <w:tcPr>
            <w:tcW w:w="1364" w:type="pct"/>
            <w:tcBorders>
              <w:top w:val="single" w:sz="4" w:space="0" w:color="auto"/>
              <w:left w:val="single" w:sz="4" w:space="0" w:color="auto"/>
              <w:bottom w:val="single" w:sz="4" w:space="0" w:color="auto"/>
              <w:right w:val="single" w:sz="4" w:space="0" w:color="auto"/>
            </w:tcBorders>
            <w:shd w:val="clear" w:color="auto" w:fill="auto"/>
            <w:noWrap/>
            <w:hideMark/>
          </w:tcPr>
          <w:p w:rsidR="0045525D" w:rsidRPr="00CD7E7F" w:rsidRDefault="0045525D" w:rsidP="00DD6DD6">
            <w:pPr>
              <w:spacing w:before="0" w:after="200" w:line="276" w:lineRule="auto"/>
              <w:jc w:val="left"/>
              <w:rPr>
                <w:sz w:val="22"/>
              </w:rPr>
            </w:pPr>
            <w:r w:rsidRPr="00CD7E7F">
              <w:rPr>
                <w:sz w:val="22"/>
              </w:rPr>
              <w:t>Antimony</w:t>
            </w:r>
          </w:p>
        </w:tc>
        <w:tc>
          <w:tcPr>
            <w:tcW w:w="845" w:type="pct"/>
            <w:tcBorders>
              <w:top w:val="single" w:sz="4" w:space="0" w:color="auto"/>
              <w:left w:val="single" w:sz="4" w:space="0" w:color="auto"/>
              <w:bottom w:val="single" w:sz="4" w:space="0" w:color="auto"/>
              <w:right w:val="single" w:sz="4" w:space="0" w:color="auto"/>
            </w:tcBorders>
            <w:shd w:val="clear" w:color="auto" w:fill="auto"/>
            <w:noWrap/>
            <w:hideMark/>
          </w:tcPr>
          <w:p w:rsidR="0045525D" w:rsidRPr="00CD7E7F" w:rsidRDefault="0045525D" w:rsidP="00DD6DD6">
            <w:pPr>
              <w:spacing w:before="0" w:after="200" w:line="276" w:lineRule="auto"/>
              <w:jc w:val="left"/>
              <w:rPr>
                <w:sz w:val="22"/>
              </w:rPr>
            </w:pPr>
            <w:r w:rsidRPr="00CD7E7F">
              <w:rPr>
                <w:sz w:val="22"/>
              </w:rPr>
              <w:t>231-146-5</w:t>
            </w:r>
          </w:p>
        </w:tc>
        <w:tc>
          <w:tcPr>
            <w:tcW w:w="1182" w:type="pct"/>
            <w:tcBorders>
              <w:top w:val="single" w:sz="4" w:space="0" w:color="auto"/>
              <w:left w:val="single" w:sz="4" w:space="0" w:color="auto"/>
              <w:bottom w:val="single" w:sz="4" w:space="0" w:color="auto"/>
              <w:right w:val="single" w:sz="4" w:space="0" w:color="auto"/>
            </w:tcBorders>
            <w:shd w:val="clear" w:color="auto" w:fill="auto"/>
            <w:noWrap/>
            <w:hideMark/>
          </w:tcPr>
          <w:p w:rsidR="0045525D" w:rsidRPr="00CD7E7F" w:rsidRDefault="0045525D" w:rsidP="00DD6DD6">
            <w:pPr>
              <w:spacing w:before="0" w:after="200" w:line="276" w:lineRule="auto"/>
              <w:jc w:val="left"/>
              <w:rPr>
                <w:sz w:val="22"/>
              </w:rPr>
            </w:pPr>
            <w:r w:rsidRPr="00CD7E7F">
              <w:rPr>
                <w:sz w:val="22"/>
              </w:rPr>
              <w:t>7440-36-0</w:t>
            </w:r>
          </w:p>
        </w:tc>
        <w:tc>
          <w:tcPr>
            <w:tcW w:w="1608" w:type="pct"/>
            <w:tcBorders>
              <w:top w:val="single" w:sz="4" w:space="0" w:color="auto"/>
              <w:left w:val="single" w:sz="4" w:space="0" w:color="auto"/>
              <w:bottom w:val="single" w:sz="4" w:space="0" w:color="auto"/>
              <w:right w:val="single" w:sz="4" w:space="0" w:color="auto"/>
            </w:tcBorders>
            <w:shd w:val="clear" w:color="auto" w:fill="auto"/>
            <w:noWrap/>
            <w:hideMark/>
          </w:tcPr>
          <w:p w:rsidR="0045525D" w:rsidRPr="00CD7E7F" w:rsidRDefault="0045525D" w:rsidP="00DD6DD6">
            <w:pPr>
              <w:spacing w:before="0" w:after="200" w:line="276" w:lineRule="auto"/>
              <w:jc w:val="left"/>
              <w:rPr>
                <w:sz w:val="22"/>
              </w:rPr>
            </w:pPr>
            <w:r w:rsidRPr="00CD7E7F">
              <w:rPr>
                <w:sz w:val="22"/>
              </w:rPr>
              <w:t xml:space="preserve">0,00005% </w:t>
            </w:r>
          </w:p>
        </w:tc>
      </w:tr>
      <w:tr w:rsidR="0045525D" w:rsidRPr="00CD7E7F" w:rsidTr="00DD6DD6">
        <w:trPr>
          <w:trHeight w:val="255"/>
          <w:jc w:val="center"/>
        </w:trPr>
        <w:tc>
          <w:tcPr>
            <w:tcW w:w="1364" w:type="pct"/>
            <w:tcBorders>
              <w:top w:val="single" w:sz="4" w:space="0" w:color="auto"/>
              <w:left w:val="single" w:sz="4" w:space="0" w:color="auto"/>
              <w:bottom w:val="single" w:sz="4" w:space="0" w:color="auto"/>
              <w:right w:val="single" w:sz="4" w:space="0" w:color="auto"/>
            </w:tcBorders>
            <w:shd w:val="clear" w:color="auto" w:fill="auto"/>
            <w:noWrap/>
            <w:hideMark/>
          </w:tcPr>
          <w:p w:rsidR="0045525D" w:rsidRPr="00CD7E7F" w:rsidRDefault="0045525D" w:rsidP="00DD6DD6">
            <w:pPr>
              <w:spacing w:before="0" w:after="200" w:line="276" w:lineRule="auto"/>
              <w:jc w:val="left"/>
              <w:rPr>
                <w:sz w:val="22"/>
              </w:rPr>
            </w:pPr>
            <w:r w:rsidRPr="00CD7E7F">
              <w:rPr>
                <w:sz w:val="22"/>
              </w:rPr>
              <w:t>Arsenic</w:t>
            </w:r>
          </w:p>
        </w:tc>
        <w:tc>
          <w:tcPr>
            <w:tcW w:w="845" w:type="pct"/>
            <w:tcBorders>
              <w:top w:val="single" w:sz="4" w:space="0" w:color="auto"/>
              <w:left w:val="single" w:sz="4" w:space="0" w:color="auto"/>
              <w:bottom w:val="single" w:sz="4" w:space="0" w:color="auto"/>
              <w:right w:val="single" w:sz="4" w:space="0" w:color="auto"/>
            </w:tcBorders>
            <w:shd w:val="clear" w:color="auto" w:fill="auto"/>
            <w:noWrap/>
            <w:hideMark/>
          </w:tcPr>
          <w:p w:rsidR="0045525D" w:rsidRPr="00CD7E7F" w:rsidRDefault="0045525D" w:rsidP="00DD6DD6">
            <w:pPr>
              <w:spacing w:before="0" w:after="200" w:line="276" w:lineRule="auto"/>
              <w:jc w:val="left"/>
              <w:rPr>
                <w:sz w:val="22"/>
              </w:rPr>
            </w:pPr>
            <w:r w:rsidRPr="00CD7E7F">
              <w:rPr>
                <w:sz w:val="22"/>
              </w:rPr>
              <w:t>231-148-6</w:t>
            </w:r>
          </w:p>
        </w:tc>
        <w:tc>
          <w:tcPr>
            <w:tcW w:w="1182" w:type="pct"/>
            <w:tcBorders>
              <w:top w:val="single" w:sz="4" w:space="0" w:color="auto"/>
              <w:left w:val="single" w:sz="4" w:space="0" w:color="auto"/>
              <w:bottom w:val="single" w:sz="4" w:space="0" w:color="auto"/>
              <w:right w:val="single" w:sz="4" w:space="0" w:color="auto"/>
            </w:tcBorders>
            <w:shd w:val="clear" w:color="auto" w:fill="auto"/>
            <w:noWrap/>
            <w:hideMark/>
          </w:tcPr>
          <w:p w:rsidR="0045525D" w:rsidRPr="00CD7E7F" w:rsidRDefault="0045525D" w:rsidP="00DD6DD6">
            <w:pPr>
              <w:spacing w:before="0" w:after="200" w:line="276" w:lineRule="auto"/>
              <w:jc w:val="left"/>
              <w:rPr>
                <w:sz w:val="22"/>
              </w:rPr>
            </w:pPr>
            <w:r w:rsidRPr="00CD7E7F">
              <w:rPr>
                <w:sz w:val="22"/>
              </w:rPr>
              <w:t>7440-38-2</w:t>
            </w:r>
          </w:p>
        </w:tc>
        <w:tc>
          <w:tcPr>
            <w:tcW w:w="1608" w:type="pct"/>
            <w:tcBorders>
              <w:top w:val="single" w:sz="4" w:space="0" w:color="auto"/>
              <w:left w:val="single" w:sz="4" w:space="0" w:color="auto"/>
              <w:bottom w:val="single" w:sz="4" w:space="0" w:color="auto"/>
              <w:right w:val="single" w:sz="4" w:space="0" w:color="auto"/>
            </w:tcBorders>
            <w:shd w:val="clear" w:color="auto" w:fill="auto"/>
            <w:noWrap/>
            <w:hideMark/>
          </w:tcPr>
          <w:p w:rsidR="0045525D" w:rsidRPr="00CD7E7F" w:rsidRDefault="0045525D" w:rsidP="00DD6DD6">
            <w:pPr>
              <w:spacing w:before="0" w:after="200" w:line="276" w:lineRule="auto"/>
              <w:jc w:val="left"/>
              <w:rPr>
                <w:sz w:val="22"/>
              </w:rPr>
            </w:pPr>
            <w:r w:rsidRPr="00CD7E7F">
              <w:rPr>
                <w:sz w:val="22"/>
              </w:rPr>
              <w:t xml:space="preserve">0,00005% </w:t>
            </w:r>
          </w:p>
        </w:tc>
      </w:tr>
      <w:tr w:rsidR="0045525D" w:rsidRPr="00CD7E7F" w:rsidTr="00DD6DD6">
        <w:trPr>
          <w:trHeight w:val="255"/>
          <w:jc w:val="center"/>
        </w:trPr>
        <w:tc>
          <w:tcPr>
            <w:tcW w:w="1364" w:type="pct"/>
            <w:tcBorders>
              <w:top w:val="single" w:sz="4" w:space="0" w:color="auto"/>
              <w:left w:val="single" w:sz="4" w:space="0" w:color="auto"/>
              <w:bottom w:val="single" w:sz="4" w:space="0" w:color="auto"/>
              <w:right w:val="single" w:sz="4" w:space="0" w:color="auto"/>
            </w:tcBorders>
            <w:shd w:val="clear" w:color="auto" w:fill="auto"/>
            <w:noWrap/>
            <w:hideMark/>
          </w:tcPr>
          <w:p w:rsidR="0045525D" w:rsidRPr="00CD7E7F" w:rsidRDefault="0045525D" w:rsidP="00DD6DD6">
            <w:pPr>
              <w:spacing w:before="0" w:after="200" w:line="276" w:lineRule="auto"/>
              <w:jc w:val="left"/>
              <w:rPr>
                <w:sz w:val="22"/>
              </w:rPr>
            </w:pPr>
            <w:r w:rsidRPr="00CD7E7F">
              <w:rPr>
                <w:sz w:val="22"/>
              </w:rPr>
              <w:t>Barium**</w:t>
            </w:r>
          </w:p>
        </w:tc>
        <w:tc>
          <w:tcPr>
            <w:tcW w:w="845" w:type="pct"/>
            <w:tcBorders>
              <w:top w:val="single" w:sz="4" w:space="0" w:color="auto"/>
              <w:left w:val="single" w:sz="4" w:space="0" w:color="auto"/>
              <w:bottom w:val="single" w:sz="4" w:space="0" w:color="auto"/>
              <w:right w:val="single" w:sz="4" w:space="0" w:color="auto"/>
            </w:tcBorders>
            <w:shd w:val="clear" w:color="auto" w:fill="auto"/>
            <w:noWrap/>
            <w:hideMark/>
          </w:tcPr>
          <w:p w:rsidR="0045525D" w:rsidRPr="00CD7E7F" w:rsidRDefault="0045525D" w:rsidP="00DD6DD6">
            <w:pPr>
              <w:spacing w:before="0" w:after="200" w:line="276" w:lineRule="auto"/>
              <w:jc w:val="left"/>
              <w:rPr>
                <w:sz w:val="22"/>
              </w:rPr>
            </w:pPr>
            <w:r w:rsidRPr="00CD7E7F">
              <w:rPr>
                <w:sz w:val="22"/>
              </w:rPr>
              <w:t>231-149-1</w:t>
            </w:r>
          </w:p>
        </w:tc>
        <w:tc>
          <w:tcPr>
            <w:tcW w:w="1182" w:type="pct"/>
            <w:tcBorders>
              <w:top w:val="single" w:sz="4" w:space="0" w:color="auto"/>
              <w:left w:val="single" w:sz="4" w:space="0" w:color="auto"/>
              <w:bottom w:val="single" w:sz="4" w:space="0" w:color="auto"/>
              <w:right w:val="single" w:sz="4" w:space="0" w:color="auto"/>
            </w:tcBorders>
            <w:shd w:val="clear" w:color="auto" w:fill="auto"/>
            <w:noWrap/>
            <w:hideMark/>
          </w:tcPr>
          <w:p w:rsidR="0045525D" w:rsidRPr="00CD7E7F" w:rsidRDefault="0045525D" w:rsidP="00DD6DD6">
            <w:pPr>
              <w:spacing w:before="0" w:after="200" w:line="276" w:lineRule="auto"/>
              <w:jc w:val="left"/>
              <w:rPr>
                <w:sz w:val="22"/>
              </w:rPr>
            </w:pPr>
            <w:r w:rsidRPr="00CD7E7F">
              <w:rPr>
                <w:sz w:val="22"/>
              </w:rPr>
              <w:t>7440-39-3</w:t>
            </w:r>
          </w:p>
        </w:tc>
        <w:tc>
          <w:tcPr>
            <w:tcW w:w="1608" w:type="pct"/>
            <w:tcBorders>
              <w:top w:val="single" w:sz="4" w:space="0" w:color="auto"/>
              <w:left w:val="single" w:sz="4" w:space="0" w:color="auto"/>
              <w:bottom w:val="single" w:sz="4" w:space="0" w:color="auto"/>
              <w:right w:val="single" w:sz="4" w:space="0" w:color="auto"/>
            </w:tcBorders>
            <w:shd w:val="clear" w:color="auto" w:fill="auto"/>
            <w:noWrap/>
            <w:hideMark/>
          </w:tcPr>
          <w:p w:rsidR="0045525D" w:rsidRPr="00CD7E7F" w:rsidRDefault="0045525D" w:rsidP="00DD6DD6">
            <w:pPr>
              <w:spacing w:before="0" w:after="200" w:line="276" w:lineRule="auto"/>
              <w:jc w:val="left"/>
              <w:rPr>
                <w:sz w:val="22"/>
              </w:rPr>
            </w:pPr>
            <w:r w:rsidRPr="00CD7E7F">
              <w:rPr>
                <w:sz w:val="22"/>
              </w:rPr>
              <w:t xml:space="preserve">0,05% </w:t>
            </w:r>
          </w:p>
        </w:tc>
      </w:tr>
      <w:tr w:rsidR="0045525D" w:rsidRPr="00CD7E7F" w:rsidTr="00DD6DD6">
        <w:trPr>
          <w:trHeight w:val="255"/>
          <w:jc w:val="center"/>
        </w:trPr>
        <w:tc>
          <w:tcPr>
            <w:tcW w:w="1364" w:type="pct"/>
            <w:tcBorders>
              <w:top w:val="single" w:sz="4" w:space="0" w:color="auto"/>
              <w:left w:val="single" w:sz="4" w:space="0" w:color="auto"/>
              <w:bottom w:val="single" w:sz="4" w:space="0" w:color="auto"/>
              <w:right w:val="single" w:sz="4" w:space="0" w:color="auto"/>
            </w:tcBorders>
            <w:shd w:val="clear" w:color="auto" w:fill="auto"/>
            <w:noWrap/>
            <w:hideMark/>
          </w:tcPr>
          <w:p w:rsidR="0045525D" w:rsidRPr="00CD7E7F" w:rsidRDefault="0045525D" w:rsidP="00DD6DD6">
            <w:pPr>
              <w:spacing w:before="0" w:after="200" w:line="276" w:lineRule="auto"/>
              <w:jc w:val="left"/>
              <w:rPr>
                <w:sz w:val="22"/>
              </w:rPr>
            </w:pPr>
            <w:r w:rsidRPr="00CD7E7F">
              <w:rPr>
                <w:sz w:val="22"/>
              </w:rPr>
              <w:t>Cadmium</w:t>
            </w:r>
          </w:p>
        </w:tc>
        <w:tc>
          <w:tcPr>
            <w:tcW w:w="845" w:type="pct"/>
            <w:tcBorders>
              <w:top w:val="single" w:sz="4" w:space="0" w:color="auto"/>
              <w:left w:val="single" w:sz="4" w:space="0" w:color="auto"/>
              <w:bottom w:val="single" w:sz="4" w:space="0" w:color="auto"/>
              <w:right w:val="single" w:sz="4" w:space="0" w:color="auto"/>
            </w:tcBorders>
            <w:shd w:val="clear" w:color="auto" w:fill="auto"/>
            <w:noWrap/>
            <w:hideMark/>
          </w:tcPr>
          <w:p w:rsidR="0045525D" w:rsidRPr="00CD7E7F" w:rsidRDefault="0045525D" w:rsidP="00DD6DD6">
            <w:pPr>
              <w:spacing w:before="0" w:after="200" w:line="276" w:lineRule="auto"/>
              <w:jc w:val="left"/>
              <w:rPr>
                <w:sz w:val="22"/>
              </w:rPr>
            </w:pPr>
            <w:r w:rsidRPr="00CD7E7F">
              <w:rPr>
                <w:sz w:val="22"/>
              </w:rPr>
              <w:t>231-152-8</w:t>
            </w:r>
          </w:p>
        </w:tc>
        <w:tc>
          <w:tcPr>
            <w:tcW w:w="1182" w:type="pct"/>
            <w:tcBorders>
              <w:top w:val="single" w:sz="4" w:space="0" w:color="auto"/>
              <w:left w:val="single" w:sz="4" w:space="0" w:color="auto"/>
              <w:bottom w:val="single" w:sz="4" w:space="0" w:color="auto"/>
              <w:right w:val="single" w:sz="4" w:space="0" w:color="auto"/>
            </w:tcBorders>
            <w:shd w:val="clear" w:color="auto" w:fill="auto"/>
            <w:noWrap/>
            <w:hideMark/>
          </w:tcPr>
          <w:p w:rsidR="0045525D" w:rsidRPr="00CD7E7F" w:rsidRDefault="0045525D" w:rsidP="00DD6DD6">
            <w:pPr>
              <w:spacing w:before="0" w:after="200" w:line="276" w:lineRule="auto"/>
              <w:jc w:val="left"/>
              <w:rPr>
                <w:sz w:val="22"/>
              </w:rPr>
            </w:pPr>
            <w:r w:rsidRPr="00CD7E7F">
              <w:rPr>
                <w:sz w:val="22"/>
              </w:rPr>
              <w:t>7440-43-9</w:t>
            </w:r>
          </w:p>
        </w:tc>
        <w:tc>
          <w:tcPr>
            <w:tcW w:w="1608" w:type="pct"/>
            <w:tcBorders>
              <w:top w:val="single" w:sz="4" w:space="0" w:color="auto"/>
              <w:left w:val="single" w:sz="4" w:space="0" w:color="auto"/>
              <w:bottom w:val="single" w:sz="4" w:space="0" w:color="auto"/>
              <w:right w:val="single" w:sz="4" w:space="0" w:color="auto"/>
            </w:tcBorders>
            <w:shd w:val="clear" w:color="auto" w:fill="auto"/>
            <w:noWrap/>
            <w:hideMark/>
          </w:tcPr>
          <w:p w:rsidR="0045525D" w:rsidRPr="00CD7E7F" w:rsidRDefault="0045525D" w:rsidP="00DD6DD6">
            <w:pPr>
              <w:spacing w:before="0" w:after="200" w:line="276" w:lineRule="auto"/>
              <w:jc w:val="left"/>
              <w:rPr>
                <w:sz w:val="22"/>
              </w:rPr>
            </w:pPr>
            <w:r w:rsidRPr="00CD7E7F">
              <w:rPr>
                <w:sz w:val="22"/>
              </w:rPr>
              <w:t xml:space="preserve">0,00005% </w:t>
            </w:r>
          </w:p>
        </w:tc>
      </w:tr>
      <w:tr w:rsidR="0045525D" w:rsidRPr="00CD7E7F" w:rsidTr="00DD6DD6">
        <w:trPr>
          <w:trHeight w:val="255"/>
          <w:jc w:val="center"/>
        </w:trPr>
        <w:tc>
          <w:tcPr>
            <w:tcW w:w="1364" w:type="pct"/>
            <w:tcBorders>
              <w:top w:val="single" w:sz="4" w:space="0" w:color="auto"/>
              <w:left w:val="single" w:sz="4" w:space="0" w:color="auto"/>
              <w:bottom w:val="single" w:sz="4" w:space="0" w:color="auto"/>
              <w:right w:val="single" w:sz="4" w:space="0" w:color="auto"/>
            </w:tcBorders>
            <w:shd w:val="clear" w:color="auto" w:fill="auto"/>
            <w:noWrap/>
            <w:hideMark/>
          </w:tcPr>
          <w:p w:rsidR="0045525D" w:rsidRPr="00CD7E7F" w:rsidRDefault="0045525D" w:rsidP="00DD6DD6">
            <w:pPr>
              <w:spacing w:before="0" w:after="200" w:line="276" w:lineRule="auto"/>
              <w:jc w:val="left"/>
              <w:rPr>
                <w:sz w:val="22"/>
              </w:rPr>
            </w:pPr>
            <w:r w:rsidRPr="00CD7E7F">
              <w:rPr>
                <w:sz w:val="22"/>
              </w:rPr>
              <w:t>Chromium‡</w:t>
            </w:r>
          </w:p>
        </w:tc>
        <w:tc>
          <w:tcPr>
            <w:tcW w:w="845" w:type="pct"/>
            <w:tcBorders>
              <w:top w:val="single" w:sz="4" w:space="0" w:color="auto"/>
              <w:left w:val="single" w:sz="4" w:space="0" w:color="auto"/>
              <w:bottom w:val="single" w:sz="4" w:space="0" w:color="auto"/>
              <w:right w:val="single" w:sz="4" w:space="0" w:color="auto"/>
            </w:tcBorders>
            <w:shd w:val="clear" w:color="auto" w:fill="auto"/>
            <w:noWrap/>
            <w:hideMark/>
          </w:tcPr>
          <w:p w:rsidR="0045525D" w:rsidRPr="00CD7E7F" w:rsidRDefault="0045525D" w:rsidP="00DD6DD6">
            <w:pPr>
              <w:spacing w:before="0" w:after="200" w:line="276" w:lineRule="auto"/>
              <w:jc w:val="left"/>
              <w:rPr>
                <w:sz w:val="22"/>
              </w:rPr>
            </w:pPr>
            <w:r w:rsidRPr="00CD7E7F">
              <w:rPr>
                <w:sz w:val="22"/>
              </w:rPr>
              <w:t>231-157-5</w:t>
            </w:r>
          </w:p>
        </w:tc>
        <w:tc>
          <w:tcPr>
            <w:tcW w:w="1182" w:type="pct"/>
            <w:tcBorders>
              <w:top w:val="single" w:sz="4" w:space="0" w:color="auto"/>
              <w:left w:val="single" w:sz="4" w:space="0" w:color="auto"/>
              <w:bottom w:val="single" w:sz="4" w:space="0" w:color="auto"/>
              <w:right w:val="single" w:sz="4" w:space="0" w:color="auto"/>
            </w:tcBorders>
            <w:shd w:val="clear" w:color="auto" w:fill="auto"/>
            <w:noWrap/>
            <w:hideMark/>
          </w:tcPr>
          <w:p w:rsidR="0045525D" w:rsidRPr="00CD7E7F" w:rsidRDefault="0045525D" w:rsidP="00DD6DD6">
            <w:pPr>
              <w:spacing w:before="0" w:after="200" w:line="276" w:lineRule="auto"/>
              <w:jc w:val="left"/>
              <w:rPr>
                <w:sz w:val="22"/>
              </w:rPr>
            </w:pPr>
            <w:r w:rsidRPr="00CD7E7F">
              <w:rPr>
                <w:sz w:val="22"/>
              </w:rPr>
              <w:t>7440-47-3</w:t>
            </w:r>
          </w:p>
        </w:tc>
        <w:tc>
          <w:tcPr>
            <w:tcW w:w="1608" w:type="pct"/>
            <w:tcBorders>
              <w:top w:val="single" w:sz="4" w:space="0" w:color="auto"/>
              <w:left w:val="single" w:sz="4" w:space="0" w:color="auto"/>
              <w:bottom w:val="single" w:sz="4" w:space="0" w:color="auto"/>
              <w:right w:val="single" w:sz="4" w:space="0" w:color="auto"/>
            </w:tcBorders>
            <w:shd w:val="clear" w:color="auto" w:fill="auto"/>
            <w:noWrap/>
            <w:hideMark/>
          </w:tcPr>
          <w:p w:rsidR="0045525D" w:rsidRPr="00CD7E7F" w:rsidRDefault="0045525D" w:rsidP="00DD6DD6">
            <w:pPr>
              <w:spacing w:before="0" w:after="200" w:line="276" w:lineRule="auto"/>
              <w:jc w:val="left"/>
              <w:rPr>
                <w:sz w:val="22"/>
              </w:rPr>
            </w:pPr>
            <w:r w:rsidRPr="00CD7E7F">
              <w:rPr>
                <w:sz w:val="22"/>
              </w:rPr>
              <w:t xml:space="preserve">0,00005% </w:t>
            </w:r>
          </w:p>
        </w:tc>
      </w:tr>
      <w:tr w:rsidR="0045525D" w:rsidRPr="00CD7E7F" w:rsidTr="00DD6DD6">
        <w:trPr>
          <w:trHeight w:val="255"/>
          <w:jc w:val="center"/>
        </w:trPr>
        <w:tc>
          <w:tcPr>
            <w:tcW w:w="1364" w:type="pct"/>
            <w:tcBorders>
              <w:top w:val="single" w:sz="4" w:space="0" w:color="auto"/>
              <w:left w:val="single" w:sz="4" w:space="0" w:color="auto"/>
              <w:bottom w:val="single" w:sz="4" w:space="0" w:color="auto"/>
              <w:right w:val="single" w:sz="4" w:space="0" w:color="auto"/>
            </w:tcBorders>
            <w:shd w:val="clear" w:color="auto" w:fill="auto"/>
            <w:noWrap/>
            <w:hideMark/>
          </w:tcPr>
          <w:p w:rsidR="0045525D" w:rsidRPr="00CD7E7F" w:rsidRDefault="0045525D" w:rsidP="00DD6DD6">
            <w:pPr>
              <w:spacing w:before="0" w:after="200" w:line="276" w:lineRule="auto"/>
              <w:jc w:val="left"/>
              <w:rPr>
                <w:sz w:val="22"/>
              </w:rPr>
            </w:pPr>
            <w:r w:rsidRPr="00CD7E7F">
              <w:rPr>
                <w:sz w:val="22"/>
              </w:rPr>
              <w:t>Cobalt</w:t>
            </w:r>
          </w:p>
        </w:tc>
        <w:tc>
          <w:tcPr>
            <w:tcW w:w="845" w:type="pct"/>
            <w:tcBorders>
              <w:top w:val="single" w:sz="4" w:space="0" w:color="auto"/>
              <w:left w:val="single" w:sz="4" w:space="0" w:color="auto"/>
              <w:bottom w:val="single" w:sz="4" w:space="0" w:color="auto"/>
              <w:right w:val="single" w:sz="4" w:space="0" w:color="auto"/>
            </w:tcBorders>
            <w:shd w:val="clear" w:color="auto" w:fill="auto"/>
            <w:noWrap/>
            <w:hideMark/>
          </w:tcPr>
          <w:p w:rsidR="0045525D" w:rsidRPr="00CD7E7F" w:rsidRDefault="0045525D" w:rsidP="00DD6DD6">
            <w:pPr>
              <w:spacing w:before="0" w:after="200" w:line="276" w:lineRule="auto"/>
              <w:jc w:val="left"/>
              <w:rPr>
                <w:sz w:val="22"/>
              </w:rPr>
            </w:pPr>
            <w:r w:rsidRPr="00CD7E7F">
              <w:rPr>
                <w:sz w:val="22"/>
              </w:rPr>
              <w:t>231-158-0</w:t>
            </w:r>
          </w:p>
        </w:tc>
        <w:tc>
          <w:tcPr>
            <w:tcW w:w="1182" w:type="pct"/>
            <w:tcBorders>
              <w:top w:val="single" w:sz="4" w:space="0" w:color="auto"/>
              <w:left w:val="single" w:sz="4" w:space="0" w:color="auto"/>
              <w:bottom w:val="single" w:sz="4" w:space="0" w:color="auto"/>
              <w:right w:val="single" w:sz="4" w:space="0" w:color="auto"/>
            </w:tcBorders>
            <w:shd w:val="clear" w:color="auto" w:fill="auto"/>
            <w:noWrap/>
            <w:hideMark/>
          </w:tcPr>
          <w:p w:rsidR="0045525D" w:rsidRPr="00CD7E7F" w:rsidRDefault="0045525D" w:rsidP="00DD6DD6">
            <w:pPr>
              <w:spacing w:before="0" w:after="200" w:line="276" w:lineRule="auto"/>
              <w:jc w:val="left"/>
              <w:rPr>
                <w:sz w:val="22"/>
              </w:rPr>
            </w:pPr>
            <w:r w:rsidRPr="00CD7E7F">
              <w:rPr>
                <w:sz w:val="22"/>
              </w:rPr>
              <w:t>7440-48-4</w:t>
            </w:r>
          </w:p>
        </w:tc>
        <w:tc>
          <w:tcPr>
            <w:tcW w:w="1608" w:type="pct"/>
            <w:tcBorders>
              <w:top w:val="single" w:sz="4" w:space="0" w:color="auto"/>
              <w:left w:val="single" w:sz="4" w:space="0" w:color="auto"/>
              <w:bottom w:val="single" w:sz="4" w:space="0" w:color="auto"/>
              <w:right w:val="single" w:sz="4" w:space="0" w:color="auto"/>
            </w:tcBorders>
            <w:shd w:val="clear" w:color="auto" w:fill="auto"/>
            <w:noWrap/>
            <w:hideMark/>
          </w:tcPr>
          <w:p w:rsidR="0045525D" w:rsidRPr="00CD7E7F" w:rsidRDefault="0045525D" w:rsidP="00DD6DD6">
            <w:pPr>
              <w:spacing w:before="0" w:after="200" w:line="276" w:lineRule="auto"/>
              <w:jc w:val="left"/>
              <w:rPr>
                <w:sz w:val="22"/>
              </w:rPr>
            </w:pPr>
            <w:r w:rsidRPr="00CD7E7F">
              <w:rPr>
                <w:sz w:val="22"/>
              </w:rPr>
              <w:t xml:space="preserve">0,00005% </w:t>
            </w:r>
          </w:p>
        </w:tc>
      </w:tr>
      <w:tr w:rsidR="0045525D" w:rsidRPr="00CD7E7F" w:rsidTr="00DD6DD6">
        <w:trPr>
          <w:trHeight w:val="255"/>
          <w:jc w:val="center"/>
        </w:trPr>
        <w:tc>
          <w:tcPr>
            <w:tcW w:w="1364" w:type="pct"/>
            <w:tcBorders>
              <w:top w:val="single" w:sz="4" w:space="0" w:color="auto"/>
              <w:left w:val="single" w:sz="4" w:space="0" w:color="auto"/>
              <w:bottom w:val="single" w:sz="4" w:space="0" w:color="auto"/>
              <w:right w:val="single" w:sz="4" w:space="0" w:color="auto"/>
            </w:tcBorders>
            <w:shd w:val="clear" w:color="auto" w:fill="auto"/>
            <w:noWrap/>
            <w:hideMark/>
          </w:tcPr>
          <w:p w:rsidR="0045525D" w:rsidRPr="00CD7E7F" w:rsidRDefault="0045525D" w:rsidP="00DD6DD6">
            <w:pPr>
              <w:spacing w:before="0" w:after="200" w:line="276" w:lineRule="auto"/>
              <w:jc w:val="left"/>
              <w:rPr>
                <w:sz w:val="22"/>
              </w:rPr>
            </w:pPr>
            <w:r w:rsidRPr="00CD7E7F">
              <w:rPr>
                <w:sz w:val="22"/>
              </w:rPr>
              <w:t>Copper**</w:t>
            </w:r>
          </w:p>
        </w:tc>
        <w:tc>
          <w:tcPr>
            <w:tcW w:w="845" w:type="pct"/>
            <w:tcBorders>
              <w:top w:val="single" w:sz="4" w:space="0" w:color="auto"/>
              <w:left w:val="single" w:sz="4" w:space="0" w:color="auto"/>
              <w:bottom w:val="single" w:sz="4" w:space="0" w:color="auto"/>
              <w:right w:val="single" w:sz="4" w:space="0" w:color="auto"/>
            </w:tcBorders>
            <w:shd w:val="clear" w:color="auto" w:fill="auto"/>
            <w:noWrap/>
            <w:hideMark/>
          </w:tcPr>
          <w:p w:rsidR="0045525D" w:rsidRPr="00CD7E7F" w:rsidRDefault="0045525D" w:rsidP="00DD6DD6">
            <w:pPr>
              <w:spacing w:before="0" w:after="200" w:line="276" w:lineRule="auto"/>
              <w:jc w:val="left"/>
              <w:rPr>
                <w:sz w:val="22"/>
              </w:rPr>
            </w:pPr>
            <w:r w:rsidRPr="00CD7E7F">
              <w:rPr>
                <w:sz w:val="22"/>
              </w:rPr>
              <w:t>231-159-6</w:t>
            </w:r>
          </w:p>
        </w:tc>
        <w:tc>
          <w:tcPr>
            <w:tcW w:w="1182" w:type="pct"/>
            <w:tcBorders>
              <w:top w:val="single" w:sz="4" w:space="0" w:color="auto"/>
              <w:left w:val="single" w:sz="4" w:space="0" w:color="auto"/>
              <w:bottom w:val="single" w:sz="4" w:space="0" w:color="auto"/>
              <w:right w:val="single" w:sz="4" w:space="0" w:color="auto"/>
            </w:tcBorders>
            <w:shd w:val="clear" w:color="auto" w:fill="auto"/>
            <w:noWrap/>
            <w:hideMark/>
          </w:tcPr>
          <w:p w:rsidR="0045525D" w:rsidRPr="00CD7E7F" w:rsidRDefault="0045525D" w:rsidP="00DD6DD6">
            <w:pPr>
              <w:spacing w:before="0" w:after="200" w:line="276" w:lineRule="auto"/>
              <w:jc w:val="left"/>
              <w:rPr>
                <w:sz w:val="22"/>
              </w:rPr>
            </w:pPr>
            <w:r w:rsidRPr="00CD7E7F">
              <w:rPr>
                <w:sz w:val="22"/>
              </w:rPr>
              <w:t>7440-50-8</w:t>
            </w:r>
          </w:p>
        </w:tc>
        <w:tc>
          <w:tcPr>
            <w:tcW w:w="1608" w:type="pct"/>
            <w:tcBorders>
              <w:top w:val="single" w:sz="4" w:space="0" w:color="auto"/>
              <w:left w:val="single" w:sz="4" w:space="0" w:color="auto"/>
              <w:bottom w:val="single" w:sz="4" w:space="0" w:color="auto"/>
              <w:right w:val="single" w:sz="4" w:space="0" w:color="auto"/>
            </w:tcBorders>
            <w:shd w:val="clear" w:color="auto" w:fill="auto"/>
            <w:noWrap/>
            <w:hideMark/>
          </w:tcPr>
          <w:p w:rsidR="0045525D" w:rsidRPr="00CD7E7F" w:rsidRDefault="0045525D" w:rsidP="00DD6DD6">
            <w:pPr>
              <w:spacing w:before="0" w:after="200" w:line="276" w:lineRule="auto"/>
              <w:jc w:val="left"/>
              <w:rPr>
                <w:sz w:val="22"/>
              </w:rPr>
            </w:pPr>
            <w:r w:rsidRPr="00CD7E7F">
              <w:rPr>
                <w:sz w:val="22"/>
              </w:rPr>
              <w:t xml:space="preserve">0,025% </w:t>
            </w:r>
          </w:p>
        </w:tc>
      </w:tr>
      <w:tr w:rsidR="0045525D" w:rsidRPr="00CD7E7F" w:rsidTr="00DD6DD6">
        <w:trPr>
          <w:trHeight w:val="255"/>
          <w:jc w:val="center"/>
        </w:trPr>
        <w:tc>
          <w:tcPr>
            <w:tcW w:w="1364" w:type="pct"/>
            <w:tcBorders>
              <w:top w:val="single" w:sz="4" w:space="0" w:color="auto"/>
              <w:left w:val="single" w:sz="4" w:space="0" w:color="auto"/>
              <w:bottom w:val="single" w:sz="4" w:space="0" w:color="auto"/>
              <w:right w:val="single" w:sz="4" w:space="0" w:color="auto"/>
            </w:tcBorders>
            <w:shd w:val="clear" w:color="auto" w:fill="auto"/>
            <w:noWrap/>
            <w:hideMark/>
          </w:tcPr>
          <w:p w:rsidR="0045525D" w:rsidRPr="00CD7E7F" w:rsidRDefault="0045525D" w:rsidP="00DD6DD6">
            <w:pPr>
              <w:spacing w:before="0" w:after="200" w:line="276" w:lineRule="auto"/>
              <w:jc w:val="left"/>
              <w:rPr>
                <w:sz w:val="22"/>
              </w:rPr>
            </w:pPr>
            <w:r w:rsidRPr="00CD7E7F">
              <w:rPr>
                <w:sz w:val="22"/>
              </w:rPr>
              <w:t>Zinc**</w:t>
            </w:r>
          </w:p>
        </w:tc>
        <w:tc>
          <w:tcPr>
            <w:tcW w:w="845" w:type="pct"/>
            <w:tcBorders>
              <w:top w:val="single" w:sz="4" w:space="0" w:color="auto"/>
              <w:left w:val="single" w:sz="4" w:space="0" w:color="auto"/>
              <w:bottom w:val="single" w:sz="4" w:space="0" w:color="auto"/>
              <w:right w:val="single" w:sz="4" w:space="0" w:color="auto"/>
            </w:tcBorders>
            <w:shd w:val="clear" w:color="auto" w:fill="auto"/>
            <w:noWrap/>
            <w:hideMark/>
          </w:tcPr>
          <w:p w:rsidR="0045525D" w:rsidRPr="00CD7E7F" w:rsidRDefault="0045525D" w:rsidP="00DD6DD6">
            <w:pPr>
              <w:spacing w:before="0" w:after="200" w:line="276" w:lineRule="auto"/>
              <w:jc w:val="left"/>
              <w:rPr>
                <w:sz w:val="22"/>
              </w:rPr>
            </w:pPr>
            <w:r w:rsidRPr="00CD7E7F">
              <w:rPr>
                <w:sz w:val="22"/>
              </w:rPr>
              <w:t>231-175-3</w:t>
            </w:r>
          </w:p>
        </w:tc>
        <w:tc>
          <w:tcPr>
            <w:tcW w:w="1182" w:type="pct"/>
            <w:tcBorders>
              <w:top w:val="single" w:sz="4" w:space="0" w:color="auto"/>
              <w:left w:val="single" w:sz="4" w:space="0" w:color="auto"/>
              <w:bottom w:val="single" w:sz="4" w:space="0" w:color="auto"/>
              <w:right w:val="single" w:sz="4" w:space="0" w:color="auto"/>
            </w:tcBorders>
            <w:shd w:val="clear" w:color="auto" w:fill="auto"/>
            <w:noWrap/>
            <w:hideMark/>
          </w:tcPr>
          <w:p w:rsidR="0045525D" w:rsidRPr="00CD7E7F" w:rsidRDefault="0045525D" w:rsidP="00DD6DD6">
            <w:pPr>
              <w:spacing w:before="0" w:after="200" w:line="276" w:lineRule="auto"/>
              <w:jc w:val="left"/>
              <w:rPr>
                <w:sz w:val="22"/>
              </w:rPr>
            </w:pPr>
            <w:r w:rsidRPr="00CD7E7F">
              <w:rPr>
                <w:sz w:val="22"/>
              </w:rPr>
              <w:t>7440-66-6</w:t>
            </w:r>
          </w:p>
        </w:tc>
        <w:tc>
          <w:tcPr>
            <w:tcW w:w="1608" w:type="pct"/>
            <w:tcBorders>
              <w:top w:val="single" w:sz="4" w:space="0" w:color="auto"/>
              <w:left w:val="single" w:sz="4" w:space="0" w:color="auto"/>
              <w:bottom w:val="single" w:sz="4" w:space="0" w:color="auto"/>
              <w:right w:val="single" w:sz="4" w:space="0" w:color="auto"/>
            </w:tcBorders>
            <w:shd w:val="clear" w:color="auto" w:fill="auto"/>
            <w:noWrap/>
            <w:hideMark/>
          </w:tcPr>
          <w:p w:rsidR="0045525D" w:rsidRPr="00CD7E7F" w:rsidRDefault="0045525D" w:rsidP="00DD6DD6">
            <w:pPr>
              <w:spacing w:before="0" w:after="200" w:line="276" w:lineRule="auto"/>
              <w:jc w:val="left"/>
              <w:rPr>
                <w:sz w:val="22"/>
              </w:rPr>
            </w:pPr>
            <w:r w:rsidRPr="00CD7E7F">
              <w:rPr>
                <w:sz w:val="22"/>
              </w:rPr>
              <w:t xml:space="preserve">0,2% </w:t>
            </w:r>
          </w:p>
        </w:tc>
      </w:tr>
      <w:tr w:rsidR="0045525D" w:rsidRPr="00CD7E7F" w:rsidTr="00DD6DD6">
        <w:trPr>
          <w:trHeight w:val="255"/>
          <w:jc w:val="center"/>
        </w:trPr>
        <w:tc>
          <w:tcPr>
            <w:tcW w:w="1364" w:type="pct"/>
            <w:tcBorders>
              <w:top w:val="single" w:sz="4" w:space="0" w:color="auto"/>
              <w:left w:val="single" w:sz="4" w:space="0" w:color="auto"/>
              <w:bottom w:val="single" w:sz="4" w:space="0" w:color="auto"/>
              <w:right w:val="single" w:sz="4" w:space="0" w:color="auto"/>
            </w:tcBorders>
            <w:shd w:val="clear" w:color="auto" w:fill="auto"/>
            <w:noWrap/>
            <w:hideMark/>
          </w:tcPr>
          <w:p w:rsidR="0045525D" w:rsidRPr="00CD7E7F" w:rsidRDefault="0045525D" w:rsidP="00DD6DD6">
            <w:pPr>
              <w:spacing w:before="0" w:after="200" w:line="276" w:lineRule="auto"/>
              <w:jc w:val="left"/>
              <w:rPr>
                <w:sz w:val="22"/>
              </w:rPr>
            </w:pPr>
            <w:r w:rsidRPr="00CD7E7F">
              <w:rPr>
                <w:sz w:val="22"/>
              </w:rPr>
              <w:t>Lead</w:t>
            </w:r>
          </w:p>
        </w:tc>
        <w:tc>
          <w:tcPr>
            <w:tcW w:w="845" w:type="pct"/>
            <w:tcBorders>
              <w:top w:val="single" w:sz="4" w:space="0" w:color="auto"/>
              <w:left w:val="single" w:sz="4" w:space="0" w:color="auto"/>
              <w:bottom w:val="single" w:sz="4" w:space="0" w:color="auto"/>
              <w:right w:val="single" w:sz="4" w:space="0" w:color="auto"/>
            </w:tcBorders>
            <w:shd w:val="clear" w:color="auto" w:fill="auto"/>
            <w:noWrap/>
            <w:hideMark/>
          </w:tcPr>
          <w:p w:rsidR="0045525D" w:rsidRPr="00CD7E7F" w:rsidRDefault="0045525D" w:rsidP="00DD6DD6">
            <w:pPr>
              <w:spacing w:before="0" w:after="200" w:line="276" w:lineRule="auto"/>
              <w:jc w:val="left"/>
              <w:rPr>
                <w:sz w:val="22"/>
              </w:rPr>
            </w:pPr>
            <w:r w:rsidRPr="00CD7E7F">
              <w:rPr>
                <w:sz w:val="22"/>
              </w:rPr>
              <w:t>231-100-4</w:t>
            </w:r>
          </w:p>
        </w:tc>
        <w:tc>
          <w:tcPr>
            <w:tcW w:w="1182" w:type="pct"/>
            <w:tcBorders>
              <w:top w:val="single" w:sz="4" w:space="0" w:color="auto"/>
              <w:left w:val="single" w:sz="4" w:space="0" w:color="auto"/>
              <w:bottom w:val="single" w:sz="4" w:space="0" w:color="auto"/>
              <w:right w:val="single" w:sz="4" w:space="0" w:color="auto"/>
            </w:tcBorders>
            <w:shd w:val="clear" w:color="auto" w:fill="auto"/>
            <w:noWrap/>
            <w:hideMark/>
          </w:tcPr>
          <w:p w:rsidR="0045525D" w:rsidRPr="00CD7E7F" w:rsidRDefault="0045525D" w:rsidP="00DD6DD6">
            <w:pPr>
              <w:spacing w:before="0" w:after="200" w:line="276" w:lineRule="auto"/>
              <w:jc w:val="left"/>
              <w:rPr>
                <w:sz w:val="22"/>
              </w:rPr>
            </w:pPr>
            <w:r w:rsidRPr="00CD7E7F">
              <w:rPr>
                <w:sz w:val="22"/>
              </w:rPr>
              <w:t>7439-92-1</w:t>
            </w:r>
          </w:p>
        </w:tc>
        <w:tc>
          <w:tcPr>
            <w:tcW w:w="1608" w:type="pct"/>
            <w:tcBorders>
              <w:top w:val="single" w:sz="4" w:space="0" w:color="auto"/>
              <w:left w:val="single" w:sz="4" w:space="0" w:color="auto"/>
              <w:bottom w:val="single" w:sz="4" w:space="0" w:color="auto"/>
              <w:right w:val="single" w:sz="4" w:space="0" w:color="auto"/>
            </w:tcBorders>
            <w:shd w:val="clear" w:color="auto" w:fill="auto"/>
            <w:noWrap/>
            <w:hideMark/>
          </w:tcPr>
          <w:p w:rsidR="0045525D" w:rsidRPr="00CD7E7F" w:rsidRDefault="0045525D" w:rsidP="00DD6DD6">
            <w:pPr>
              <w:spacing w:before="0" w:after="200" w:line="276" w:lineRule="auto"/>
              <w:jc w:val="left"/>
              <w:rPr>
                <w:sz w:val="22"/>
              </w:rPr>
            </w:pPr>
            <w:r w:rsidRPr="00CD7E7F">
              <w:rPr>
                <w:sz w:val="22"/>
              </w:rPr>
              <w:t xml:space="preserve">0,00007% </w:t>
            </w:r>
          </w:p>
        </w:tc>
      </w:tr>
      <w:tr w:rsidR="0045525D" w:rsidRPr="00CD7E7F" w:rsidTr="00DD6DD6">
        <w:trPr>
          <w:trHeight w:val="255"/>
          <w:jc w:val="center"/>
        </w:trPr>
        <w:tc>
          <w:tcPr>
            <w:tcW w:w="1364" w:type="pct"/>
            <w:tcBorders>
              <w:top w:val="single" w:sz="4" w:space="0" w:color="auto"/>
              <w:left w:val="single" w:sz="4" w:space="0" w:color="auto"/>
              <w:bottom w:val="single" w:sz="4" w:space="0" w:color="auto"/>
              <w:right w:val="single" w:sz="4" w:space="0" w:color="auto"/>
            </w:tcBorders>
            <w:shd w:val="clear" w:color="auto" w:fill="auto"/>
            <w:noWrap/>
            <w:hideMark/>
          </w:tcPr>
          <w:p w:rsidR="0045525D" w:rsidRPr="00CD7E7F" w:rsidRDefault="0045525D" w:rsidP="00DD6DD6">
            <w:pPr>
              <w:spacing w:before="0" w:after="200" w:line="276" w:lineRule="auto"/>
              <w:jc w:val="left"/>
              <w:rPr>
                <w:sz w:val="22"/>
              </w:rPr>
            </w:pPr>
            <w:r w:rsidRPr="00CD7E7F">
              <w:rPr>
                <w:sz w:val="22"/>
              </w:rPr>
              <w:t>Selenium</w:t>
            </w:r>
          </w:p>
        </w:tc>
        <w:tc>
          <w:tcPr>
            <w:tcW w:w="845" w:type="pct"/>
            <w:tcBorders>
              <w:top w:val="single" w:sz="4" w:space="0" w:color="auto"/>
              <w:left w:val="single" w:sz="4" w:space="0" w:color="auto"/>
              <w:bottom w:val="single" w:sz="4" w:space="0" w:color="auto"/>
              <w:right w:val="single" w:sz="4" w:space="0" w:color="auto"/>
            </w:tcBorders>
            <w:shd w:val="clear" w:color="auto" w:fill="auto"/>
            <w:noWrap/>
            <w:hideMark/>
          </w:tcPr>
          <w:p w:rsidR="0045525D" w:rsidRPr="00CD7E7F" w:rsidRDefault="0045525D" w:rsidP="00DD6DD6">
            <w:pPr>
              <w:spacing w:before="0" w:after="200" w:line="276" w:lineRule="auto"/>
              <w:jc w:val="left"/>
              <w:rPr>
                <w:sz w:val="22"/>
              </w:rPr>
            </w:pPr>
            <w:r w:rsidRPr="00CD7E7F">
              <w:rPr>
                <w:sz w:val="22"/>
              </w:rPr>
              <w:t>231-957-4</w:t>
            </w:r>
          </w:p>
        </w:tc>
        <w:tc>
          <w:tcPr>
            <w:tcW w:w="1182" w:type="pct"/>
            <w:tcBorders>
              <w:top w:val="single" w:sz="4" w:space="0" w:color="auto"/>
              <w:left w:val="single" w:sz="4" w:space="0" w:color="auto"/>
              <w:bottom w:val="single" w:sz="4" w:space="0" w:color="auto"/>
              <w:right w:val="single" w:sz="4" w:space="0" w:color="auto"/>
            </w:tcBorders>
            <w:shd w:val="clear" w:color="auto" w:fill="auto"/>
            <w:noWrap/>
            <w:hideMark/>
          </w:tcPr>
          <w:p w:rsidR="0045525D" w:rsidRPr="00CD7E7F" w:rsidRDefault="0045525D" w:rsidP="00DD6DD6">
            <w:pPr>
              <w:spacing w:before="0" w:after="200" w:line="276" w:lineRule="auto"/>
              <w:jc w:val="left"/>
              <w:rPr>
                <w:sz w:val="22"/>
              </w:rPr>
            </w:pPr>
            <w:r w:rsidRPr="00CD7E7F">
              <w:rPr>
                <w:sz w:val="22"/>
              </w:rPr>
              <w:t>7782-49-2</w:t>
            </w:r>
          </w:p>
        </w:tc>
        <w:tc>
          <w:tcPr>
            <w:tcW w:w="1608" w:type="pct"/>
            <w:tcBorders>
              <w:top w:val="single" w:sz="4" w:space="0" w:color="auto"/>
              <w:left w:val="single" w:sz="4" w:space="0" w:color="auto"/>
              <w:bottom w:val="single" w:sz="4" w:space="0" w:color="auto"/>
              <w:right w:val="single" w:sz="4" w:space="0" w:color="auto"/>
            </w:tcBorders>
            <w:shd w:val="clear" w:color="auto" w:fill="auto"/>
            <w:noWrap/>
            <w:hideMark/>
          </w:tcPr>
          <w:p w:rsidR="0045525D" w:rsidRPr="00CD7E7F" w:rsidRDefault="0045525D" w:rsidP="00DD6DD6">
            <w:pPr>
              <w:spacing w:before="0" w:after="200" w:line="276" w:lineRule="auto"/>
              <w:jc w:val="left"/>
              <w:rPr>
                <w:sz w:val="22"/>
              </w:rPr>
            </w:pPr>
            <w:r w:rsidRPr="00CD7E7F">
              <w:rPr>
                <w:sz w:val="22"/>
              </w:rPr>
              <w:t xml:space="preserve">0,0002% </w:t>
            </w:r>
          </w:p>
        </w:tc>
      </w:tr>
      <w:tr w:rsidR="0045525D" w:rsidRPr="00CD7E7F" w:rsidTr="00DD6DD6">
        <w:trPr>
          <w:trHeight w:val="255"/>
          <w:jc w:val="center"/>
        </w:trPr>
        <w:tc>
          <w:tcPr>
            <w:tcW w:w="1364" w:type="pct"/>
            <w:tcBorders>
              <w:top w:val="single" w:sz="4" w:space="0" w:color="auto"/>
              <w:left w:val="single" w:sz="4" w:space="0" w:color="auto"/>
              <w:bottom w:val="single" w:sz="4" w:space="0" w:color="auto"/>
              <w:right w:val="single" w:sz="4" w:space="0" w:color="auto"/>
            </w:tcBorders>
            <w:shd w:val="clear" w:color="auto" w:fill="auto"/>
            <w:noWrap/>
          </w:tcPr>
          <w:p w:rsidR="0045525D" w:rsidRPr="00CD7E7F" w:rsidRDefault="0045525D" w:rsidP="00DD6DD6">
            <w:pPr>
              <w:spacing w:before="0" w:after="200" w:line="276" w:lineRule="auto"/>
              <w:jc w:val="left"/>
              <w:rPr>
                <w:sz w:val="22"/>
              </w:rPr>
            </w:pPr>
            <w:r w:rsidRPr="00CD7E7F">
              <w:rPr>
                <w:sz w:val="22"/>
              </w:rPr>
              <w:t>Benzo[a]pyrene</w:t>
            </w:r>
          </w:p>
        </w:tc>
        <w:tc>
          <w:tcPr>
            <w:tcW w:w="845" w:type="pct"/>
            <w:tcBorders>
              <w:top w:val="single" w:sz="4" w:space="0" w:color="auto"/>
              <w:left w:val="single" w:sz="4" w:space="0" w:color="auto"/>
              <w:bottom w:val="single" w:sz="4" w:space="0" w:color="auto"/>
              <w:right w:val="single" w:sz="4" w:space="0" w:color="auto"/>
            </w:tcBorders>
            <w:shd w:val="clear" w:color="auto" w:fill="auto"/>
            <w:noWrap/>
          </w:tcPr>
          <w:p w:rsidR="0045525D" w:rsidRPr="00CD7E7F" w:rsidRDefault="0045525D" w:rsidP="00DD6DD6">
            <w:pPr>
              <w:spacing w:before="0" w:after="200" w:line="276" w:lineRule="auto"/>
              <w:jc w:val="left"/>
              <w:rPr>
                <w:sz w:val="22"/>
              </w:rPr>
            </w:pPr>
            <w:r w:rsidRPr="00CD7E7F">
              <w:rPr>
                <w:sz w:val="22"/>
              </w:rPr>
              <w:t>200-028-5</w:t>
            </w:r>
          </w:p>
        </w:tc>
        <w:tc>
          <w:tcPr>
            <w:tcW w:w="1182" w:type="pct"/>
            <w:tcBorders>
              <w:top w:val="single" w:sz="4" w:space="0" w:color="auto"/>
              <w:left w:val="single" w:sz="4" w:space="0" w:color="auto"/>
              <w:bottom w:val="single" w:sz="4" w:space="0" w:color="auto"/>
              <w:right w:val="single" w:sz="4" w:space="0" w:color="auto"/>
            </w:tcBorders>
            <w:shd w:val="clear" w:color="auto" w:fill="auto"/>
            <w:noWrap/>
          </w:tcPr>
          <w:p w:rsidR="0045525D" w:rsidRPr="00CD7E7F" w:rsidRDefault="0045525D" w:rsidP="00DD6DD6">
            <w:pPr>
              <w:spacing w:before="0" w:after="200" w:line="276" w:lineRule="auto"/>
              <w:jc w:val="left"/>
              <w:rPr>
                <w:sz w:val="22"/>
              </w:rPr>
            </w:pPr>
            <w:r w:rsidRPr="00CD7E7F">
              <w:rPr>
                <w:sz w:val="22"/>
              </w:rPr>
              <w:t>50-32-8, 63466-71-7</w:t>
            </w:r>
          </w:p>
        </w:tc>
        <w:tc>
          <w:tcPr>
            <w:tcW w:w="1608" w:type="pct"/>
            <w:tcBorders>
              <w:top w:val="single" w:sz="4" w:space="0" w:color="auto"/>
              <w:left w:val="single" w:sz="4" w:space="0" w:color="auto"/>
              <w:bottom w:val="single" w:sz="4" w:space="0" w:color="auto"/>
              <w:right w:val="single" w:sz="4" w:space="0" w:color="auto"/>
            </w:tcBorders>
            <w:shd w:val="clear" w:color="auto" w:fill="auto"/>
            <w:noWrap/>
          </w:tcPr>
          <w:p w:rsidR="0045525D" w:rsidRPr="00CD7E7F" w:rsidRDefault="0045525D" w:rsidP="00DD6DD6">
            <w:pPr>
              <w:spacing w:before="0" w:after="200" w:line="276" w:lineRule="auto"/>
              <w:jc w:val="left"/>
              <w:rPr>
                <w:sz w:val="22"/>
              </w:rPr>
            </w:pPr>
            <w:r w:rsidRPr="00CD7E7F">
              <w:rPr>
                <w:sz w:val="22"/>
              </w:rPr>
              <w:t xml:space="preserve">0,0000005% </w:t>
            </w:r>
          </w:p>
        </w:tc>
      </w:tr>
      <w:tr w:rsidR="0045525D" w:rsidRPr="00CD7E7F" w:rsidTr="00DD6DD6">
        <w:trPr>
          <w:trHeight w:val="255"/>
          <w:jc w:val="center"/>
        </w:trPr>
        <w:tc>
          <w:tcPr>
            <w:tcW w:w="1364" w:type="pct"/>
            <w:tcBorders>
              <w:top w:val="single" w:sz="4" w:space="0" w:color="auto"/>
              <w:left w:val="single" w:sz="4" w:space="0" w:color="auto"/>
              <w:bottom w:val="single" w:sz="4" w:space="0" w:color="auto"/>
              <w:right w:val="single" w:sz="4" w:space="0" w:color="auto"/>
            </w:tcBorders>
            <w:shd w:val="clear" w:color="auto" w:fill="auto"/>
            <w:noWrap/>
          </w:tcPr>
          <w:p w:rsidR="0045525D" w:rsidRPr="00CD7E7F" w:rsidRDefault="0045525D" w:rsidP="00DD6DD6">
            <w:pPr>
              <w:spacing w:before="0" w:after="200" w:line="276" w:lineRule="auto"/>
              <w:jc w:val="left"/>
              <w:rPr>
                <w:sz w:val="22"/>
              </w:rPr>
            </w:pPr>
            <w:r w:rsidRPr="00CD7E7F">
              <w:rPr>
                <w:sz w:val="22"/>
              </w:rPr>
              <w:t>Polycyclic-aromatic Hydrocarbons (PAH), classified in Part 3 of Annex VI to Regulation (EC) No 1272/2008 as carcinogen or germ cell mutagen category 1A, 1B or 2</w:t>
            </w:r>
          </w:p>
        </w:tc>
        <w:tc>
          <w:tcPr>
            <w:tcW w:w="845" w:type="pct"/>
            <w:tcBorders>
              <w:top w:val="single" w:sz="4" w:space="0" w:color="auto"/>
              <w:left w:val="single" w:sz="4" w:space="0" w:color="auto"/>
              <w:bottom w:val="single" w:sz="4" w:space="0" w:color="auto"/>
              <w:right w:val="single" w:sz="4" w:space="0" w:color="auto"/>
            </w:tcBorders>
            <w:shd w:val="clear" w:color="auto" w:fill="auto"/>
            <w:noWrap/>
          </w:tcPr>
          <w:p w:rsidR="0045525D" w:rsidRPr="00CD7E7F" w:rsidRDefault="0045525D" w:rsidP="00DD6DD6">
            <w:pPr>
              <w:spacing w:before="0" w:after="200" w:line="276" w:lineRule="auto"/>
              <w:jc w:val="left"/>
              <w:rPr>
                <w:sz w:val="22"/>
              </w:rPr>
            </w:pPr>
          </w:p>
        </w:tc>
        <w:tc>
          <w:tcPr>
            <w:tcW w:w="1182" w:type="pct"/>
            <w:tcBorders>
              <w:top w:val="single" w:sz="4" w:space="0" w:color="auto"/>
              <w:left w:val="single" w:sz="4" w:space="0" w:color="auto"/>
              <w:bottom w:val="single" w:sz="4" w:space="0" w:color="auto"/>
              <w:right w:val="single" w:sz="4" w:space="0" w:color="auto"/>
            </w:tcBorders>
            <w:shd w:val="clear" w:color="auto" w:fill="auto"/>
            <w:noWrap/>
          </w:tcPr>
          <w:p w:rsidR="0045525D" w:rsidRPr="00CD7E7F" w:rsidRDefault="0045525D" w:rsidP="00DD6DD6">
            <w:pPr>
              <w:spacing w:before="0" w:after="200" w:line="276" w:lineRule="auto"/>
              <w:jc w:val="left"/>
              <w:rPr>
                <w:sz w:val="22"/>
              </w:rPr>
            </w:pPr>
          </w:p>
        </w:tc>
        <w:tc>
          <w:tcPr>
            <w:tcW w:w="1608" w:type="pct"/>
            <w:tcBorders>
              <w:top w:val="single" w:sz="4" w:space="0" w:color="auto"/>
              <w:left w:val="single" w:sz="4" w:space="0" w:color="auto"/>
              <w:bottom w:val="single" w:sz="4" w:space="0" w:color="auto"/>
              <w:right w:val="single" w:sz="4" w:space="0" w:color="auto"/>
            </w:tcBorders>
            <w:shd w:val="clear" w:color="auto" w:fill="auto"/>
            <w:noWrap/>
          </w:tcPr>
          <w:p w:rsidR="0045525D" w:rsidRPr="00CD7E7F" w:rsidRDefault="0045525D" w:rsidP="00DD6DD6">
            <w:pPr>
              <w:spacing w:before="0" w:after="200" w:line="276" w:lineRule="auto"/>
              <w:jc w:val="left"/>
              <w:rPr>
                <w:sz w:val="22"/>
              </w:rPr>
            </w:pPr>
            <w:r w:rsidRPr="00CD7E7F">
              <w:rPr>
                <w:sz w:val="22"/>
              </w:rPr>
              <w:t>0,00005% (individual concentrations)</w:t>
            </w:r>
          </w:p>
        </w:tc>
      </w:tr>
      <w:tr w:rsidR="0045525D" w:rsidRPr="00CD7E7F" w:rsidTr="00DD6DD6">
        <w:trPr>
          <w:trHeight w:val="255"/>
          <w:jc w:val="center"/>
        </w:trPr>
        <w:tc>
          <w:tcPr>
            <w:tcW w:w="1364" w:type="pct"/>
            <w:tcBorders>
              <w:top w:val="single" w:sz="4" w:space="0" w:color="auto"/>
              <w:left w:val="single" w:sz="4" w:space="0" w:color="auto"/>
              <w:bottom w:val="single" w:sz="4" w:space="0" w:color="auto"/>
              <w:right w:val="single" w:sz="4" w:space="0" w:color="auto"/>
            </w:tcBorders>
            <w:shd w:val="clear" w:color="auto" w:fill="auto"/>
            <w:noWrap/>
            <w:hideMark/>
          </w:tcPr>
          <w:p w:rsidR="0045525D" w:rsidRPr="00CD7E7F" w:rsidRDefault="0045525D" w:rsidP="00DD6DD6">
            <w:pPr>
              <w:spacing w:before="0" w:after="200" w:line="276" w:lineRule="auto"/>
              <w:jc w:val="left"/>
              <w:rPr>
                <w:sz w:val="22"/>
              </w:rPr>
            </w:pPr>
            <w:r w:rsidRPr="00CD7E7F">
              <w:rPr>
                <w:sz w:val="22"/>
              </w:rPr>
              <w:t>Methanol</w:t>
            </w:r>
          </w:p>
        </w:tc>
        <w:tc>
          <w:tcPr>
            <w:tcW w:w="845" w:type="pct"/>
            <w:tcBorders>
              <w:top w:val="single" w:sz="4" w:space="0" w:color="auto"/>
              <w:left w:val="single" w:sz="4" w:space="0" w:color="auto"/>
              <w:bottom w:val="single" w:sz="4" w:space="0" w:color="auto"/>
              <w:right w:val="single" w:sz="4" w:space="0" w:color="auto"/>
            </w:tcBorders>
            <w:shd w:val="clear" w:color="auto" w:fill="auto"/>
            <w:noWrap/>
            <w:hideMark/>
          </w:tcPr>
          <w:p w:rsidR="0045525D" w:rsidRPr="00CD7E7F" w:rsidRDefault="0045525D" w:rsidP="00DD6DD6">
            <w:pPr>
              <w:spacing w:before="0" w:after="200" w:line="276" w:lineRule="auto"/>
              <w:jc w:val="left"/>
              <w:rPr>
                <w:sz w:val="22"/>
              </w:rPr>
            </w:pPr>
            <w:r w:rsidRPr="00CD7E7F">
              <w:rPr>
                <w:sz w:val="22"/>
              </w:rPr>
              <w:t>200-659-6</w:t>
            </w:r>
          </w:p>
        </w:tc>
        <w:tc>
          <w:tcPr>
            <w:tcW w:w="1182" w:type="pct"/>
            <w:tcBorders>
              <w:top w:val="single" w:sz="4" w:space="0" w:color="auto"/>
              <w:left w:val="single" w:sz="4" w:space="0" w:color="auto"/>
              <w:bottom w:val="single" w:sz="4" w:space="0" w:color="auto"/>
              <w:right w:val="single" w:sz="4" w:space="0" w:color="auto"/>
            </w:tcBorders>
            <w:shd w:val="clear" w:color="auto" w:fill="auto"/>
            <w:noWrap/>
            <w:hideMark/>
          </w:tcPr>
          <w:p w:rsidR="0045525D" w:rsidRPr="00CD7E7F" w:rsidRDefault="0045525D" w:rsidP="00DD6DD6">
            <w:pPr>
              <w:spacing w:before="0" w:after="200" w:line="276" w:lineRule="auto"/>
              <w:jc w:val="left"/>
              <w:rPr>
                <w:sz w:val="22"/>
              </w:rPr>
            </w:pPr>
            <w:r w:rsidRPr="00CD7E7F">
              <w:rPr>
                <w:sz w:val="22"/>
              </w:rPr>
              <w:t>67-56-1</w:t>
            </w:r>
          </w:p>
        </w:tc>
        <w:tc>
          <w:tcPr>
            <w:tcW w:w="1608" w:type="pct"/>
            <w:tcBorders>
              <w:top w:val="single" w:sz="4" w:space="0" w:color="auto"/>
              <w:left w:val="single" w:sz="4" w:space="0" w:color="auto"/>
              <w:bottom w:val="single" w:sz="4" w:space="0" w:color="auto"/>
              <w:right w:val="single" w:sz="4" w:space="0" w:color="auto"/>
            </w:tcBorders>
            <w:shd w:val="clear" w:color="auto" w:fill="auto"/>
            <w:noWrap/>
            <w:hideMark/>
          </w:tcPr>
          <w:p w:rsidR="0045525D" w:rsidRPr="00CD7E7F" w:rsidRDefault="0045525D" w:rsidP="00DD6DD6">
            <w:pPr>
              <w:spacing w:before="0" w:after="200" w:line="276" w:lineRule="auto"/>
              <w:jc w:val="left"/>
              <w:rPr>
                <w:sz w:val="22"/>
              </w:rPr>
            </w:pPr>
            <w:r w:rsidRPr="00CD7E7F">
              <w:rPr>
                <w:sz w:val="22"/>
              </w:rPr>
              <w:t xml:space="preserve">11% </w:t>
            </w:r>
          </w:p>
        </w:tc>
      </w:tr>
      <w:tr w:rsidR="0045525D" w:rsidRPr="00CD7E7F" w:rsidTr="00DD6DD6">
        <w:trPr>
          <w:trHeight w:val="255"/>
          <w:jc w:val="center"/>
        </w:trPr>
        <w:tc>
          <w:tcPr>
            <w:tcW w:w="1364" w:type="pct"/>
            <w:shd w:val="clear" w:color="auto" w:fill="auto"/>
            <w:noWrap/>
          </w:tcPr>
          <w:p w:rsidR="0045525D" w:rsidRPr="00CD7E7F" w:rsidRDefault="0045525D" w:rsidP="00DD6DD6">
            <w:pPr>
              <w:spacing w:before="0" w:after="200" w:line="276" w:lineRule="auto"/>
              <w:jc w:val="left"/>
              <w:rPr>
                <w:sz w:val="22"/>
              </w:rPr>
            </w:pPr>
            <w:r w:rsidRPr="00CD7E7F">
              <w:rPr>
                <w:sz w:val="22"/>
              </w:rPr>
              <w:t>o-Anisidine**</w:t>
            </w:r>
          </w:p>
        </w:tc>
        <w:tc>
          <w:tcPr>
            <w:tcW w:w="845" w:type="pct"/>
            <w:shd w:val="clear" w:color="auto" w:fill="auto"/>
            <w:noWrap/>
          </w:tcPr>
          <w:p w:rsidR="0045525D" w:rsidRPr="00CD7E7F" w:rsidRDefault="0045525D" w:rsidP="00DD6DD6">
            <w:pPr>
              <w:spacing w:before="0" w:after="200" w:line="276" w:lineRule="auto"/>
              <w:jc w:val="left"/>
              <w:rPr>
                <w:sz w:val="22"/>
              </w:rPr>
            </w:pPr>
            <w:r w:rsidRPr="00CD7E7F">
              <w:rPr>
                <w:sz w:val="22"/>
              </w:rPr>
              <w:t>201-963-1</w:t>
            </w:r>
          </w:p>
        </w:tc>
        <w:tc>
          <w:tcPr>
            <w:tcW w:w="1182" w:type="pct"/>
            <w:shd w:val="clear" w:color="auto" w:fill="auto"/>
            <w:noWrap/>
          </w:tcPr>
          <w:p w:rsidR="0045525D" w:rsidRPr="00CD7E7F" w:rsidRDefault="0045525D" w:rsidP="00DD6DD6">
            <w:pPr>
              <w:spacing w:before="0" w:after="200" w:line="276" w:lineRule="auto"/>
              <w:jc w:val="left"/>
              <w:rPr>
                <w:sz w:val="22"/>
              </w:rPr>
            </w:pPr>
            <w:r w:rsidRPr="00CD7E7F">
              <w:rPr>
                <w:sz w:val="22"/>
              </w:rPr>
              <w:t>90-04-0</w:t>
            </w:r>
          </w:p>
        </w:tc>
        <w:tc>
          <w:tcPr>
            <w:tcW w:w="1608" w:type="pct"/>
            <w:shd w:val="clear" w:color="auto" w:fill="auto"/>
            <w:noWrap/>
          </w:tcPr>
          <w:p w:rsidR="0045525D" w:rsidRPr="00CD7E7F" w:rsidRDefault="0045525D" w:rsidP="00DD6DD6">
            <w:pPr>
              <w:spacing w:before="0" w:after="200" w:line="276" w:lineRule="auto"/>
              <w:jc w:val="left"/>
              <w:rPr>
                <w:sz w:val="22"/>
              </w:rPr>
            </w:pPr>
            <w:r w:rsidRPr="00CD7E7F">
              <w:rPr>
                <w:sz w:val="22"/>
              </w:rPr>
              <w:t xml:space="preserve">0,0005%  </w:t>
            </w:r>
          </w:p>
        </w:tc>
      </w:tr>
      <w:tr w:rsidR="0045525D" w:rsidRPr="00CD7E7F" w:rsidTr="00DD6DD6">
        <w:trPr>
          <w:trHeight w:val="255"/>
          <w:jc w:val="center"/>
        </w:trPr>
        <w:tc>
          <w:tcPr>
            <w:tcW w:w="1364" w:type="pct"/>
            <w:shd w:val="clear" w:color="auto" w:fill="auto"/>
            <w:noWrap/>
          </w:tcPr>
          <w:p w:rsidR="0045525D" w:rsidRPr="00CD7E7F" w:rsidRDefault="0045525D" w:rsidP="00DD6DD6">
            <w:pPr>
              <w:spacing w:before="0" w:after="200" w:line="276" w:lineRule="auto"/>
              <w:jc w:val="left"/>
              <w:rPr>
                <w:sz w:val="22"/>
              </w:rPr>
            </w:pPr>
            <w:r w:rsidRPr="00CD7E7F">
              <w:rPr>
                <w:sz w:val="22"/>
              </w:rPr>
              <w:t>o-toluidine**</w:t>
            </w:r>
          </w:p>
        </w:tc>
        <w:tc>
          <w:tcPr>
            <w:tcW w:w="845" w:type="pct"/>
            <w:shd w:val="clear" w:color="auto" w:fill="auto"/>
            <w:noWrap/>
          </w:tcPr>
          <w:p w:rsidR="0045525D" w:rsidRPr="00CD7E7F" w:rsidRDefault="0045525D" w:rsidP="00DD6DD6">
            <w:pPr>
              <w:spacing w:before="0" w:after="200" w:line="276" w:lineRule="auto"/>
              <w:jc w:val="left"/>
              <w:rPr>
                <w:sz w:val="22"/>
              </w:rPr>
            </w:pPr>
            <w:r w:rsidRPr="00CD7E7F">
              <w:rPr>
                <w:sz w:val="22"/>
              </w:rPr>
              <w:t>202-429-0</w:t>
            </w:r>
          </w:p>
        </w:tc>
        <w:tc>
          <w:tcPr>
            <w:tcW w:w="1182" w:type="pct"/>
            <w:shd w:val="clear" w:color="auto" w:fill="auto"/>
            <w:noWrap/>
          </w:tcPr>
          <w:p w:rsidR="0045525D" w:rsidRPr="00CD7E7F" w:rsidRDefault="0045525D" w:rsidP="00DD6DD6">
            <w:pPr>
              <w:spacing w:before="0" w:after="200" w:line="276" w:lineRule="auto"/>
              <w:jc w:val="left"/>
              <w:rPr>
                <w:sz w:val="22"/>
              </w:rPr>
            </w:pPr>
            <w:r w:rsidRPr="00CD7E7F">
              <w:rPr>
                <w:sz w:val="22"/>
              </w:rPr>
              <w:t>95-53-4</w:t>
            </w:r>
          </w:p>
        </w:tc>
        <w:tc>
          <w:tcPr>
            <w:tcW w:w="1608" w:type="pct"/>
            <w:shd w:val="clear" w:color="auto" w:fill="auto"/>
            <w:noWrap/>
          </w:tcPr>
          <w:p w:rsidR="0045525D" w:rsidRPr="00CD7E7F" w:rsidRDefault="0045525D" w:rsidP="00DD6DD6">
            <w:pPr>
              <w:spacing w:before="0" w:after="200" w:line="276" w:lineRule="auto"/>
              <w:jc w:val="left"/>
              <w:rPr>
                <w:sz w:val="22"/>
              </w:rPr>
            </w:pPr>
            <w:r w:rsidRPr="00CD7E7F">
              <w:rPr>
                <w:sz w:val="22"/>
              </w:rPr>
              <w:t xml:space="preserve">0,0005%  </w:t>
            </w:r>
          </w:p>
        </w:tc>
      </w:tr>
      <w:tr w:rsidR="0045525D" w:rsidRPr="00CD7E7F" w:rsidTr="00DD6DD6">
        <w:trPr>
          <w:trHeight w:val="255"/>
          <w:jc w:val="center"/>
        </w:trPr>
        <w:tc>
          <w:tcPr>
            <w:tcW w:w="1364" w:type="pct"/>
            <w:shd w:val="clear" w:color="auto" w:fill="auto"/>
            <w:noWrap/>
          </w:tcPr>
          <w:p w:rsidR="0045525D" w:rsidRPr="00CD7E7F" w:rsidRDefault="0045525D" w:rsidP="00DD6DD6">
            <w:pPr>
              <w:spacing w:before="0" w:after="200" w:line="276" w:lineRule="auto"/>
              <w:jc w:val="left"/>
              <w:rPr>
                <w:sz w:val="22"/>
              </w:rPr>
            </w:pPr>
            <w:r w:rsidRPr="00CD7E7F">
              <w:rPr>
                <w:sz w:val="22"/>
              </w:rPr>
              <w:t>3,3'-dichlorobenzidine**</w:t>
            </w:r>
          </w:p>
        </w:tc>
        <w:tc>
          <w:tcPr>
            <w:tcW w:w="845" w:type="pct"/>
            <w:shd w:val="clear" w:color="auto" w:fill="auto"/>
            <w:noWrap/>
          </w:tcPr>
          <w:p w:rsidR="0045525D" w:rsidRPr="00CD7E7F" w:rsidRDefault="0045525D" w:rsidP="00DD6DD6">
            <w:pPr>
              <w:spacing w:before="0" w:after="200" w:line="276" w:lineRule="auto"/>
              <w:jc w:val="left"/>
              <w:rPr>
                <w:sz w:val="22"/>
              </w:rPr>
            </w:pPr>
            <w:r w:rsidRPr="00CD7E7F">
              <w:rPr>
                <w:sz w:val="22"/>
              </w:rPr>
              <w:t>202-109-0</w:t>
            </w:r>
          </w:p>
        </w:tc>
        <w:tc>
          <w:tcPr>
            <w:tcW w:w="1182" w:type="pct"/>
            <w:shd w:val="clear" w:color="auto" w:fill="auto"/>
            <w:noWrap/>
          </w:tcPr>
          <w:p w:rsidR="0045525D" w:rsidRPr="00CD7E7F" w:rsidRDefault="0045525D" w:rsidP="00DD6DD6">
            <w:pPr>
              <w:spacing w:before="0" w:after="200" w:line="276" w:lineRule="auto"/>
              <w:jc w:val="left"/>
              <w:rPr>
                <w:sz w:val="22"/>
              </w:rPr>
            </w:pPr>
            <w:r w:rsidRPr="00CD7E7F">
              <w:rPr>
                <w:sz w:val="22"/>
              </w:rPr>
              <w:t>91-94-1</w:t>
            </w:r>
          </w:p>
        </w:tc>
        <w:tc>
          <w:tcPr>
            <w:tcW w:w="1608" w:type="pct"/>
            <w:shd w:val="clear" w:color="auto" w:fill="auto"/>
            <w:noWrap/>
          </w:tcPr>
          <w:p w:rsidR="0045525D" w:rsidRPr="00CD7E7F" w:rsidRDefault="0045525D" w:rsidP="00DD6DD6">
            <w:pPr>
              <w:spacing w:before="0" w:after="200" w:line="276" w:lineRule="auto"/>
              <w:jc w:val="left"/>
              <w:rPr>
                <w:sz w:val="22"/>
              </w:rPr>
            </w:pPr>
            <w:r w:rsidRPr="00CD7E7F">
              <w:rPr>
                <w:sz w:val="22"/>
              </w:rPr>
              <w:t xml:space="preserve">0,0005%  </w:t>
            </w:r>
          </w:p>
        </w:tc>
      </w:tr>
      <w:tr w:rsidR="0045525D" w:rsidRPr="00CD7E7F" w:rsidTr="00DD6DD6">
        <w:trPr>
          <w:trHeight w:val="255"/>
          <w:jc w:val="center"/>
        </w:trPr>
        <w:tc>
          <w:tcPr>
            <w:tcW w:w="1364" w:type="pct"/>
            <w:shd w:val="clear" w:color="auto" w:fill="auto"/>
            <w:noWrap/>
          </w:tcPr>
          <w:p w:rsidR="0045525D" w:rsidRPr="00CD7E7F" w:rsidRDefault="0045525D" w:rsidP="00DD6DD6">
            <w:pPr>
              <w:spacing w:before="0" w:after="200" w:line="276" w:lineRule="auto"/>
              <w:jc w:val="left"/>
              <w:rPr>
                <w:sz w:val="22"/>
              </w:rPr>
            </w:pPr>
            <w:r w:rsidRPr="00CD7E7F">
              <w:rPr>
                <w:sz w:val="22"/>
              </w:rPr>
              <w:t>4-methyl-m-</w:t>
            </w:r>
            <w:r w:rsidRPr="0070286D">
              <w:rPr>
                <w:lang w:val="en-US"/>
              </w:rPr>
              <w:t xml:space="preserve"> </w:t>
            </w:r>
            <w:r w:rsidRPr="0070286D">
              <w:rPr>
                <w:sz w:val="22"/>
                <w:lang w:val="en-US"/>
              </w:rPr>
              <w:t>phenylenediamine</w:t>
            </w:r>
            <w:r w:rsidRPr="00CD7E7F">
              <w:rPr>
                <w:sz w:val="22"/>
              </w:rPr>
              <w:t>**</w:t>
            </w:r>
          </w:p>
        </w:tc>
        <w:tc>
          <w:tcPr>
            <w:tcW w:w="845" w:type="pct"/>
            <w:shd w:val="clear" w:color="auto" w:fill="auto"/>
            <w:noWrap/>
          </w:tcPr>
          <w:p w:rsidR="0045525D" w:rsidRPr="00CD7E7F" w:rsidRDefault="0045525D" w:rsidP="00DD6DD6">
            <w:pPr>
              <w:spacing w:before="0" w:after="200" w:line="276" w:lineRule="auto"/>
              <w:jc w:val="left"/>
              <w:rPr>
                <w:sz w:val="22"/>
              </w:rPr>
            </w:pPr>
            <w:r w:rsidRPr="00CD7E7F">
              <w:rPr>
                <w:sz w:val="22"/>
              </w:rPr>
              <w:t>202-453-1</w:t>
            </w:r>
          </w:p>
        </w:tc>
        <w:tc>
          <w:tcPr>
            <w:tcW w:w="1182" w:type="pct"/>
            <w:shd w:val="clear" w:color="auto" w:fill="auto"/>
            <w:noWrap/>
          </w:tcPr>
          <w:p w:rsidR="0045525D" w:rsidRPr="00CD7E7F" w:rsidRDefault="0045525D" w:rsidP="00DD6DD6">
            <w:pPr>
              <w:spacing w:before="0" w:after="200" w:line="276" w:lineRule="auto"/>
              <w:jc w:val="left"/>
              <w:rPr>
                <w:sz w:val="22"/>
              </w:rPr>
            </w:pPr>
            <w:r w:rsidRPr="00CD7E7F">
              <w:rPr>
                <w:sz w:val="22"/>
              </w:rPr>
              <w:t>95-80-7</w:t>
            </w:r>
          </w:p>
        </w:tc>
        <w:tc>
          <w:tcPr>
            <w:tcW w:w="1608" w:type="pct"/>
            <w:shd w:val="clear" w:color="auto" w:fill="auto"/>
            <w:noWrap/>
          </w:tcPr>
          <w:p w:rsidR="0045525D" w:rsidRPr="00CD7E7F" w:rsidRDefault="0045525D" w:rsidP="00DD6DD6">
            <w:pPr>
              <w:spacing w:before="0" w:after="200" w:line="276" w:lineRule="auto"/>
              <w:jc w:val="left"/>
              <w:rPr>
                <w:sz w:val="22"/>
              </w:rPr>
            </w:pPr>
            <w:r w:rsidRPr="00CD7E7F">
              <w:rPr>
                <w:sz w:val="22"/>
              </w:rPr>
              <w:t xml:space="preserve">0,0005%  </w:t>
            </w:r>
          </w:p>
        </w:tc>
      </w:tr>
      <w:tr w:rsidR="0045525D" w:rsidRPr="00CD7E7F" w:rsidTr="00DD6DD6">
        <w:trPr>
          <w:trHeight w:val="255"/>
          <w:jc w:val="center"/>
        </w:trPr>
        <w:tc>
          <w:tcPr>
            <w:tcW w:w="1364" w:type="pct"/>
            <w:shd w:val="clear" w:color="auto" w:fill="auto"/>
            <w:noWrap/>
          </w:tcPr>
          <w:p w:rsidR="0045525D" w:rsidRPr="00CD7E7F" w:rsidRDefault="0045525D" w:rsidP="00DD6DD6">
            <w:pPr>
              <w:spacing w:before="0" w:after="200" w:line="276" w:lineRule="auto"/>
              <w:jc w:val="left"/>
              <w:rPr>
                <w:sz w:val="22"/>
              </w:rPr>
            </w:pPr>
            <w:r w:rsidRPr="00CD7E7F">
              <w:rPr>
                <w:sz w:val="22"/>
              </w:rPr>
              <w:t>4-chloroaniline**</w:t>
            </w:r>
          </w:p>
        </w:tc>
        <w:tc>
          <w:tcPr>
            <w:tcW w:w="845" w:type="pct"/>
            <w:shd w:val="clear" w:color="auto" w:fill="auto"/>
            <w:noWrap/>
          </w:tcPr>
          <w:p w:rsidR="0045525D" w:rsidRPr="00CD7E7F" w:rsidRDefault="0045525D" w:rsidP="00DD6DD6">
            <w:pPr>
              <w:spacing w:before="0" w:after="200" w:line="276" w:lineRule="auto"/>
              <w:jc w:val="left"/>
              <w:rPr>
                <w:sz w:val="22"/>
              </w:rPr>
            </w:pPr>
            <w:r w:rsidRPr="00CD7E7F">
              <w:rPr>
                <w:sz w:val="22"/>
              </w:rPr>
              <w:t>203-401-0</w:t>
            </w:r>
          </w:p>
        </w:tc>
        <w:tc>
          <w:tcPr>
            <w:tcW w:w="1182" w:type="pct"/>
            <w:shd w:val="clear" w:color="auto" w:fill="auto"/>
            <w:noWrap/>
          </w:tcPr>
          <w:p w:rsidR="0045525D" w:rsidRPr="00CD7E7F" w:rsidRDefault="0045525D" w:rsidP="00DD6DD6">
            <w:pPr>
              <w:spacing w:before="0" w:after="200" w:line="276" w:lineRule="auto"/>
              <w:jc w:val="left"/>
              <w:rPr>
                <w:sz w:val="22"/>
              </w:rPr>
            </w:pPr>
            <w:r w:rsidRPr="00CD7E7F">
              <w:rPr>
                <w:sz w:val="22"/>
              </w:rPr>
              <w:t>106-47-8</w:t>
            </w:r>
          </w:p>
        </w:tc>
        <w:tc>
          <w:tcPr>
            <w:tcW w:w="1608" w:type="pct"/>
            <w:shd w:val="clear" w:color="auto" w:fill="auto"/>
            <w:noWrap/>
          </w:tcPr>
          <w:p w:rsidR="0045525D" w:rsidRPr="00CD7E7F" w:rsidRDefault="0045525D" w:rsidP="00DD6DD6">
            <w:pPr>
              <w:spacing w:before="0" w:after="200" w:line="276" w:lineRule="auto"/>
              <w:jc w:val="left"/>
              <w:rPr>
                <w:sz w:val="22"/>
              </w:rPr>
            </w:pPr>
            <w:r w:rsidRPr="00CD7E7F">
              <w:rPr>
                <w:sz w:val="22"/>
              </w:rPr>
              <w:t xml:space="preserve">0,0005%  </w:t>
            </w:r>
          </w:p>
        </w:tc>
      </w:tr>
      <w:tr w:rsidR="0045525D" w:rsidRPr="00CD7E7F" w:rsidTr="00DD6DD6">
        <w:trPr>
          <w:trHeight w:val="255"/>
          <w:jc w:val="center"/>
        </w:trPr>
        <w:tc>
          <w:tcPr>
            <w:tcW w:w="1364" w:type="pct"/>
            <w:shd w:val="clear" w:color="auto" w:fill="auto"/>
            <w:noWrap/>
          </w:tcPr>
          <w:p w:rsidR="0045525D" w:rsidRPr="00CD7E7F" w:rsidRDefault="0045525D" w:rsidP="00DD6DD6">
            <w:pPr>
              <w:spacing w:before="0" w:after="200" w:line="276" w:lineRule="auto"/>
              <w:jc w:val="left"/>
              <w:rPr>
                <w:sz w:val="22"/>
              </w:rPr>
            </w:pPr>
            <w:r w:rsidRPr="00CD7E7F">
              <w:rPr>
                <w:sz w:val="22"/>
              </w:rPr>
              <w:t>5-nitro-o-toluidine**</w:t>
            </w:r>
          </w:p>
        </w:tc>
        <w:tc>
          <w:tcPr>
            <w:tcW w:w="845" w:type="pct"/>
            <w:shd w:val="clear" w:color="auto" w:fill="auto"/>
            <w:noWrap/>
          </w:tcPr>
          <w:p w:rsidR="0045525D" w:rsidRPr="00CD7E7F" w:rsidRDefault="0045525D" w:rsidP="00DD6DD6">
            <w:pPr>
              <w:spacing w:before="0" w:after="200" w:line="276" w:lineRule="auto"/>
              <w:jc w:val="left"/>
              <w:rPr>
                <w:sz w:val="22"/>
              </w:rPr>
            </w:pPr>
            <w:r w:rsidRPr="00CD7E7F">
              <w:rPr>
                <w:sz w:val="22"/>
              </w:rPr>
              <w:t>202-765-8</w:t>
            </w:r>
          </w:p>
        </w:tc>
        <w:tc>
          <w:tcPr>
            <w:tcW w:w="1182" w:type="pct"/>
            <w:shd w:val="clear" w:color="auto" w:fill="auto"/>
            <w:noWrap/>
          </w:tcPr>
          <w:p w:rsidR="0045525D" w:rsidRPr="00CD7E7F" w:rsidRDefault="0045525D" w:rsidP="00DD6DD6">
            <w:pPr>
              <w:spacing w:before="0" w:after="200" w:line="276" w:lineRule="auto"/>
              <w:jc w:val="left"/>
              <w:rPr>
                <w:sz w:val="22"/>
              </w:rPr>
            </w:pPr>
            <w:r w:rsidRPr="00CD7E7F">
              <w:rPr>
                <w:sz w:val="22"/>
              </w:rPr>
              <w:t>99-55-8</w:t>
            </w:r>
          </w:p>
        </w:tc>
        <w:tc>
          <w:tcPr>
            <w:tcW w:w="1608" w:type="pct"/>
            <w:shd w:val="clear" w:color="auto" w:fill="auto"/>
            <w:noWrap/>
          </w:tcPr>
          <w:p w:rsidR="0045525D" w:rsidRPr="00CD7E7F" w:rsidRDefault="0045525D" w:rsidP="00DD6DD6">
            <w:pPr>
              <w:spacing w:before="0" w:after="200" w:line="276" w:lineRule="auto"/>
              <w:jc w:val="left"/>
              <w:rPr>
                <w:sz w:val="22"/>
              </w:rPr>
            </w:pPr>
            <w:r w:rsidRPr="00CD7E7F">
              <w:rPr>
                <w:sz w:val="22"/>
              </w:rPr>
              <w:t xml:space="preserve">0,0005%  </w:t>
            </w:r>
          </w:p>
        </w:tc>
      </w:tr>
      <w:tr w:rsidR="0045525D" w:rsidRPr="00CD7E7F" w:rsidTr="00DD6DD6">
        <w:trPr>
          <w:trHeight w:val="255"/>
          <w:jc w:val="center"/>
        </w:trPr>
        <w:tc>
          <w:tcPr>
            <w:tcW w:w="1364" w:type="pct"/>
            <w:shd w:val="clear" w:color="auto" w:fill="auto"/>
            <w:noWrap/>
          </w:tcPr>
          <w:p w:rsidR="0045525D" w:rsidRPr="00CD7E7F" w:rsidRDefault="0045525D" w:rsidP="00DD6DD6">
            <w:pPr>
              <w:spacing w:before="0" w:after="200" w:line="276" w:lineRule="auto"/>
              <w:jc w:val="left"/>
              <w:rPr>
                <w:sz w:val="22"/>
              </w:rPr>
            </w:pPr>
            <w:r w:rsidRPr="00CD7E7F">
              <w:rPr>
                <w:sz w:val="22"/>
              </w:rPr>
              <w:t>3,3'-dimethoxybenzidine**</w:t>
            </w:r>
          </w:p>
        </w:tc>
        <w:tc>
          <w:tcPr>
            <w:tcW w:w="845" w:type="pct"/>
            <w:shd w:val="clear" w:color="auto" w:fill="auto"/>
            <w:noWrap/>
          </w:tcPr>
          <w:p w:rsidR="0045525D" w:rsidRPr="00CD7E7F" w:rsidRDefault="0045525D" w:rsidP="00DD6DD6">
            <w:pPr>
              <w:spacing w:before="0" w:after="200" w:line="276" w:lineRule="auto"/>
              <w:jc w:val="left"/>
              <w:rPr>
                <w:sz w:val="22"/>
              </w:rPr>
            </w:pPr>
            <w:r w:rsidRPr="00CD7E7F">
              <w:rPr>
                <w:sz w:val="22"/>
              </w:rPr>
              <w:t>204-355-4</w:t>
            </w:r>
          </w:p>
        </w:tc>
        <w:tc>
          <w:tcPr>
            <w:tcW w:w="1182" w:type="pct"/>
            <w:shd w:val="clear" w:color="auto" w:fill="auto"/>
            <w:noWrap/>
          </w:tcPr>
          <w:p w:rsidR="0045525D" w:rsidRPr="00CD7E7F" w:rsidRDefault="0045525D" w:rsidP="00DD6DD6">
            <w:pPr>
              <w:spacing w:before="0" w:after="200" w:line="276" w:lineRule="auto"/>
              <w:jc w:val="left"/>
              <w:rPr>
                <w:sz w:val="22"/>
              </w:rPr>
            </w:pPr>
            <w:r w:rsidRPr="00CD7E7F">
              <w:rPr>
                <w:sz w:val="22"/>
              </w:rPr>
              <w:t>119-90-4</w:t>
            </w:r>
          </w:p>
        </w:tc>
        <w:tc>
          <w:tcPr>
            <w:tcW w:w="1608" w:type="pct"/>
            <w:shd w:val="clear" w:color="auto" w:fill="auto"/>
            <w:noWrap/>
          </w:tcPr>
          <w:p w:rsidR="0045525D" w:rsidRPr="00CD7E7F" w:rsidRDefault="0045525D" w:rsidP="00DD6DD6">
            <w:pPr>
              <w:spacing w:before="0" w:after="200" w:line="276" w:lineRule="auto"/>
              <w:jc w:val="left"/>
              <w:rPr>
                <w:sz w:val="22"/>
              </w:rPr>
            </w:pPr>
            <w:r w:rsidRPr="00CD7E7F">
              <w:rPr>
                <w:sz w:val="22"/>
              </w:rPr>
              <w:t xml:space="preserve">0,0005%  </w:t>
            </w:r>
          </w:p>
        </w:tc>
      </w:tr>
      <w:tr w:rsidR="0045525D" w:rsidRPr="00CD7E7F" w:rsidTr="00DD6DD6">
        <w:trPr>
          <w:trHeight w:val="255"/>
          <w:jc w:val="center"/>
        </w:trPr>
        <w:tc>
          <w:tcPr>
            <w:tcW w:w="1364" w:type="pct"/>
            <w:shd w:val="clear" w:color="auto" w:fill="auto"/>
            <w:noWrap/>
          </w:tcPr>
          <w:p w:rsidR="0045525D" w:rsidRPr="00CD7E7F" w:rsidRDefault="0045525D" w:rsidP="00DD6DD6">
            <w:pPr>
              <w:spacing w:before="0" w:after="200" w:line="276" w:lineRule="auto"/>
              <w:jc w:val="left"/>
              <w:rPr>
                <w:sz w:val="22"/>
              </w:rPr>
            </w:pPr>
            <w:r w:rsidRPr="00CD7E7F">
              <w:rPr>
                <w:sz w:val="22"/>
              </w:rPr>
              <w:t>4,4’-bi-o-toluidine**</w:t>
            </w:r>
          </w:p>
        </w:tc>
        <w:tc>
          <w:tcPr>
            <w:tcW w:w="845" w:type="pct"/>
            <w:shd w:val="clear" w:color="auto" w:fill="auto"/>
            <w:noWrap/>
          </w:tcPr>
          <w:p w:rsidR="0045525D" w:rsidRPr="00CD7E7F" w:rsidRDefault="0045525D" w:rsidP="00DD6DD6">
            <w:pPr>
              <w:spacing w:before="0" w:after="200" w:line="276" w:lineRule="auto"/>
              <w:jc w:val="left"/>
              <w:rPr>
                <w:sz w:val="22"/>
              </w:rPr>
            </w:pPr>
            <w:r w:rsidRPr="00CD7E7F">
              <w:rPr>
                <w:sz w:val="22"/>
              </w:rPr>
              <w:t>204-358-0</w:t>
            </w:r>
          </w:p>
        </w:tc>
        <w:tc>
          <w:tcPr>
            <w:tcW w:w="1182" w:type="pct"/>
            <w:shd w:val="clear" w:color="auto" w:fill="auto"/>
            <w:noWrap/>
          </w:tcPr>
          <w:p w:rsidR="0045525D" w:rsidRPr="00CD7E7F" w:rsidRDefault="0045525D" w:rsidP="00DD6DD6">
            <w:pPr>
              <w:spacing w:before="0" w:after="200" w:line="276" w:lineRule="auto"/>
              <w:jc w:val="left"/>
              <w:rPr>
                <w:sz w:val="22"/>
              </w:rPr>
            </w:pPr>
            <w:r w:rsidRPr="00CD7E7F">
              <w:rPr>
                <w:sz w:val="22"/>
              </w:rPr>
              <w:t>119-93-7</w:t>
            </w:r>
          </w:p>
        </w:tc>
        <w:tc>
          <w:tcPr>
            <w:tcW w:w="1608" w:type="pct"/>
            <w:shd w:val="clear" w:color="auto" w:fill="auto"/>
            <w:noWrap/>
          </w:tcPr>
          <w:p w:rsidR="0045525D" w:rsidRPr="00CD7E7F" w:rsidRDefault="0045525D" w:rsidP="00DD6DD6">
            <w:pPr>
              <w:spacing w:before="0" w:after="200" w:line="276" w:lineRule="auto"/>
              <w:jc w:val="left"/>
              <w:rPr>
                <w:sz w:val="22"/>
              </w:rPr>
            </w:pPr>
            <w:r w:rsidRPr="00CD7E7F">
              <w:rPr>
                <w:sz w:val="22"/>
              </w:rPr>
              <w:t xml:space="preserve">0,0005%  </w:t>
            </w:r>
          </w:p>
        </w:tc>
      </w:tr>
      <w:tr w:rsidR="0045525D" w:rsidRPr="00CD7E7F" w:rsidTr="00DD6DD6">
        <w:trPr>
          <w:trHeight w:val="255"/>
          <w:jc w:val="center"/>
        </w:trPr>
        <w:tc>
          <w:tcPr>
            <w:tcW w:w="1364" w:type="pct"/>
            <w:shd w:val="clear" w:color="auto" w:fill="auto"/>
            <w:noWrap/>
          </w:tcPr>
          <w:p w:rsidR="0045525D" w:rsidRPr="00CD7E7F" w:rsidRDefault="0045525D" w:rsidP="00DD6DD6">
            <w:pPr>
              <w:spacing w:before="0" w:after="200" w:line="276" w:lineRule="auto"/>
              <w:jc w:val="left"/>
              <w:rPr>
                <w:sz w:val="22"/>
              </w:rPr>
            </w:pPr>
            <w:r w:rsidRPr="00CD7E7F">
              <w:rPr>
                <w:sz w:val="22"/>
              </w:rPr>
              <w:t>4,4'-Thiodianiline**</w:t>
            </w:r>
          </w:p>
        </w:tc>
        <w:tc>
          <w:tcPr>
            <w:tcW w:w="845" w:type="pct"/>
            <w:shd w:val="clear" w:color="auto" w:fill="auto"/>
            <w:noWrap/>
          </w:tcPr>
          <w:p w:rsidR="0045525D" w:rsidRPr="00CD7E7F" w:rsidRDefault="0045525D" w:rsidP="00DD6DD6">
            <w:pPr>
              <w:spacing w:before="0" w:after="200" w:line="276" w:lineRule="auto"/>
              <w:jc w:val="left"/>
              <w:rPr>
                <w:sz w:val="22"/>
              </w:rPr>
            </w:pPr>
            <w:r w:rsidRPr="00CD7E7F">
              <w:rPr>
                <w:sz w:val="22"/>
              </w:rPr>
              <w:t>205-370-9</w:t>
            </w:r>
          </w:p>
        </w:tc>
        <w:tc>
          <w:tcPr>
            <w:tcW w:w="1182" w:type="pct"/>
            <w:shd w:val="clear" w:color="auto" w:fill="auto"/>
            <w:noWrap/>
          </w:tcPr>
          <w:p w:rsidR="0045525D" w:rsidRPr="00CD7E7F" w:rsidRDefault="0045525D" w:rsidP="00DD6DD6">
            <w:pPr>
              <w:spacing w:before="0" w:after="200" w:line="276" w:lineRule="auto"/>
              <w:jc w:val="left"/>
              <w:rPr>
                <w:sz w:val="22"/>
              </w:rPr>
            </w:pPr>
            <w:r w:rsidRPr="00CD7E7F">
              <w:rPr>
                <w:sz w:val="22"/>
              </w:rPr>
              <w:t>139-65-1</w:t>
            </w:r>
          </w:p>
        </w:tc>
        <w:tc>
          <w:tcPr>
            <w:tcW w:w="1608" w:type="pct"/>
            <w:shd w:val="clear" w:color="auto" w:fill="auto"/>
            <w:noWrap/>
          </w:tcPr>
          <w:p w:rsidR="0045525D" w:rsidRPr="00CD7E7F" w:rsidRDefault="0045525D" w:rsidP="00DD6DD6">
            <w:pPr>
              <w:spacing w:before="0" w:after="200" w:line="276" w:lineRule="auto"/>
              <w:jc w:val="left"/>
              <w:rPr>
                <w:sz w:val="22"/>
              </w:rPr>
            </w:pPr>
            <w:r w:rsidRPr="00CD7E7F">
              <w:rPr>
                <w:sz w:val="22"/>
              </w:rPr>
              <w:t xml:space="preserve">0,0005%  </w:t>
            </w:r>
          </w:p>
        </w:tc>
      </w:tr>
      <w:tr w:rsidR="0045525D" w:rsidRPr="00CD7E7F" w:rsidTr="00DD6DD6">
        <w:trPr>
          <w:trHeight w:val="255"/>
          <w:jc w:val="center"/>
        </w:trPr>
        <w:tc>
          <w:tcPr>
            <w:tcW w:w="1364" w:type="pct"/>
            <w:shd w:val="clear" w:color="auto" w:fill="auto"/>
            <w:noWrap/>
          </w:tcPr>
          <w:p w:rsidR="0045525D" w:rsidRPr="00CD7E7F" w:rsidRDefault="0045525D" w:rsidP="00DD6DD6">
            <w:pPr>
              <w:spacing w:before="0" w:after="200" w:line="276" w:lineRule="auto"/>
              <w:jc w:val="left"/>
              <w:rPr>
                <w:sz w:val="22"/>
              </w:rPr>
            </w:pPr>
            <w:r w:rsidRPr="00CD7E7F">
              <w:rPr>
                <w:sz w:val="22"/>
              </w:rPr>
              <w:t>4-chloro-o-toluidine**</w:t>
            </w:r>
          </w:p>
        </w:tc>
        <w:tc>
          <w:tcPr>
            <w:tcW w:w="845" w:type="pct"/>
            <w:shd w:val="clear" w:color="auto" w:fill="auto"/>
            <w:noWrap/>
          </w:tcPr>
          <w:p w:rsidR="0045525D" w:rsidRPr="00CD7E7F" w:rsidRDefault="0045525D" w:rsidP="00DD6DD6">
            <w:pPr>
              <w:spacing w:before="0" w:after="200" w:line="276" w:lineRule="auto"/>
              <w:jc w:val="left"/>
              <w:rPr>
                <w:sz w:val="22"/>
              </w:rPr>
            </w:pPr>
            <w:r w:rsidRPr="00CD7E7F">
              <w:rPr>
                <w:sz w:val="22"/>
              </w:rPr>
              <w:t>202-441-6</w:t>
            </w:r>
          </w:p>
        </w:tc>
        <w:tc>
          <w:tcPr>
            <w:tcW w:w="1182" w:type="pct"/>
            <w:shd w:val="clear" w:color="auto" w:fill="auto"/>
            <w:noWrap/>
          </w:tcPr>
          <w:p w:rsidR="0045525D" w:rsidRPr="00CD7E7F" w:rsidRDefault="0045525D" w:rsidP="00DD6DD6">
            <w:pPr>
              <w:spacing w:before="0" w:after="200" w:line="276" w:lineRule="auto"/>
              <w:jc w:val="left"/>
              <w:rPr>
                <w:sz w:val="22"/>
              </w:rPr>
            </w:pPr>
            <w:r w:rsidRPr="00CD7E7F">
              <w:rPr>
                <w:sz w:val="22"/>
              </w:rPr>
              <w:t>95-69-2</w:t>
            </w:r>
          </w:p>
        </w:tc>
        <w:tc>
          <w:tcPr>
            <w:tcW w:w="1608" w:type="pct"/>
            <w:shd w:val="clear" w:color="auto" w:fill="auto"/>
            <w:noWrap/>
          </w:tcPr>
          <w:p w:rsidR="0045525D" w:rsidRPr="00CD7E7F" w:rsidRDefault="0045525D" w:rsidP="00DD6DD6">
            <w:pPr>
              <w:spacing w:before="0" w:after="200" w:line="276" w:lineRule="auto"/>
              <w:jc w:val="left"/>
              <w:rPr>
                <w:sz w:val="22"/>
              </w:rPr>
            </w:pPr>
            <w:r w:rsidRPr="00CD7E7F">
              <w:rPr>
                <w:sz w:val="22"/>
              </w:rPr>
              <w:t xml:space="preserve">0,0005%  </w:t>
            </w:r>
          </w:p>
        </w:tc>
      </w:tr>
      <w:tr w:rsidR="0045525D" w:rsidRPr="00CD7E7F" w:rsidTr="00DD6DD6">
        <w:trPr>
          <w:trHeight w:val="255"/>
          <w:jc w:val="center"/>
        </w:trPr>
        <w:tc>
          <w:tcPr>
            <w:tcW w:w="1364" w:type="pct"/>
            <w:shd w:val="clear" w:color="auto" w:fill="auto"/>
            <w:noWrap/>
          </w:tcPr>
          <w:p w:rsidR="0045525D" w:rsidRPr="00CD7E7F" w:rsidRDefault="0045525D" w:rsidP="00DD6DD6">
            <w:pPr>
              <w:spacing w:before="0" w:after="200" w:line="276" w:lineRule="auto"/>
              <w:jc w:val="left"/>
              <w:rPr>
                <w:sz w:val="22"/>
              </w:rPr>
            </w:pPr>
            <w:r w:rsidRPr="00CD7E7F">
              <w:rPr>
                <w:sz w:val="22"/>
              </w:rPr>
              <w:t>2-naphthylamine**</w:t>
            </w:r>
          </w:p>
        </w:tc>
        <w:tc>
          <w:tcPr>
            <w:tcW w:w="845" w:type="pct"/>
            <w:shd w:val="clear" w:color="auto" w:fill="auto"/>
            <w:noWrap/>
          </w:tcPr>
          <w:p w:rsidR="0045525D" w:rsidRPr="00CD7E7F" w:rsidRDefault="0045525D" w:rsidP="00DD6DD6">
            <w:pPr>
              <w:spacing w:before="0" w:after="200" w:line="276" w:lineRule="auto"/>
              <w:jc w:val="left"/>
              <w:rPr>
                <w:sz w:val="22"/>
              </w:rPr>
            </w:pPr>
            <w:r w:rsidRPr="00CD7E7F">
              <w:rPr>
                <w:sz w:val="22"/>
              </w:rPr>
              <w:t>202-080-4</w:t>
            </w:r>
          </w:p>
        </w:tc>
        <w:tc>
          <w:tcPr>
            <w:tcW w:w="1182" w:type="pct"/>
            <w:shd w:val="clear" w:color="auto" w:fill="auto"/>
            <w:noWrap/>
          </w:tcPr>
          <w:p w:rsidR="0045525D" w:rsidRPr="00CD7E7F" w:rsidRDefault="0045525D" w:rsidP="00DD6DD6">
            <w:pPr>
              <w:spacing w:before="0" w:after="200" w:line="276" w:lineRule="auto"/>
              <w:jc w:val="left"/>
              <w:rPr>
                <w:sz w:val="22"/>
              </w:rPr>
            </w:pPr>
            <w:r w:rsidRPr="00CD7E7F">
              <w:rPr>
                <w:sz w:val="22"/>
              </w:rPr>
              <w:t>91-59-8</w:t>
            </w:r>
          </w:p>
        </w:tc>
        <w:tc>
          <w:tcPr>
            <w:tcW w:w="1608" w:type="pct"/>
            <w:shd w:val="clear" w:color="auto" w:fill="auto"/>
            <w:noWrap/>
          </w:tcPr>
          <w:p w:rsidR="0045525D" w:rsidRPr="00CD7E7F" w:rsidRDefault="0045525D" w:rsidP="00DD6DD6">
            <w:pPr>
              <w:spacing w:before="0" w:after="200" w:line="276" w:lineRule="auto"/>
              <w:jc w:val="left"/>
              <w:rPr>
                <w:sz w:val="22"/>
              </w:rPr>
            </w:pPr>
            <w:r w:rsidRPr="00CD7E7F">
              <w:rPr>
                <w:sz w:val="22"/>
              </w:rPr>
              <w:t xml:space="preserve">0,0005%  </w:t>
            </w:r>
          </w:p>
        </w:tc>
      </w:tr>
      <w:tr w:rsidR="0045525D" w:rsidRPr="00CD7E7F" w:rsidTr="00DD6DD6">
        <w:trPr>
          <w:trHeight w:val="255"/>
          <w:jc w:val="center"/>
        </w:trPr>
        <w:tc>
          <w:tcPr>
            <w:tcW w:w="1364" w:type="pct"/>
            <w:shd w:val="clear" w:color="auto" w:fill="auto"/>
            <w:noWrap/>
          </w:tcPr>
          <w:p w:rsidR="0045525D" w:rsidRPr="00CD7E7F" w:rsidRDefault="0045525D" w:rsidP="00DD6DD6">
            <w:pPr>
              <w:spacing w:before="0" w:after="200" w:line="276" w:lineRule="auto"/>
              <w:jc w:val="left"/>
              <w:rPr>
                <w:sz w:val="22"/>
              </w:rPr>
            </w:pPr>
            <w:r w:rsidRPr="00CD7E7F">
              <w:rPr>
                <w:sz w:val="22"/>
              </w:rPr>
              <w:t>Aniline**</w:t>
            </w:r>
          </w:p>
        </w:tc>
        <w:tc>
          <w:tcPr>
            <w:tcW w:w="845" w:type="pct"/>
            <w:shd w:val="clear" w:color="auto" w:fill="auto"/>
            <w:noWrap/>
          </w:tcPr>
          <w:p w:rsidR="0045525D" w:rsidRPr="00CD7E7F" w:rsidRDefault="0045525D" w:rsidP="00DD6DD6">
            <w:pPr>
              <w:spacing w:before="0" w:after="200" w:line="276" w:lineRule="auto"/>
              <w:jc w:val="left"/>
              <w:rPr>
                <w:sz w:val="22"/>
              </w:rPr>
            </w:pPr>
            <w:r w:rsidRPr="00CD7E7F">
              <w:rPr>
                <w:sz w:val="22"/>
              </w:rPr>
              <w:t>200-539-3</w:t>
            </w:r>
          </w:p>
        </w:tc>
        <w:tc>
          <w:tcPr>
            <w:tcW w:w="1182" w:type="pct"/>
            <w:shd w:val="clear" w:color="auto" w:fill="auto"/>
            <w:noWrap/>
          </w:tcPr>
          <w:p w:rsidR="0045525D" w:rsidRPr="00CD7E7F" w:rsidRDefault="0045525D" w:rsidP="00DD6DD6">
            <w:pPr>
              <w:spacing w:before="0" w:after="200" w:line="276" w:lineRule="auto"/>
              <w:jc w:val="left"/>
              <w:rPr>
                <w:sz w:val="22"/>
              </w:rPr>
            </w:pPr>
            <w:r w:rsidRPr="00CD7E7F">
              <w:rPr>
                <w:sz w:val="22"/>
              </w:rPr>
              <w:t>62-53-3</w:t>
            </w:r>
          </w:p>
        </w:tc>
        <w:tc>
          <w:tcPr>
            <w:tcW w:w="1608" w:type="pct"/>
            <w:shd w:val="clear" w:color="auto" w:fill="auto"/>
            <w:noWrap/>
          </w:tcPr>
          <w:p w:rsidR="0045525D" w:rsidRPr="00CD7E7F" w:rsidRDefault="0045525D" w:rsidP="00DD6DD6">
            <w:pPr>
              <w:spacing w:before="0" w:after="200" w:line="276" w:lineRule="auto"/>
              <w:jc w:val="left"/>
              <w:rPr>
                <w:sz w:val="22"/>
              </w:rPr>
            </w:pPr>
            <w:r w:rsidRPr="00CD7E7F">
              <w:rPr>
                <w:sz w:val="22"/>
              </w:rPr>
              <w:t xml:space="preserve">0,0005%  </w:t>
            </w:r>
          </w:p>
        </w:tc>
      </w:tr>
      <w:tr w:rsidR="0045525D" w:rsidRPr="00CD7E7F" w:rsidTr="00DD6DD6">
        <w:trPr>
          <w:trHeight w:val="255"/>
          <w:jc w:val="center"/>
        </w:trPr>
        <w:tc>
          <w:tcPr>
            <w:tcW w:w="1364" w:type="pct"/>
            <w:shd w:val="clear" w:color="auto" w:fill="auto"/>
            <w:noWrap/>
          </w:tcPr>
          <w:p w:rsidR="0045525D" w:rsidRPr="00CD7E7F" w:rsidRDefault="0045525D" w:rsidP="00DD6DD6">
            <w:pPr>
              <w:spacing w:before="0" w:after="200" w:line="276" w:lineRule="auto"/>
              <w:jc w:val="left"/>
              <w:rPr>
                <w:sz w:val="22"/>
              </w:rPr>
            </w:pPr>
            <w:r w:rsidRPr="00CD7E7F">
              <w:rPr>
                <w:sz w:val="22"/>
              </w:rPr>
              <w:t>Benzidine**</w:t>
            </w:r>
          </w:p>
        </w:tc>
        <w:tc>
          <w:tcPr>
            <w:tcW w:w="845" w:type="pct"/>
            <w:shd w:val="clear" w:color="auto" w:fill="auto"/>
            <w:noWrap/>
          </w:tcPr>
          <w:p w:rsidR="0045525D" w:rsidRPr="00CD7E7F" w:rsidRDefault="0045525D" w:rsidP="00DD6DD6">
            <w:pPr>
              <w:spacing w:before="0" w:after="200" w:line="276" w:lineRule="auto"/>
              <w:jc w:val="left"/>
              <w:rPr>
                <w:sz w:val="22"/>
              </w:rPr>
            </w:pPr>
            <w:r w:rsidRPr="00CD7E7F">
              <w:rPr>
                <w:sz w:val="22"/>
              </w:rPr>
              <w:t>202-199-1</w:t>
            </w:r>
          </w:p>
        </w:tc>
        <w:tc>
          <w:tcPr>
            <w:tcW w:w="1182" w:type="pct"/>
            <w:shd w:val="clear" w:color="auto" w:fill="auto"/>
            <w:noWrap/>
          </w:tcPr>
          <w:p w:rsidR="0045525D" w:rsidRPr="00CD7E7F" w:rsidRDefault="0045525D" w:rsidP="00DD6DD6">
            <w:pPr>
              <w:spacing w:before="0" w:after="200" w:line="276" w:lineRule="auto"/>
              <w:jc w:val="left"/>
              <w:rPr>
                <w:sz w:val="22"/>
              </w:rPr>
            </w:pPr>
            <w:r w:rsidRPr="00CD7E7F">
              <w:rPr>
                <w:sz w:val="22"/>
              </w:rPr>
              <w:t>92-87-5</w:t>
            </w:r>
          </w:p>
        </w:tc>
        <w:tc>
          <w:tcPr>
            <w:tcW w:w="1608" w:type="pct"/>
            <w:shd w:val="clear" w:color="auto" w:fill="auto"/>
            <w:noWrap/>
          </w:tcPr>
          <w:p w:rsidR="0045525D" w:rsidRPr="00CD7E7F" w:rsidRDefault="0045525D" w:rsidP="00DD6DD6">
            <w:pPr>
              <w:spacing w:before="0" w:after="200" w:line="276" w:lineRule="auto"/>
              <w:jc w:val="left"/>
              <w:rPr>
                <w:sz w:val="22"/>
              </w:rPr>
            </w:pPr>
            <w:r w:rsidRPr="00CD7E7F">
              <w:rPr>
                <w:sz w:val="22"/>
              </w:rPr>
              <w:t xml:space="preserve">0,0005%  </w:t>
            </w:r>
          </w:p>
        </w:tc>
      </w:tr>
      <w:tr w:rsidR="0045525D" w:rsidRPr="00CD7E7F" w:rsidTr="00DD6DD6">
        <w:trPr>
          <w:trHeight w:val="255"/>
          <w:jc w:val="center"/>
        </w:trPr>
        <w:tc>
          <w:tcPr>
            <w:tcW w:w="1364" w:type="pct"/>
            <w:shd w:val="clear" w:color="auto" w:fill="auto"/>
            <w:noWrap/>
          </w:tcPr>
          <w:p w:rsidR="0045525D" w:rsidRPr="00CD7E7F" w:rsidRDefault="0045525D" w:rsidP="00DD6DD6">
            <w:pPr>
              <w:spacing w:before="0" w:after="200" w:line="276" w:lineRule="auto"/>
              <w:jc w:val="left"/>
              <w:rPr>
                <w:sz w:val="22"/>
              </w:rPr>
            </w:pPr>
            <w:r w:rsidRPr="00CD7E7F">
              <w:rPr>
                <w:sz w:val="22"/>
              </w:rPr>
              <w:t>p-toluidine**</w:t>
            </w:r>
          </w:p>
        </w:tc>
        <w:tc>
          <w:tcPr>
            <w:tcW w:w="845" w:type="pct"/>
            <w:shd w:val="clear" w:color="auto" w:fill="auto"/>
            <w:noWrap/>
          </w:tcPr>
          <w:p w:rsidR="0045525D" w:rsidRPr="00CD7E7F" w:rsidRDefault="0045525D" w:rsidP="00DD6DD6">
            <w:pPr>
              <w:spacing w:before="0" w:after="200" w:line="276" w:lineRule="auto"/>
              <w:jc w:val="left"/>
              <w:rPr>
                <w:sz w:val="22"/>
              </w:rPr>
            </w:pPr>
            <w:r w:rsidRPr="00CD7E7F">
              <w:rPr>
                <w:sz w:val="22"/>
              </w:rPr>
              <w:t>203-403-1</w:t>
            </w:r>
          </w:p>
        </w:tc>
        <w:tc>
          <w:tcPr>
            <w:tcW w:w="1182" w:type="pct"/>
            <w:shd w:val="clear" w:color="auto" w:fill="auto"/>
            <w:noWrap/>
          </w:tcPr>
          <w:p w:rsidR="0045525D" w:rsidRPr="00CD7E7F" w:rsidRDefault="0045525D" w:rsidP="00DD6DD6">
            <w:pPr>
              <w:spacing w:before="0" w:after="200" w:line="276" w:lineRule="auto"/>
              <w:jc w:val="left"/>
              <w:rPr>
                <w:sz w:val="22"/>
              </w:rPr>
            </w:pPr>
            <w:r w:rsidRPr="00CD7E7F">
              <w:rPr>
                <w:sz w:val="22"/>
              </w:rPr>
              <w:t>106-49-0</w:t>
            </w:r>
          </w:p>
        </w:tc>
        <w:tc>
          <w:tcPr>
            <w:tcW w:w="1608" w:type="pct"/>
            <w:shd w:val="clear" w:color="auto" w:fill="auto"/>
            <w:noWrap/>
          </w:tcPr>
          <w:p w:rsidR="0045525D" w:rsidRPr="00CD7E7F" w:rsidRDefault="0045525D" w:rsidP="00DD6DD6">
            <w:pPr>
              <w:spacing w:before="0" w:after="200" w:line="276" w:lineRule="auto"/>
              <w:jc w:val="left"/>
              <w:rPr>
                <w:sz w:val="22"/>
              </w:rPr>
            </w:pPr>
            <w:r w:rsidRPr="00CD7E7F">
              <w:rPr>
                <w:sz w:val="22"/>
              </w:rPr>
              <w:t xml:space="preserve">0,0005%  </w:t>
            </w:r>
          </w:p>
        </w:tc>
      </w:tr>
      <w:tr w:rsidR="0045525D" w:rsidRPr="00CD7E7F" w:rsidTr="00DD6DD6">
        <w:trPr>
          <w:trHeight w:val="255"/>
          <w:jc w:val="center"/>
        </w:trPr>
        <w:tc>
          <w:tcPr>
            <w:tcW w:w="1364" w:type="pct"/>
            <w:shd w:val="clear" w:color="auto" w:fill="auto"/>
            <w:noWrap/>
          </w:tcPr>
          <w:p w:rsidR="0045525D" w:rsidRPr="00CD7E7F" w:rsidRDefault="0045525D" w:rsidP="00DD6DD6">
            <w:pPr>
              <w:spacing w:before="0" w:after="200" w:line="276" w:lineRule="auto"/>
              <w:jc w:val="left"/>
              <w:rPr>
                <w:sz w:val="22"/>
              </w:rPr>
            </w:pPr>
            <w:r w:rsidRPr="00CD7E7F">
              <w:rPr>
                <w:sz w:val="22"/>
              </w:rPr>
              <w:t>2-methyl-p-phenylenediamine**</w:t>
            </w:r>
          </w:p>
        </w:tc>
        <w:tc>
          <w:tcPr>
            <w:tcW w:w="845" w:type="pct"/>
            <w:shd w:val="clear" w:color="auto" w:fill="auto"/>
            <w:noWrap/>
          </w:tcPr>
          <w:p w:rsidR="0045525D" w:rsidRPr="00CD7E7F" w:rsidRDefault="0045525D" w:rsidP="00DD6DD6">
            <w:pPr>
              <w:spacing w:before="0" w:after="200" w:line="276" w:lineRule="auto"/>
              <w:jc w:val="left"/>
              <w:rPr>
                <w:sz w:val="22"/>
              </w:rPr>
            </w:pPr>
            <w:r w:rsidRPr="00CD7E7F">
              <w:rPr>
                <w:sz w:val="22"/>
              </w:rPr>
              <w:t>202-442-1</w:t>
            </w:r>
          </w:p>
        </w:tc>
        <w:tc>
          <w:tcPr>
            <w:tcW w:w="1182" w:type="pct"/>
            <w:shd w:val="clear" w:color="auto" w:fill="auto"/>
            <w:noWrap/>
          </w:tcPr>
          <w:p w:rsidR="0045525D" w:rsidRPr="00CD7E7F" w:rsidRDefault="0045525D" w:rsidP="00DD6DD6">
            <w:pPr>
              <w:spacing w:before="0" w:after="200" w:line="276" w:lineRule="auto"/>
              <w:jc w:val="left"/>
              <w:rPr>
                <w:sz w:val="22"/>
              </w:rPr>
            </w:pPr>
            <w:r w:rsidRPr="00CD7E7F">
              <w:rPr>
                <w:sz w:val="22"/>
              </w:rPr>
              <w:t>95-70-5</w:t>
            </w:r>
          </w:p>
        </w:tc>
        <w:tc>
          <w:tcPr>
            <w:tcW w:w="1608" w:type="pct"/>
            <w:shd w:val="clear" w:color="auto" w:fill="auto"/>
            <w:noWrap/>
          </w:tcPr>
          <w:p w:rsidR="0045525D" w:rsidRPr="00CD7E7F" w:rsidRDefault="0045525D" w:rsidP="00DD6DD6">
            <w:pPr>
              <w:spacing w:before="0" w:after="200" w:line="276" w:lineRule="auto"/>
              <w:jc w:val="left"/>
              <w:rPr>
                <w:sz w:val="22"/>
              </w:rPr>
            </w:pPr>
            <w:r w:rsidRPr="00CD7E7F">
              <w:rPr>
                <w:sz w:val="22"/>
              </w:rPr>
              <w:t xml:space="preserve">0,0005%  </w:t>
            </w:r>
          </w:p>
        </w:tc>
      </w:tr>
      <w:tr w:rsidR="0045525D" w:rsidRPr="00CD7E7F" w:rsidTr="00DD6DD6">
        <w:trPr>
          <w:trHeight w:val="255"/>
          <w:jc w:val="center"/>
        </w:trPr>
        <w:tc>
          <w:tcPr>
            <w:tcW w:w="1364" w:type="pct"/>
            <w:shd w:val="clear" w:color="auto" w:fill="auto"/>
            <w:noWrap/>
          </w:tcPr>
          <w:p w:rsidR="0045525D" w:rsidRPr="00CD7E7F" w:rsidRDefault="0045525D" w:rsidP="00DD6DD6">
            <w:pPr>
              <w:spacing w:before="0" w:after="200" w:line="276" w:lineRule="auto"/>
              <w:jc w:val="left"/>
              <w:rPr>
                <w:sz w:val="22"/>
              </w:rPr>
            </w:pPr>
            <w:r w:rsidRPr="00CD7E7F">
              <w:rPr>
                <w:sz w:val="22"/>
              </w:rPr>
              <w:t>Biphenyl-4-ylamine**</w:t>
            </w:r>
          </w:p>
        </w:tc>
        <w:tc>
          <w:tcPr>
            <w:tcW w:w="845" w:type="pct"/>
            <w:shd w:val="clear" w:color="auto" w:fill="auto"/>
            <w:noWrap/>
          </w:tcPr>
          <w:p w:rsidR="0045525D" w:rsidRPr="00CD7E7F" w:rsidRDefault="0045525D" w:rsidP="00DD6DD6">
            <w:pPr>
              <w:spacing w:before="0" w:after="200" w:line="276" w:lineRule="auto"/>
              <w:jc w:val="left"/>
              <w:rPr>
                <w:sz w:val="22"/>
              </w:rPr>
            </w:pPr>
            <w:r w:rsidRPr="00CD7E7F">
              <w:rPr>
                <w:sz w:val="22"/>
              </w:rPr>
              <w:t>202-177-1</w:t>
            </w:r>
          </w:p>
        </w:tc>
        <w:tc>
          <w:tcPr>
            <w:tcW w:w="1182" w:type="pct"/>
            <w:shd w:val="clear" w:color="auto" w:fill="auto"/>
            <w:noWrap/>
          </w:tcPr>
          <w:p w:rsidR="0045525D" w:rsidRPr="00CD7E7F" w:rsidRDefault="0045525D" w:rsidP="00DD6DD6">
            <w:pPr>
              <w:spacing w:before="0" w:after="200" w:line="276" w:lineRule="auto"/>
              <w:jc w:val="left"/>
              <w:rPr>
                <w:sz w:val="22"/>
              </w:rPr>
            </w:pPr>
            <w:r w:rsidRPr="00CD7E7F">
              <w:rPr>
                <w:sz w:val="22"/>
              </w:rPr>
              <w:t>92-67-1</w:t>
            </w:r>
          </w:p>
        </w:tc>
        <w:tc>
          <w:tcPr>
            <w:tcW w:w="1608" w:type="pct"/>
            <w:shd w:val="clear" w:color="auto" w:fill="auto"/>
            <w:noWrap/>
          </w:tcPr>
          <w:p w:rsidR="0045525D" w:rsidRPr="00CD7E7F" w:rsidRDefault="0045525D" w:rsidP="00DD6DD6">
            <w:pPr>
              <w:spacing w:before="0" w:after="200" w:line="276" w:lineRule="auto"/>
              <w:jc w:val="left"/>
              <w:rPr>
                <w:sz w:val="22"/>
              </w:rPr>
            </w:pPr>
            <w:r w:rsidRPr="00CD7E7F">
              <w:rPr>
                <w:sz w:val="22"/>
              </w:rPr>
              <w:t xml:space="preserve">0,0005%  </w:t>
            </w:r>
          </w:p>
        </w:tc>
      </w:tr>
      <w:tr w:rsidR="0045525D" w:rsidRPr="00CD7E7F" w:rsidTr="00DD6DD6">
        <w:trPr>
          <w:trHeight w:val="255"/>
          <w:jc w:val="center"/>
        </w:trPr>
        <w:tc>
          <w:tcPr>
            <w:tcW w:w="1364" w:type="pct"/>
            <w:shd w:val="clear" w:color="auto" w:fill="auto"/>
            <w:noWrap/>
          </w:tcPr>
          <w:p w:rsidR="0045525D" w:rsidRPr="00CD7E7F" w:rsidRDefault="0045525D" w:rsidP="00DD6DD6">
            <w:pPr>
              <w:spacing w:before="0" w:after="200" w:line="276" w:lineRule="auto"/>
              <w:jc w:val="left"/>
              <w:rPr>
                <w:sz w:val="22"/>
              </w:rPr>
            </w:pPr>
            <w:r w:rsidRPr="00CD7E7F">
              <w:rPr>
                <w:sz w:val="22"/>
              </w:rPr>
              <w:t>4-o-tolylazo-o-toluidine**</w:t>
            </w:r>
          </w:p>
        </w:tc>
        <w:tc>
          <w:tcPr>
            <w:tcW w:w="845" w:type="pct"/>
            <w:shd w:val="clear" w:color="auto" w:fill="auto"/>
            <w:noWrap/>
          </w:tcPr>
          <w:p w:rsidR="0045525D" w:rsidRPr="00CD7E7F" w:rsidRDefault="0045525D" w:rsidP="00DD6DD6">
            <w:pPr>
              <w:spacing w:before="0" w:after="200" w:line="276" w:lineRule="auto"/>
              <w:jc w:val="left"/>
              <w:rPr>
                <w:sz w:val="22"/>
              </w:rPr>
            </w:pPr>
            <w:r w:rsidRPr="00CD7E7F">
              <w:rPr>
                <w:sz w:val="22"/>
              </w:rPr>
              <w:t>202-591-2</w:t>
            </w:r>
          </w:p>
        </w:tc>
        <w:tc>
          <w:tcPr>
            <w:tcW w:w="1182" w:type="pct"/>
            <w:shd w:val="clear" w:color="auto" w:fill="auto"/>
            <w:noWrap/>
          </w:tcPr>
          <w:p w:rsidR="0045525D" w:rsidRPr="00CD7E7F" w:rsidRDefault="0045525D" w:rsidP="00DD6DD6">
            <w:pPr>
              <w:spacing w:before="0" w:after="200" w:line="276" w:lineRule="auto"/>
              <w:jc w:val="left"/>
              <w:rPr>
                <w:sz w:val="22"/>
              </w:rPr>
            </w:pPr>
            <w:r w:rsidRPr="00CD7E7F">
              <w:rPr>
                <w:sz w:val="22"/>
              </w:rPr>
              <w:t>97-56-3</w:t>
            </w:r>
          </w:p>
        </w:tc>
        <w:tc>
          <w:tcPr>
            <w:tcW w:w="1608" w:type="pct"/>
            <w:shd w:val="clear" w:color="auto" w:fill="auto"/>
            <w:noWrap/>
          </w:tcPr>
          <w:p w:rsidR="0045525D" w:rsidRPr="00CD7E7F" w:rsidRDefault="0045525D" w:rsidP="00DD6DD6">
            <w:pPr>
              <w:spacing w:before="0" w:after="200" w:line="276" w:lineRule="auto"/>
              <w:jc w:val="left"/>
              <w:rPr>
                <w:sz w:val="22"/>
              </w:rPr>
            </w:pPr>
            <w:r w:rsidRPr="00CD7E7F">
              <w:rPr>
                <w:sz w:val="22"/>
              </w:rPr>
              <w:t xml:space="preserve">0,0005%  </w:t>
            </w:r>
          </w:p>
        </w:tc>
      </w:tr>
      <w:tr w:rsidR="0045525D" w:rsidRPr="00CD7E7F" w:rsidTr="00DD6DD6">
        <w:trPr>
          <w:trHeight w:val="255"/>
          <w:jc w:val="center"/>
        </w:trPr>
        <w:tc>
          <w:tcPr>
            <w:tcW w:w="1364" w:type="pct"/>
            <w:shd w:val="clear" w:color="auto" w:fill="auto"/>
            <w:noWrap/>
          </w:tcPr>
          <w:p w:rsidR="0045525D" w:rsidRPr="00CD7E7F" w:rsidRDefault="0045525D" w:rsidP="00DD6DD6">
            <w:pPr>
              <w:spacing w:before="0" w:after="200" w:line="276" w:lineRule="auto"/>
              <w:jc w:val="left"/>
              <w:rPr>
                <w:sz w:val="22"/>
              </w:rPr>
            </w:pPr>
            <w:r w:rsidRPr="00CD7E7F">
              <w:rPr>
                <w:sz w:val="22"/>
              </w:rPr>
              <w:t>4-methoxy-m-</w:t>
            </w:r>
            <w:r w:rsidRPr="009B3EAD">
              <w:rPr>
                <w:lang w:val="en-US"/>
              </w:rPr>
              <w:t xml:space="preserve"> </w:t>
            </w:r>
            <w:r w:rsidRPr="009B3EAD">
              <w:rPr>
                <w:sz w:val="22"/>
                <w:lang w:val="en-US"/>
              </w:rPr>
              <w:t>phenylenediamine</w:t>
            </w:r>
            <w:r w:rsidRPr="00CD7E7F">
              <w:rPr>
                <w:sz w:val="22"/>
              </w:rPr>
              <w:t>**</w:t>
            </w:r>
          </w:p>
        </w:tc>
        <w:tc>
          <w:tcPr>
            <w:tcW w:w="845" w:type="pct"/>
            <w:shd w:val="clear" w:color="auto" w:fill="auto"/>
            <w:noWrap/>
          </w:tcPr>
          <w:p w:rsidR="0045525D" w:rsidRPr="00CD7E7F" w:rsidRDefault="0045525D" w:rsidP="00DD6DD6">
            <w:pPr>
              <w:spacing w:before="0" w:after="200" w:line="276" w:lineRule="auto"/>
              <w:jc w:val="left"/>
              <w:rPr>
                <w:sz w:val="22"/>
              </w:rPr>
            </w:pPr>
            <w:r w:rsidRPr="00CD7E7F">
              <w:rPr>
                <w:sz w:val="22"/>
              </w:rPr>
              <w:t>210-406-1</w:t>
            </w:r>
          </w:p>
        </w:tc>
        <w:tc>
          <w:tcPr>
            <w:tcW w:w="1182" w:type="pct"/>
            <w:shd w:val="clear" w:color="auto" w:fill="auto"/>
            <w:noWrap/>
          </w:tcPr>
          <w:p w:rsidR="0045525D" w:rsidRPr="00CD7E7F" w:rsidRDefault="0045525D" w:rsidP="00DD6DD6">
            <w:pPr>
              <w:spacing w:before="0" w:after="200" w:line="276" w:lineRule="auto"/>
              <w:jc w:val="left"/>
              <w:rPr>
                <w:sz w:val="22"/>
              </w:rPr>
            </w:pPr>
            <w:r w:rsidRPr="00CD7E7F">
              <w:rPr>
                <w:sz w:val="22"/>
              </w:rPr>
              <w:t>615-05-4</w:t>
            </w:r>
          </w:p>
        </w:tc>
        <w:tc>
          <w:tcPr>
            <w:tcW w:w="1608" w:type="pct"/>
            <w:shd w:val="clear" w:color="auto" w:fill="auto"/>
            <w:noWrap/>
          </w:tcPr>
          <w:p w:rsidR="0045525D" w:rsidRPr="00CD7E7F" w:rsidRDefault="0045525D" w:rsidP="00DD6DD6">
            <w:pPr>
              <w:spacing w:before="0" w:after="200" w:line="276" w:lineRule="auto"/>
              <w:jc w:val="left"/>
              <w:rPr>
                <w:sz w:val="22"/>
              </w:rPr>
            </w:pPr>
            <w:r w:rsidRPr="00CD7E7F">
              <w:rPr>
                <w:sz w:val="22"/>
              </w:rPr>
              <w:t xml:space="preserve">0,0005%  </w:t>
            </w:r>
          </w:p>
        </w:tc>
      </w:tr>
      <w:tr w:rsidR="0045525D" w:rsidRPr="00CD7E7F" w:rsidTr="00DD6DD6">
        <w:trPr>
          <w:trHeight w:val="255"/>
          <w:jc w:val="center"/>
        </w:trPr>
        <w:tc>
          <w:tcPr>
            <w:tcW w:w="1364" w:type="pct"/>
            <w:shd w:val="clear" w:color="auto" w:fill="auto"/>
            <w:noWrap/>
          </w:tcPr>
          <w:p w:rsidR="0045525D" w:rsidRPr="00CD7E7F" w:rsidRDefault="0045525D" w:rsidP="00DD6DD6">
            <w:pPr>
              <w:spacing w:before="0" w:after="200" w:line="276" w:lineRule="auto"/>
              <w:jc w:val="left"/>
              <w:rPr>
                <w:sz w:val="22"/>
              </w:rPr>
            </w:pPr>
            <w:r w:rsidRPr="00CD7E7F">
              <w:rPr>
                <w:sz w:val="22"/>
              </w:rPr>
              <w:t>4,4'-methylenedianiline**</w:t>
            </w:r>
          </w:p>
        </w:tc>
        <w:tc>
          <w:tcPr>
            <w:tcW w:w="845" w:type="pct"/>
            <w:shd w:val="clear" w:color="auto" w:fill="auto"/>
            <w:noWrap/>
          </w:tcPr>
          <w:p w:rsidR="0045525D" w:rsidRPr="00CD7E7F" w:rsidRDefault="0045525D" w:rsidP="00DD6DD6">
            <w:pPr>
              <w:spacing w:before="0" w:after="200" w:line="276" w:lineRule="auto"/>
              <w:jc w:val="left"/>
              <w:rPr>
                <w:sz w:val="22"/>
              </w:rPr>
            </w:pPr>
            <w:r w:rsidRPr="00CD7E7F">
              <w:rPr>
                <w:sz w:val="22"/>
              </w:rPr>
              <w:t>202-974-4</w:t>
            </w:r>
          </w:p>
        </w:tc>
        <w:tc>
          <w:tcPr>
            <w:tcW w:w="1182" w:type="pct"/>
            <w:shd w:val="clear" w:color="auto" w:fill="auto"/>
            <w:noWrap/>
          </w:tcPr>
          <w:p w:rsidR="0045525D" w:rsidRPr="00CD7E7F" w:rsidRDefault="0045525D" w:rsidP="00DD6DD6">
            <w:pPr>
              <w:spacing w:before="0" w:after="200" w:line="276" w:lineRule="auto"/>
              <w:jc w:val="left"/>
              <w:rPr>
                <w:sz w:val="22"/>
              </w:rPr>
            </w:pPr>
            <w:r w:rsidRPr="00CD7E7F">
              <w:rPr>
                <w:sz w:val="22"/>
              </w:rPr>
              <w:t>101-77-9</w:t>
            </w:r>
          </w:p>
        </w:tc>
        <w:tc>
          <w:tcPr>
            <w:tcW w:w="1608" w:type="pct"/>
            <w:shd w:val="clear" w:color="auto" w:fill="auto"/>
            <w:noWrap/>
          </w:tcPr>
          <w:p w:rsidR="0045525D" w:rsidRPr="00CD7E7F" w:rsidRDefault="0045525D" w:rsidP="00DD6DD6">
            <w:pPr>
              <w:spacing w:before="0" w:after="200" w:line="276" w:lineRule="auto"/>
              <w:jc w:val="left"/>
              <w:rPr>
                <w:sz w:val="22"/>
              </w:rPr>
            </w:pPr>
            <w:r w:rsidRPr="00CD7E7F">
              <w:rPr>
                <w:sz w:val="22"/>
              </w:rPr>
              <w:t xml:space="preserve">0,0005%  </w:t>
            </w:r>
          </w:p>
        </w:tc>
      </w:tr>
      <w:tr w:rsidR="0045525D" w:rsidRPr="00CD7E7F" w:rsidTr="00DD6DD6">
        <w:trPr>
          <w:trHeight w:val="255"/>
          <w:jc w:val="center"/>
        </w:trPr>
        <w:tc>
          <w:tcPr>
            <w:tcW w:w="1364" w:type="pct"/>
            <w:shd w:val="clear" w:color="auto" w:fill="auto"/>
            <w:noWrap/>
          </w:tcPr>
          <w:p w:rsidR="0045525D" w:rsidRPr="00CD7E7F" w:rsidRDefault="0045525D" w:rsidP="00DD6DD6">
            <w:pPr>
              <w:spacing w:before="0" w:after="200" w:line="276" w:lineRule="auto"/>
              <w:jc w:val="left"/>
              <w:rPr>
                <w:sz w:val="22"/>
              </w:rPr>
            </w:pPr>
            <w:r w:rsidRPr="00CD7E7F">
              <w:rPr>
                <w:sz w:val="22"/>
              </w:rPr>
              <w:t>4,4'-methylenedi-o-toluidine**</w:t>
            </w:r>
          </w:p>
        </w:tc>
        <w:tc>
          <w:tcPr>
            <w:tcW w:w="845" w:type="pct"/>
            <w:shd w:val="clear" w:color="auto" w:fill="auto"/>
            <w:noWrap/>
          </w:tcPr>
          <w:p w:rsidR="0045525D" w:rsidRPr="00CD7E7F" w:rsidRDefault="0045525D" w:rsidP="00DD6DD6">
            <w:pPr>
              <w:spacing w:before="0" w:after="200" w:line="276" w:lineRule="auto"/>
              <w:jc w:val="left"/>
              <w:rPr>
                <w:sz w:val="22"/>
              </w:rPr>
            </w:pPr>
            <w:r w:rsidRPr="00CD7E7F">
              <w:rPr>
                <w:sz w:val="22"/>
              </w:rPr>
              <w:t>212-658-8</w:t>
            </w:r>
          </w:p>
        </w:tc>
        <w:tc>
          <w:tcPr>
            <w:tcW w:w="1182" w:type="pct"/>
            <w:shd w:val="clear" w:color="auto" w:fill="auto"/>
            <w:noWrap/>
          </w:tcPr>
          <w:p w:rsidR="0045525D" w:rsidRPr="00CD7E7F" w:rsidRDefault="0045525D" w:rsidP="00DD6DD6">
            <w:pPr>
              <w:spacing w:before="0" w:after="200" w:line="276" w:lineRule="auto"/>
              <w:jc w:val="left"/>
              <w:rPr>
                <w:sz w:val="22"/>
              </w:rPr>
            </w:pPr>
            <w:r w:rsidRPr="00CD7E7F">
              <w:rPr>
                <w:sz w:val="22"/>
              </w:rPr>
              <w:t>838-88-0</w:t>
            </w:r>
          </w:p>
        </w:tc>
        <w:tc>
          <w:tcPr>
            <w:tcW w:w="1608" w:type="pct"/>
            <w:shd w:val="clear" w:color="auto" w:fill="auto"/>
            <w:noWrap/>
          </w:tcPr>
          <w:p w:rsidR="0045525D" w:rsidRPr="00CD7E7F" w:rsidRDefault="0045525D" w:rsidP="00DD6DD6">
            <w:pPr>
              <w:spacing w:before="0" w:after="200" w:line="276" w:lineRule="auto"/>
              <w:jc w:val="left"/>
              <w:rPr>
                <w:sz w:val="22"/>
              </w:rPr>
            </w:pPr>
            <w:r w:rsidRPr="00CD7E7F">
              <w:rPr>
                <w:sz w:val="22"/>
              </w:rPr>
              <w:t xml:space="preserve">0,0005%  </w:t>
            </w:r>
          </w:p>
        </w:tc>
      </w:tr>
      <w:tr w:rsidR="0045525D" w:rsidRPr="00CD7E7F" w:rsidTr="00DD6DD6">
        <w:trPr>
          <w:trHeight w:val="255"/>
          <w:jc w:val="center"/>
        </w:trPr>
        <w:tc>
          <w:tcPr>
            <w:tcW w:w="1364" w:type="pct"/>
            <w:shd w:val="clear" w:color="auto" w:fill="auto"/>
            <w:noWrap/>
          </w:tcPr>
          <w:p w:rsidR="0045525D" w:rsidRPr="00CD7E7F" w:rsidRDefault="0045525D" w:rsidP="00DD6DD6">
            <w:pPr>
              <w:spacing w:before="0" w:after="200" w:line="276" w:lineRule="auto"/>
              <w:jc w:val="left"/>
              <w:rPr>
                <w:sz w:val="22"/>
              </w:rPr>
            </w:pPr>
            <w:r w:rsidRPr="00CD7E7F">
              <w:rPr>
                <w:sz w:val="22"/>
              </w:rPr>
              <w:t>6-methoxy-m-toluidine**</w:t>
            </w:r>
          </w:p>
        </w:tc>
        <w:tc>
          <w:tcPr>
            <w:tcW w:w="845" w:type="pct"/>
            <w:shd w:val="clear" w:color="auto" w:fill="auto"/>
            <w:noWrap/>
          </w:tcPr>
          <w:p w:rsidR="0045525D" w:rsidRPr="00CD7E7F" w:rsidRDefault="0045525D" w:rsidP="00DD6DD6">
            <w:pPr>
              <w:spacing w:before="0" w:after="200" w:line="276" w:lineRule="auto"/>
              <w:jc w:val="left"/>
              <w:rPr>
                <w:sz w:val="22"/>
              </w:rPr>
            </w:pPr>
            <w:r w:rsidRPr="00CD7E7F">
              <w:rPr>
                <w:sz w:val="22"/>
              </w:rPr>
              <w:t>204-419-1</w:t>
            </w:r>
          </w:p>
        </w:tc>
        <w:tc>
          <w:tcPr>
            <w:tcW w:w="1182" w:type="pct"/>
            <w:shd w:val="clear" w:color="auto" w:fill="auto"/>
            <w:noWrap/>
          </w:tcPr>
          <w:p w:rsidR="0045525D" w:rsidRPr="00CD7E7F" w:rsidRDefault="0045525D" w:rsidP="00DD6DD6">
            <w:pPr>
              <w:spacing w:before="0" w:after="200" w:line="276" w:lineRule="auto"/>
              <w:jc w:val="left"/>
              <w:rPr>
                <w:sz w:val="22"/>
              </w:rPr>
            </w:pPr>
            <w:r w:rsidRPr="00CD7E7F">
              <w:rPr>
                <w:sz w:val="22"/>
              </w:rPr>
              <w:t>120-71-8</w:t>
            </w:r>
          </w:p>
        </w:tc>
        <w:tc>
          <w:tcPr>
            <w:tcW w:w="1608" w:type="pct"/>
            <w:shd w:val="clear" w:color="auto" w:fill="auto"/>
            <w:noWrap/>
          </w:tcPr>
          <w:p w:rsidR="0045525D" w:rsidRPr="00CD7E7F" w:rsidRDefault="0045525D" w:rsidP="00DD6DD6">
            <w:pPr>
              <w:spacing w:before="0" w:after="200" w:line="276" w:lineRule="auto"/>
              <w:jc w:val="left"/>
              <w:rPr>
                <w:sz w:val="22"/>
              </w:rPr>
            </w:pPr>
            <w:r w:rsidRPr="00CD7E7F">
              <w:rPr>
                <w:sz w:val="22"/>
              </w:rPr>
              <w:t xml:space="preserve">0,0005%  </w:t>
            </w:r>
          </w:p>
        </w:tc>
      </w:tr>
      <w:tr w:rsidR="0045525D" w:rsidRPr="00CD7E7F" w:rsidTr="00DD6DD6">
        <w:trPr>
          <w:trHeight w:val="255"/>
          <w:jc w:val="center"/>
        </w:trPr>
        <w:tc>
          <w:tcPr>
            <w:tcW w:w="1364" w:type="pct"/>
            <w:shd w:val="clear" w:color="auto" w:fill="auto"/>
            <w:noWrap/>
          </w:tcPr>
          <w:p w:rsidR="0045525D" w:rsidRPr="00CD7E7F" w:rsidRDefault="0045525D" w:rsidP="00DD6DD6">
            <w:pPr>
              <w:spacing w:before="0" w:after="200" w:line="276" w:lineRule="auto"/>
              <w:jc w:val="left"/>
              <w:rPr>
                <w:sz w:val="22"/>
                <w:lang w:val="it-IT"/>
              </w:rPr>
            </w:pPr>
            <w:r w:rsidRPr="00CD7E7F">
              <w:rPr>
                <w:sz w:val="22"/>
                <w:lang w:val="it-IT"/>
              </w:rPr>
              <w:t>4,4'-</w:t>
            </w:r>
            <w:r w:rsidRPr="00613520">
              <w:rPr>
                <w:lang w:val="it-IT"/>
              </w:rPr>
              <w:t xml:space="preserve"> </w:t>
            </w:r>
            <w:r w:rsidRPr="00613520">
              <w:rPr>
                <w:sz w:val="22"/>
                <w:lang w:val="it-IT"/>
              </w:rPr>
              <w:t>methylene-bis</w:t>
            </w:r>
            <w:r>
              <w:rPr>
                <w:sz w:val="22"/>
                <w:lang w:val="it-IT"/>
              </w:rPr>
              <w:t>-</w:t>
            </w:r>
            <w:r w:rsidRPr="00CD7E7F">
              <w:rPr>
                <w:sz w:val="22"/>
                <w:lang w:val="it-IT"/>
              </w:rPr>
              <w:t>[2-chloro aniline]**</w:t>
            </w:r>
          </w:p>
        </w:tc>
        <w:tc>
          <w:tcPr>
            <w:tcW w:w="845" w:type="pct"/>
            <w:shd w:val="clear" w:color="auto" w:fill="auto"/>
            <w:noWrap/>
          </w:tcPr>
          <w:p w:rsidR="0045525D" w:rsidRPr="00CD7E7F" w:rsidRDefault="0045525D" w:rsidP="00DD6DD6">
            <w:pPr>
              <w:spacing w:before="0" w:after="200" w:line="276" w:lineRule="auto"/>
              <w:jc w:val="left"/>
              <w:rPr>
                <w:sz w:val="22"/>
              </w:rPr>
            </w:pPr>
            <w:r w:rsidRPr="00CD7E7F">
              <w:rPr>
                <w:sz w:val="22"/>
              </w:rPr>
              <w:t>202-918-9</w:t>
            </w:r>
          </w:p>
        </w:tc>
        <w:tc>
          <w:tcPr>
            <w:tcW w:w="1182" w:type="pct"/>
            <w:shd w:val="clear" w:color="auto" w:fill="auto"/>
            <w:noWrap/>
          </w:tcPr>
          <w:p w:rsidR="0045525D" w:rsidRPr="00CD7E7F" w:rsidRDefault="0045525D" w:rsidP="00DD6DD6">
            <w:pPr>
              <w:spacing w:before="0" w:after="200" w:line="276" w:lineRule="auto"/>
              <w:jc w:val="left"/>
              <w:rPr>
                <w:sz w:val="22"/>
              </w:rPr>
            </w:pPr>
            <w:r w:rsidRPr="00CD7E7F">
              <w:rPr>
                <w:sz w:val="22"/>
              </w:rPr>
              <w:t>101-14-4</w:t>
            </w:r>
          </w:p>
        </w:tc>
        <w:tc>
          <w:tcPr>
            <w:tcW w:w="1608" w:type="pct"/>
            <w:shd w:val="clear" w:color="auto" w:fill="auto"/>
            <w:noWrap/>
          </w:tcPr>
          <w:p w:rsidR="0045525D" w:rsidRPr="00CD7E7F" w:rsidRDefault="0045525D" w:rsidP="00DD6DD6">
            <w:pPr>
              <w:spacing w:before="0" w:after="200" w:line="276" w:lineRule="auto"/>
              <w:jc w:val="left"/>
              <w:rPr>
                <w:sz w:val="22"/>
              </w:rPr>
            </w:pPr>
            <w:r w:rsidRPr="00CD7E7F">
              <w:rPr>
                <w:sz w:val="22"/>
              </w:rPr>
              <w:t xml:space="preserve">0,0005%  </w:t>
            </w:r>
          </w:p>
        </w:tc>
      </w:tr>
      <w:tr w:rsidR="0045525D" w:rsidRPr="00CD7E7F" w:rsidTr="00DD6DD6">
        <w:trPr>
          <w:trHeight w:val="255"/>
          <w:jc w:val="center"/>
        </w:trPr>
        <w:tc>
          <w:tcPr>
            <w:tcW w:w="1364" w:type="pct"/>
            <w:shd w:val="clear" w:color="auto" w:fill="auto"/>
            <w:noWrap/>
          </w:tcPr>
          <w:p w:rsidR="0045525D" w:rsidRPr="00CD7E7F" w:rsidRDefault="0045525D" w:rsidP="00DD6DD6">
            <w:pPr>
              <w:spacing w:before="0" w:after="200" w:line="276" w:lineRule="auto"/>
              <w:jc w:val="left"/>
              <w:rPr>
                <w:sz w:val="22"/>
              </w:rPr>
            </w:pPr>
            <w:r w:rsidRPr="00CD7E7F">
              <w:rPr>
                <w:sz w:val="22"/>
              </w:rPr>
              <w:t>4,4'-oxydianiline**</w:t>
            </w:r>
          </w:p>
        </w:tc>
        <w:tc>
          <w:tcPr>
            <w:tcW w:w="845" w:type="pct"/>
            <w:shd w:val="clear" w:color="auto" w:fill="auto"/>
            <w:noWrap/>
          </w:tcPr>
          <w:p w:rsidR="0045525D" w:rsidRPr="00CD7E7F" w:rsidRDefault="0045525D" w:rsidP="00DD6DD6">
            <w:pPr>
              <w:spacing w:before="0" w:after="200" w:line="276" w:lineRule="auto"/>
              <w:jc w:val="left"/>
              <w:rPr>
                <w:sz w:val="22"/>
              </w:rPr>
            </w:pPr>
            <w:r w:rsidRPr="00CD7E7F">
              <w:rPr>
                <w:sz w:val="22"/>
              </w:rPr>
              <w:t>202-977-0</w:t>
            </w:r>
          </w:p>
        </w:tc>
        <w:tc>
          <w:tcPr>
            <w:tcW w:w="1182" w:type="pct"/>
            <w:shd w:val="clear" w:color="auto" w:fill="auto"/>
            <w:noWrap/>
          </w:tcPr>
          <w:p w:rsidR="0045525D" w:rsidRPr="00CD7E7F" w:rsidRDefault="0045525D" w:rsidP="00DD6DD6">
            <w:pPr>
              <w:spacing w:before="0" w:after="200" w:line="276" w:lineRule="auto"/>
              <w:jc w:val="left"/>
              <w:rPr>
                <w:sz w:val="22"/>
              </w:rPr>
            </w:pPr>
            <w:r w:rsidRPr="00CD7E7F">
              <w:rPr>
                <w:sz w:val="22"/>
              </w:rPr>
              <w:t>101-80-4</w:t>
            </w:r>
          </w:p>
        </w:tc>
        <w:tc>
          <w:tcPr>
            <w:tcW w:w="1608" w:type="pct"/>
            <w:shd w:val="clear" w:color="auto" w:fill="auto"/>
            <w:noWrap/>
          </w:tcPr>
          <w:p w:rsidR="0045525D" w:rsidRPr="00CD7E7F" w:rsidRDefault="0045525D" w:rsidP="00DD6DD6">
            <w:pPr>
              <w:spacing w:before="0" w:after="200" w:line="276" w:lineRule="auto"/>
              <w:jc w:val="left"/>
              <w:rPr>
                <w:sz w:val="22"/>
              </w:rPr>
            </w:pPr>
            <w:r w:rsidRPr="00CD7E7F">
              <w:rPr>
                <w:sz w:val="22"/>
              </w:rPr>
              <w:t xml:space="preserve">0,0005%  </w:t>
            </w:r>
          </w:p>
        </w:tc>
      </w:tr>
      <w:tr w:rsidR="0045525D" w:rsidRPr="00CD7E7F" w:rsidTr="00DD6DD6">
        <w:trPr>
          <w:trHeight w:val="255"/>
          <w:jc w:val="center"/>
        </w:trPr>
        <w:tc>
          <w:tcPr>
            <w:tcW w:w="1364" w:type="pct"/>
            <w:shd w:val="clear" w:color="auto" w:fill="auto"/>
            <w:noWrap/>
          </w:tcPr>
          <w:p w:rsidR="0045525D" w:rsidRPr="00CD7E7F" w:rsidRDefault="0045525D" w:rsidP="00DD6DD6">
            <w:pPr>
              <w:spacing w:before="0" w:after="200" w:line="276" w:lineRule="auto"/>
              <w:jc w:val="left"/>
              <w:rPr>
                <w:sz w:val="22"/>
              </w:rPr>
            </w:pPr>
            <w:r w:rsidRPr="00CD7E7F">
              <w:rPr>
                <w:sz w:val="22"/>
              </w:rPr>
              <w:t>2,4,5-trimethylaniline**</w:t>
            </w:r>
          </w:p>
        </w:tc>
        <w:tc>
          <w:tcPr>
            <w:tcW w:w="845" w:type="pct"/>
            <w:shd w:val="clear" w:color="auto" w:fill="auto"/>
            <w:noWrap/>
          </w:tcPr>
          <w:p w:rsidR="0045525D" w:rsidRPr="00CD7E7F" w:rsidRDefault="0045525D" w:rsidP="00DD6DD6">
            <w:pPr>
              <w:spacing w:before="0" w:after="200" w:line="276" w:lineRule="auto"/>
              <w:jc w:val="left"/>
              <w:rPr>
                <w:sz w:val="22"/>
              </w:rPr>
            </w:pPr>
            <w:r w:rsidRPr="00CD7E7F">
              <w:rPr>
                <w:sz w:val="22"/>
              </w:rPr>
              <w:t>205-282-0</w:t>
            </w:r>
          </w:p>
        </w:tc>
        <w:tc>
          <w:tcPr>
            <w:tcW w:w="1182" w:type="pct"/>
            <w:shd w:val="clear" w:color="auto" w:fill="auto"/>
            <w:noWrap/>
          </w:tcPr>
          <w:p w:rsidR="0045525D" w:rsidRPr="00CD7E7F" w:rsidRDefault="0045525D" w:rsidP="00DD6DD6">
            <w:pPr>
              <w:spacing w:before="0" w:after="200" w:line="276" w:lineRule="auto"/>
              <w:jc w:val="left"/>
              <w:rPr>
                <w:sz w:val="22"/>
              </w:rPr>
            </w:pPr>
            <w:r w:rsidRPr="00CD7E7F">
              <w:rPr>
                <w:sz w:val="22"/>
              </w:rPr>
              <w:t>137-17-7</w:t>
            </w:r>
          </w:p>
        </w:tc>
        <w:tc>
          <w:tcPr>
            <w:tcW w:w="1608" w:type="pct"/>
            <w:shd w:val="clear" w:color="auto" w:fill="auto"/>
            <w:noWrap/>
          </w:tcPr>
          <w:p w:rsidR="0045525D" w:rsidRPr="00CD7E7F" w:rsidRDefault="0045525D" w:rsidP="00DD6DD6">
            <w:pPr>
              <w:spacing w:before="0" w:after="200" w:line="276" w:lineRule="auto"/>
              <w:jc w:val="left"/>
              <w:rPr>
                <w:sz w:val="22"/>
              </w:rPr>
            </w:pPr>
            <w:r w:rsidRPr="00CD7E7F">
              <w:rPr>
                <w:sz w:val="22"/>
              </w:rPr>
              <w:t xml:space="preserve">0,0005%  </w:t>
            </w:r>
          </w:p>
        </w:tc>
      </w:tr>
      <w:tr w:rsidR="0045525D" w:rsidRPr="00CD7E7F" w:rsidTr="00DD6DD6">
        <w:trPr>
          <w:trHeight w:val="613"/>
          <w:jc w:val="center"/>
        </w:trPr>
        <w:tc>
          <w:tcPr>
            <w:tcW w:w="1364" w:type="pct"/>
            <w:shd w:val="clear" w:color="auto" w:fill="auto"/>
            <w:noWrap/>
          </w:tcPr>
          <w:p w:rsidR="0045525D" w:rsidRPr="00CD7E7F" w:rsidRDefault="0045525D" w:rsidP="00DD6DD6">
            <w:pPr>
              <w:spacing w:before="0" w:after="200" w:line="276" w:lineRule="auto"/>
              <w:jc w:val="left"/>
              <w:rPr>
                <w:sz w:val="22"/>
              </w:rPr>
            </w:pPr>
            <w:r w:rsidRPr="00CD7E7F">
              <w:rPr>
                <w:sz w:val="22"/>
              </w:rPr>
              <w:t>4-Aminoazobenzene**</w:t>
            </w:r>
          </w:p>
        </w:tc>
        <w:tc>
          <w:tcPr>
            <w:tcW w:w="845" w:type="pct"/>
            <w:shd w:val="clear" w:color="auto" w:fill="auto"/>
            <w:noWrap/>
          </w:tcPr>
          <w:p w:rsidR="0045525D" w:rsidRPr="00CD7E7F" w:rsidRDefault="0045525D" w:rsidP="00DD6DD6">
            <w:pPr>
              <w:spacing w:before="0" w:after="200" w:line="276" w:lineRule="auto"/>
              <w:jc w:val="left"/>
              <w:rPr>
                <w:sz w:val="22"/>
              </w:rPr>
            </w:pPr>
            <w:r w:rsidRPr="00CD7E7F">
              <w:rPr>
                <w:sz w:val="22"/>
              </w:rPr>
              <w:t>200-453-6</w:t>
            </w:r>
          </w:p>
        </w:tc>
        <w:tc>
          <w:tcPr>
            <w:tcW w:w="1182" w:type="pct"/>
            <w:shd w:val="clear" w:color="auto" w:fill="auto"/>
            <w:noWrap/>
          </w:tcPr>
          <w:p w:rsidR="0045525D" w:rsidRPr="00CD7E7F" w:rsidRDefault="0045525D" w:rsidP="00DD6DD6">
            <w:pPr>
              <w:spacing w:before="0" w:after="200" w:line="276" w:lineRule="auto"/>
              <w:jc w:val="left"/>
              <w:rPr>
                <w:sz w:val="22"/>
              </w:rPr>
            </w:pPr>
            <w:r w:rsidRPr="00CD7E7F">
              <w:rPr>
                <w:sz w:val="22"/>
              </w:rPr>
              <w:t>60-09-3</w:t>
            </w:r>
          </w:p>
        </w:tc>
        <w:tc>
          <w:tcPr>
            <w:tcW w:w="1608" w:type="pct"/>
            <w:shd w:val="clear" w:color="auto" w:fill="auto"/>
            <w:noWrap/>
          </w:tcPr>
          <w:p w:rsidR="0045525D" w:rsidRPr="00CD7E7F" w:rsidRDefault="0045525D" w:rsidP="00DD6DD6">
            <w:pPr>
              <w:spacing w:before="0" w:after="200" w:line="276" w:lineRule="auto"/>
              <w:jc w:val="left"/>
              <w:rPr>
                <w:sz w:val="22"/>
              </w:rPr>
            </w:pPr>
            <w:r w:rsidRPr="00CD7E7F">
              <w:rPr>
                <w:sz w:val="22"/>
              </w:rPr>
              <w:t xml:space="preserve">0,0005%  </w:t>
            </w:r>
          </w:p>
        </w:tc>
      </w:tr>
      <w:tr w:rsidR="0045525D" w:rsidRPr="00CD7E7F" w:rsidTr="00DD6DD6">
        <w:trPr>
          <w:trHeight w:val="255"/>
          <w:jc w:val="center"/>
        </w:trPr>
        <w:tc>
          <w:tcPr>
            <w:tcW w:w="1364" w:type="pct"/>
            <w:shd w:val="clear" w:color="auto" w:fill="auto"/>
            <w:noWrap/>
          </w:tcPr>
          <w:p w:rsidR="0045525D" w:rsidRPr="00CD7E7F" w:rsidRDefault="0045525D" w:rsidP="00DD6DD6">
            <w:pPr>
              <w:spacing w:before="0" w:after="200" w:line="276" w:lineRule="auto"/>
              <w:jc w:val="left"/>
              <w:rPr>
                <w:sz w:val="22"/>
              </w:rPr>
            </w:pPr>
            <w:r w:rsidRPr="00CD7E7F">
              <w:rPr>
                <w:sz w:val="22"/>
              </w:rPr>
              <w:t>p-Phenylenediamine**</w:t>
            </w:r>
          </w:p>
        </w:tc>
        <w:tc>
          <w:tcPr>
            <w:tcW w:w="845" w:type="pct"/>
            <w:shd w:val="clear" w:color="auto" w:fill="auto"/>
            <w:noWrap/>
          </w:tcPr>
          <w:p w:rsidR="0045525D" w:rsidRPr="00CD7E7F" w:rsidRDefault="0045525D" w:rsidP="00DD6DD6">
            <w:pPr>
              <w:spacing w:before="0" w:after="200" w:line="276" w:lineRule="auto"/>
              <w:jc w:val="left"/>
              <w:rPr>
                <w:sz w:val="22"/>
              </w:rPr>
            </w:pPr>
            <w:r w:rsidRPr="00CD7E7F">
              <w:rPr>
                <w:sz w:val="22"/>
              </w:rPr>
              <w:t>203-404-7</w:t>
            </w:r>
          </w:p>
        </w:tc>
        <w:tc>
          <w:tcPr>
            <w:tcW w:w="1182" w:type="pct"/>
            <w:shd w:val="clear" w:color="auto" w:fill="auto"/>
            <w:noWrap/>
          </w:tcPr>
          <w:p w:rsidR="0045525D" w:rsidRPr="00CD7E7F" w:rsidRDefault="0045525D" w:rsidP="00DD6DD6">
            <w:pPr>
              <w:spacing w:before="0" w:after="200" w:line="276" w:lineRule="auto"/>
              <w:jc w:val="left"/>
              <w:rPr>
                <w:sz w:val="22"/>
              </w:rPr>
            </w:pPr>
            <w:r w:rsidRPr="00CD7E7F">
              <w:rPr>
                <w:sz w:val="22"/>
              </w:rPr>
              <w:t>106-50-3</w:t>
            </w:r>
          </w:p>
        </w:tc>
        <w:tc>
          <w:tcPr>
            <w:tcW w:w="1608" w:type="pct"/>
            <w:shd w:val="clear" w:color="auto" w:fill="auto"/>
            <w:noWrap/>
          </w:tcPr>
          <w:p w:rsidR="0045525D" w:rsidRPr="00CD7E7F" w:rsidRDefault="0045525D" w:rsidP="00DD6DD6">
            <w:pPr>
              <w:spacing w:before="0" w:after="200" w:line="276" w:lineRule="auto"/>
              <w:jc w:val="left"/>
              <w:rPr>
                <w:sz w:val="22"/>
              </w:rPr>
            </w:pPr>
            <w:r w:rsidRPr="00CD7E7F">
              <w:rPr>
                <w:sz w:val="22"/>
              </w:rPr>
              <w:t xml:space="preserve">0,0005%  </w:t>
            </w:r>
          </w:p>
        </w:tc>
      </w:tr>
      <w:tr w:rsidR="0045525D" w:rsidRPr="00CD7E7F" w:rsidTr="00DD6DD6">
        <w:trPr>
          <w:trHeight w:val="255"/>
          <w:jc w:val="center"/>
        </w:trPr>
        <w:tc>
          <w:tcPr>
            <w:tcW w:w="1364" w:type="pct"/>
            <w:shd w:val="clear" w:color="auto" w:fill="auto"/>
            <w:noWrap/>
          </w:tcPr>
          <w:p w:rsidR="0045525D" w:rsidRPr="00CD7E7F" w:rsidRDefault="0045525D" w:rsidP="00DD6DD6">
            <w:pPr>
              <w:spacing w:before="0" w:after="200" w:line="276" w:lineRule="auto"/>
              <w:jc w:val="left"/>
              <w:rPr>
                <w:sz w:val="22"/>
              </w:rPr>
            </w:pPr>
            <w:r w:rsidRPr="00CD7E7F">
              <w:rPr>
                <w:sz w:val="22"/>
              </w:rPr>
              <w:t>Sulphanilic acid**</w:t>
            </w:r>
          </w:p>
        </w:tc>
        <w:tc>
          <w:tcPr>
            <w:tcW w:w="845" w:type="pct"/>
            <w:shd w:val="clear" w:color="auto" w:fill="auto"/>
            <w:noWrap/>
          </w:tcPr>
          <w:p w:rsidR="0045525D" w:rsidRPr="00CD7E7F" w:rsidRDefault="0045525D" w:rsidP="00DD6DD6">
            <w:pPr>
              <w:spacing w:before="0" w:after="200" w:line="276" w:lineRule="auto"/>
              <w:jc w:val="left"/>
              <w:rPr>
                <w:sz w:val="22"/>
              </w:rPr>
            </w:pPr>
            <w:r w:rsidRPr="00CD7E7F">
              <w:rPr>
                <w:sz w:val="22"/>
              </w:rPr>
              <w:t>204-482-5</w:t>
            </w:r>
          </w:p>
        </w:tc>
        <w:tc>
          <w:tcPr>
            <w:tcW w:w="1182" w:type="pct"/>
            <w:shd w:val="clear" w:color="auto" w:fill="auto"/>
            <w:noWrap/>
          </w:tcPr>
          <w:p w:rsidR="0045525D" w:rsidRPr="00CD7E7F" w:rsidRDefault="0045525D" w:rsidP="00DD6DD6">
            <w:pPr>
              <w:spacing w:before="0" w:after="200" w:line="276" w:lineRule="auto"/>
              <w:jc w:val="left"/>
              <w:rPr>
                <w:sz w:val="22"/>
              </w:rPr>
            </w:pPr>
            <w:r w:rsidRPr="00CD7E7F">
              <w:rPr>
                <w:sz w:val="22"/>
              </w:rPr>
              <w:t>121-57-3</w:t>
            </w:r>
          </w:p>
        </w:tc>
        <w:tc>
          <w:tcPr>
            <w:tcW w:w="1608" w:type="pct"/>
            <w:shd w:val="clear" w:color="auto" w:fill="auto"/>
            <w:noWrap/>
          </w:tcPr>
          <w:p w:rsidR="0045525D" w:rsidRPr="00CD7E7F" w:rsidRDefault="0045525D" w:rsidP="00DD6DD6">
            <w:pPr>
              <w:spacing w:before="0" w:after="200" w:line="276" w:lineRule="auto"/>
              <w:jc w:val="left"/>
              <w:rPr>
                <w:sz w:val="22"/>
              </w:rPr>
            </w:pPr>
            <w:r w:rsidRPr="00CD7E7F">
              <w:rPr>
                <w:sz w:val="22"/>
              </w:rPr>
              <w:t xml:space="preserve">0,0005%  </w:t>
            </w:r>
          </w:p>
        </w:tc>
      </w:tr>
      <w:tr w:rsidR="0045525D" w:rsidRPr="00CD7E7F" w:rsidTr="00DD6DD6">
        <w:trPr>
          <w:trHeight w:val="255"/>
          <w:jc w:val="center"/>
        </w:trPr>
        <w:tc>
          <w:tcPr>
            <w:tcW w:w="1364" w:type="pct"/>
            <w:shd w:val="clear" w:color="auto" w:fill="auto"/>
            <w:noWrap/>
          </w:tcPr>
          <w:p w:rsidR="0045525D" w:rsidRPr="00CD7E7F" w:rsidRDefault="0045525D" w:rsidP="00DD6DD6">
            <w:pPr>
              <w:spacing w:before="0" w:after="200" w:line="276" w:lineRule="auto"/>
              <w:jc w:val="left"/>
              <w:rPr>
                <w:sz w:val="22"/>
              </w:rPr>
            </w:pPr>
            <w:r w:rsidRPr="00CD7E7F">
              <w:rPr>
                <w:sz w:val="22"/>
              </w:rPr>
              <w:t>4-amino-3-fluorophenol**</w:t>
            </w:r>
          </w:p>
        </w:tc>
        <w:tc>
          <w:tcPr>
            <w:tcW w:w="845" w:type="pct"/>
            <w:shd w:val="clear" w:color="auto" w:fill="auto"/>
            <w:noWrap/>
          </w:tcPr>
          <w:p w:rsidR="0045525D" w:rsidRPr="00CD7E7F" w:rsidRDefault="0045525D" w:rsidP="00DD6DD6">
            <w:pPr>
              <w:spacing w:before="0" w:after="200" w:line="276" w:lineRule="auto"/>
              <w:jc w:val="left"/>
              <w:rPr>
                <w:sz w:val="22"/>
              </w:rPr>
            </w:pPr>
            <w:r w:rsidRPr="00CD7E7F">
              <w:rPr>
                <w:sz w:val="22"/>
              </w:rPr>
              <w:t>402-230-0</w:t>
            </w:r>
          </w:p>
        </w:tc>
        <w:tc>
          <w:tcPr>
            <w:tcW w:w="1182" w:type="pct"/>
            <w:shd w:val="clear" w:color="auto" w:fill="auto"/>
            <w:noWrap/>
          </w:tcPr>
          <w:p w:rsidR="0045525D" w:rsidRPr="00CD7E7F" w:rsidRDefault="0045525D" w:rsidP="00DD6DD6">
            <w:pPr>
              <w:spacing w:before="0" w:after="200" w:line="276" w:lineRule="auto"/>
              <w:jc w:val="left"/>
              <w:rPr>
                <w:sz w:val="22"/>
              </w:rPr>
            </w:pPr>
            <w:r w:rsidRPr="00CD7E7F">
              <w:rPr>
                <w:sz w:val="22"/>
              </w:rPr>
              <w:t>399-95-1</w:t>
            </w:r>
          </w:p>
        </w:tc>
        <w:tc>
          <w:tcPr>
            <w:tcW w:w="1608" w:type="pct"/>
            <w:shd w:val="clear" w:color="auto" w:fill="auto"/>
            <w:noWrap/>
          </w:tcPr>
          <w:p w:rsidR="0045525D" w:rsidRPr="00CD7E7F" w:rsidRDefault="0045525D" w:rsidP="00DD6DD6">
            <w:pPr>
              <w:spacing w:before="0" w:after="200" w:line="276" w:lineRule="auto"/>
              <w:jc w:val="left"/>
              <w:rPr>
                <w:sz w:val="22"/>
              </w:rPr>
            </w:pPr>
            <w:r w:rsidRPr="00CD7E7F">
              <w:rPr>
                <w:sz w:val="22"/>
              </w:rPr>
              <w:t xml:space="preserve">0,0005%  </w:t>
            </w:r>
          </w:p>
        </w:tc>
      </w:tr>
      <w:tr w:rsidR="0045525D" w:rsidRPr="00CD7E7F" w:rsidTr="00DD6DD6">
        <w:trPr>
          <w:trHeight w:val="255"/>
          <w:jc w:val="center"/>
        </w:trPr>
        <w:tc>
          <w:tcPr>
            <w:tcW w:w="1364" w:type="pct"/>
            <w:shd w:val="clear" w:color="auto" w:fill="auto"/>
            <w:noWrap/>
          </w:tcPr>
          <w:p w:rsidR="0045525D" w:rsidRPr="00CD7E7F" w:rsidRDefault="0045525D" w:rsidP="00DD6DD6">
            <w:pPr>
              <w:spacing w:before="0" w:after="200" w:line="276" w:lineRule="auto"/>
              <w:jc w:val="left"/>
              <w:rPr>
                <w:sz w:val="22"/>
              </w:rPr>
            </w:pPr>
            <w:r w:rsidRPr="00CD7E7F">
              <w:rPr>
                <w:sz w:val="22"/>
              </w:rPr>
              <w:t>2,6-xylidine</w:t>
            </w:r>
          </w:p>
        </w:tc>
        <w:tc>
          <w:tcPr>
            <w:tcW w:w="845" w:type="pct"/>
            <w:shd w:val="clear" w:color="auto" w:fill="auto"/>
            <w:noWrap/>
          </w:tcPr>
          <w:p w:rsidR="0045525D" w:rsidRPr="00CD7E7F" w:rsidRDefault="0045525D" w:rsidP="00DD6DD6">
            <w:pPr>
              <w:spacing w:before="0" w:after="200" w:line="276" w:lineRule="auto"/>
              <w:jc w:val="left"/>
              <w:rPr>
                <w:sz w:val="22"/>
              </w:rPr>
            </w:pPr>
            <w:r w:rsidRPr="00CD7E7F">
              <w:rPr>
                <w:sz w:val="22"/>
              </w:rPr>
              <w:t>201-758-7</w:t>
            </w:r>
          </w:p>
        </w:tc>
        <w:tc>
          <w:tcPr>
            <w:tcW w:w="1182" w:type="pct"/>
            <w:shd w:val="clear" w:color="auto" w:fill="auto"/>
            <w:noWrap/>
          </w:tcPr>
          <w:p w:rsidR="0045525D" w:rsidRPr="00CD7E7F" w:rsidRDefault="0045525D" w:rsidP="00DD6DD6">
            <w:pPr>
              <w:spacing w:before="0" w:after="200" w:line="276" w:lineRule="auto"/>
              <w:jc w:val="left"/>
              <w:rPr>
                <w:sz w:val="22"/>
              </w:rPr>
            </w:pPr>
            <w:r w:rsidRPr="00CD7E7F">
              <w:rPr>
                <w:sz w:val="22"/>
              </w:rPr>
              <w:t>87-62-7</w:t>
            </w:r>
          </w:p>
        </w:tc>
        <w:tc>
          <w:tcPr>
            <w:tcW w:w="1608" w:type="pct"/>
            <w:shd w:val="clear" w:color="auto" w:fill="auto"/>
            <w:noWrap/>
          </w:tcPr>
          <w:p w:rsidR="0045525D" w:rsidRPr="00CD7E7F" w:rsidRDefault="0045525D" w:rsidP="00DD6DD6">
            <w:pPr>
              <w:spacing w:before="0" w:after="200" w:line="276" w:lineRule="auto"/>
              <w:jc w:val="left"/>
              <w:rPr>
                <w:sz w:val="22"/>
              </w:rPr>
            </w:pPr>
            <w:r w:rsidRPr="00CD7E7F">
              <w:rPr>
                <w:sz w:val="22"/>
              </w:rPr>
              <w:t xml:space="preserve">0,0005%  </w:t>
            </w:r>
          </w:p>
        </w:tc>
      </w:tr>
      <w:tr w:rsidR="0045525D" w:rsidRPr="00CD7E7F" w:rsidTr="00DD6DD6">
        <w:trPr>
          <w:trHeight w:val="255"/>
          <w:jc w:val="center"/>
        </w:trPr>
        <w:tc>
          <w:tcPr>
            <w:tcW w:w="1364" w:type="pct"/>
            <w:shd w:val="clear" w:color="auto" w:fill="auto"/>
            <w:noWrap/>
          </w:tcPr>
          <w:p w:rsidR="0045525D" w:rsidRPr="00CD7E7F" w:rsidRDefault="0045525D" w:rsidP="00DD6DD6">
            <w:pPr>
              <w:spacing w:before="0" w:after="200" w:line="276" w:lineRule="auto"/>
              <w:jc w:val="left"/>
              <w:rPr>
                <w:sz w:val="22"/>
              </w:rPr>
            </w:pPr>
            <w:r w:rsidRPr="00CD7E7F">
              <w:rPr>
                <w:sz w:val="22"/>
              </w:rPr>
              <w:t xml:space="preserve">6-amino-2-ethoxynaphthaline </w:t>
            </w:r>
          </w:p>
        </w:tc>
        <w:tc>
          <w:tcPr>
            <w:tcW w:w="845" w:type="pct"/>
            <w:shd w:val="clear" w:color="auto" w:fill="auto"/>
            <w:noWrap/>
          </w:tcPr>
          <w:p w:rsidR="0045525D" w:rsidRPr="00CD7E7F" w:rsidRDefault="0045525D" w:rsidP="00DD6DD6">
            <w:pPr>
              <w:spacing w:before="0" w:after="200" w:line="276" w:lineRule="auto"/>
              <w:jc w:val="left"/>
              <w:rPr>
                <w:sz w:val="22"/>
              </w:rPr>
            </w:pPr>
          </w:p>
        </w:tc>
        <w:tc>
          <w:tcPr>
            <w:tcW w:w="1182" w:type="pct"/>
            <w:shd w:val="clear" w:color="auto" w:fill="auto"/>
            <w:noWrap/>
          </w:tcPr>
          <w:p w:rsidR="0045525D" w:rsidRPr="00CD7E7F" w:rsidRDefault="0045525D" w:rsidP="00DD6DD6">
            <w:pPr>
              <w:spacing w:before="0" w:after="200" w:line="276" w:lineRule="auto"/>
              <w:jc w:val="left"/>
              <w:rPr>
                <w:sz w:val="22"/>
              </w:rPr>
            </w:pPr>
            <w:r w:rsidRPr="00CD7E7F">
              <w:rPr>
                <w:sz w:val="22"/>
              </w:rPr>
              <w:t>293733-21-8</w:t>
            </w:r>
          </w:p>
        </w:tc>
        <w:tc>
          <w:tcPr>
            <w:tcW w:w="1608" w:type="pct"/>
            <w:shd w:val="clear" w:color="auto" w:fill="auto"/>
            <w:noWrap/>
          </w:tcPr>
          <w:p w:rsidR="0045525D" w:rsidRPr="00CD7E7F" w:rsidRDefault="0045525D" w:rsidP="00DD6DD6">
            <w:pPr>
              <w:spacing w:before="0" w:after="200" w:line="276" w:lineRule="auto"/>
              <w:jc w:val="left"/>
              <w:rPr>
                <w:sz w:val="22"/>
              </w:rPr>
            </w:pPr>
            <w:r w:rsidRPr="00CD7E7F">
              <w:rPr>
                <w:sz w:val="22"/>
              </w:rPr>
              <w:t xml:space="preserve">0,0005%  </w:t>
            </w:r>
          </w:p>
        </w:tc>
      </w:tr>
      <w:tr w:rsidR="0045525D" w:rsidRPr="00CD7E7F" w:rsidTr="00DD6DD6">
        <w:trPr>
          <w:trHeight w:val="255"/>
          <w:jc w:val="center"/>
        </w:trPr>
        <w:tc>
          <w:tcPr>
            <w:tcW w:w="1364" w:type="pct"/>
            <w:shd w:val="clear" w:color="auto" w:fill="auto"/>
            <w:noWrap/>
          </w:tcPr>
          <w:p w:rsidR="0045525D" w:rsidRPr="00CD7E7F" w:rsidRDefault="0045525D" w:rsidP="00DD6DD6">
            <w:pPr>
              <w:spacing w:before="0" w:after="200" w:line="276" w:lineRule="auto"/>
              <w:jc w:val="left"/>
              <w:rPr>
                <w:sz w:val="22"/>
              </w:rPr>
            </w:pPr>
            <w:r w:rsidRPr="00CD7E7F">
              <w:rPr>
                <w:sz w:val="22"/>
              </w:rPr>
              <w:t>2,4-xylidine</w:t>
            </w:r>
          </w:p>
        </w:tc>
        <w:tc>
          <w:tcPr>
            <w:tcW w:w="845" w:type="pct"/>
            <w:shd w:val="clear" w:color="auto" w:fill="auto"/>
            <w:noWrap/>
          </w:tcPr>
          <w:p w:rsidR="0045525D" w:rsidRPr="00CD7E7F" w:rsidRDefault="0045525D" w:rsidP="00DD6DD6">
            <w:pPr>
              <w:spacing w:before="0" w:after="200" w:line="276" w:lineRule="auto"/>
              <w:jc w:val="left"/>
              <w:rPr>
                <w:sz w:val="22"/>
              </w:rPr>
            </w:pPr>
            <w:r w:rsidRPr="00CD7E7F">
              <w:rPr>
                <w:sz w:val="22"/>
              </w:rPr>
              <w:t>202-440-0</w:t>
            </w:r>
          </w:p>
        </w:tc>
        <w:tc>
          <w:tcPr>
            <w:tcW w:w="1182" w:type="pct"/>
            <w:shd w:val="clear" w:color="auto" w:fill="auto"/>
            <w:noWrap/>
          </w:tcPr>
          <w:p w:rsidR="0045525D" w:rsidRPr="00CD7E7F" w:rsidRDefault="0045525D" w:rsidP="00DD6DD6">
            <w:pPr>
              <w:spacing w:before="0" w:after="200" w:line="276" w:lineRule="auto"/>
              <w:jc w:val="left"/>
              <w:rPr>
                <w:sz w:val="22"/>
              </w:rPr>
            </w:pPr>
            <w:r w:rsidRPr="00CD7E7F">
              <w:rPr>
                <w:sz w:val="22"/>
              </w:rPr>
              <w:t>95-68-1</w:t>
            </w:r>
          </w:p>
        </w:tc>
        <w:tc>
          <w:tcPr>
            <w:tcW w:w="1608" w:type="pct"/>
            <w:shd w:val="clear" w:color="auto" w:fill="auto"/>
            <w:noWrap/>
          </w:tcPr>
          <w:p w:rsidR="0045525D" w:rsidRPr="00CD7E7F" w:rsidRDefault="0045525D" w:rsidP="00DD6DD6">
            <w:pPr>
              <w:spacing w:before="0" w:after="200" w:line="276" w:lineRule="auto"/>
              <w:jc w:val="left"/>
              <w:rPr>
                <w:sz w:val="22"/>
              </w:rPr>
            </w:pPr>
            <w:r w:rsidRPr="00CD7E7F">
              <w:rPr>
                <w:sz w:val="22"/>
              </w:rPr>
              <w:t xml:space="preserve">0,0005%  </w:t>
            </w:r>
          </w:p>
        </w:tc>
      </w:tr>
      <w:tr w:rsidR="0045525D" w:rsidRPr="00CD7E7F" w:rsidTr="00DD6DD6">
        <w:trPr>
          <w:trHeight w:val="255"/>
          <w:jc w:val="center"/>
        </w:trPr>
        <w:tc>
          <w:tcPr>
            <w:tcW w:w="1364" w:type="pct"/>
            <w:shd w:val="clear" w:color="auto" w:fill="auto"/>
            <w:noWrap/>
          </w:tcPr>
          <w:p w:rsidR="0045525D" w:rsidRPr="00CD7E7F" w:rsidRDefault="0045525D" w:rsidP="00DD6DD6">
            <w:pPr>
              <w:spacing w:before="0" w:after="200" w:line="276" w:lineRule="auto"/>
              <w:jc w:val="left"/>
              <w:rPr>
                <w:sz w:val="22"/>
              </w:rPr>
            </w:pPr>
            <w:r w:rsidRPr="00CD7E7F">
              <w:rPr>
                <w:sz w:val="22"/>
              </w:rPr>
              <w:t>Pigment Red 7 (PR7)/CI 12420</w:t>
            </w:r>
          </w:p>
        </w:tc>
        <w:tc>
          <w:tcPr>
            <w:tcW w:w="845" w:type="pct"/>
            <w:shd w:val="clear" w:color="auto" w:fill="auto"/>
            <w:noWrap/>
          </w:tcPr>
          <w:p w:rsidR="0045525D" w:rsidRPr="00CD7E7F" w:rsidRDefault="0045525D" w:rsidP="00DD6DD6">
            <w:pPr>
              <w:spacing w:before="0" w:after="200" w:line="276" w:lineRule="auto"/>
              <w:jc w:val="left"/>
              <w:rPr>
                <w:sz w:val="22"/>
              </w:rPr>
            </w:pPr>
            <w:r w:rsidRPr="00CD7E7F">
              <w:rPr>
                <w:sz w:val="22"/>
              </w:rPr>
              <w:t>229-315-3</w:t>
            </w:r>
          </w:p>
        </w:tc>
        <w:tc>
          <w:tcPr>
            <w:tcW w:w="1182" w:type="pct"/>
            <w:shd w:val="clear" w:color="auto" w:fill="auto"/>
            <w:noWrap/>
          </w:tcPr>
          <w:p w:rsidR="0045525D" w:rsidRPr="00CD7E7F" w:rsidRDefault="0045525D" w:rsidP="00DD6DD6">
            <w:pPr>
              <w:spacing w:before="0" w:after="200" w:line="276" w:lineRule="auto"/>
              <w:jc w:val="left"/>
              <w:rPr>
                <w:sz w:val="22"/>
              </w:rPr>
            </w:pPr>
            <w:r w:rsidRPr="00CD7E7F">
              <w:rPr>
                <w:sz w:val="22"/>
              </w:rPr>
              <w:t>6471-51-8</w:t>
            </w:r>
          </w:p>
        </w:tc>
        <w:tc>
          <w:tcPr>
            <w:tcW w:w="1608" w:type="pct"/>
            <w:shd w:val="clear" w:color="auto" w:fill="auto"/>
            <w:noWrap/>
          </w:tcPr>
          <w:p w:rsidR="0045525D" w:rsidRPr="00CD7E7F" w:rsidRDefault="0045525D" w:rsidP="00DD6DD6">
            <w:pPr>
              <w:spacing w:before="0" w:after="200" w:line="276" w:lineRule="auto"/>
              <w:jc w:val="left"/>
              <w:rPr>
                <w:sz w:val="22"/>
              </w:rPr>
            </w:pPr>
            <w:r w:rsidRPr="00CD7E7F">
              <w:rPr>
                <w:sz w:val="22"/>
              </w:rPr>
              <w:t xml:space="preserve">0,1% </w:t>
            </w:r>
          </w:p>
        </w:tc>
      </w:tr>
      <w:tr w:rsidR="0045525D" w:rsidRPr="00CD7E7F" w:rsidTr="00DD6DD6">
        <w:trPr>
          <w:trHeight w:val="255"/>
          <w:jc w:val="center"/>
        </w:trPr>
        <w:tc>
          <w:tcPr>
            <w:tcW w:w="1364" w:type="pct"/>
            <w:shd w:val="clear" w:color="auto" w:fill="auto"/>
            <w:noWrap/>
          </w:tcPr>
          <w:p w:rsidR="0045525D" w:rsidRPr="00CD7E7F" w:rsidRDefault="0045525D" w:rsidP="00DD6DD6">
            <w:pPr>
              <w:spacing w:before="0" w:after="200" w:line="276" w:lineRule="auto"/>
              <w:jc w:val="left"/>
              <w:rPr>
                <w:sz w:val="22"/>
              </w:rPr>
            </w:pPr>
            <w:r w:rsidRPr="00CD7E7F">
              <w:rPr>
                <w:sz w:val="22"/>
              </w:rPr>
              <w:t>Pigment Red 9(PR9)/CI 12460</w:t>
            </w:r>
          </w:p>
        </w:tc>
        <w:tc>
          <w:tcPr>
            <w:tcW w:w="845" w:type="pct"/>
            <w:shd w:val="clear" w:color="auto" w:fill="auto"/>
            <w:noWrap/>
          </w:tcPr>
          <w:p w:rsidR="0045525D" w:rsidRPr="00CD7E7F" w:rsidRDefault="0045525D" w:rsidP="00DD6DD6">
            <w:pPr>
              <w:spacing w:before="0" w:after="200" w:line="276" w:lineRule="auto"/>
              <w:jc w:val="left"/>
              <w:rPr>
                <w:sz w:val="22"/>
              </w:rPr>
            </w:pPr>
            <w:r w:rsidRPr="00CD7E7F">
              <w:rPr>
                <w:sz w:val="22"/>
              </w:rPr>
              <w:t>229-104-6</w:t>
            </w:r>
          </w:p>
        </w:tc>
        <w:tc>
          <w:tcPr>
            <w:tcW w:w="1182" w:type="pct"/>
            <w:shd w:val="clear" w:color="auto" w:fill="auto"/>
            <w:noWrap/>
          </w:tcPr>
          <w:p w:rsidR="0045525D" w:rsidRPr="00CD7E7F" w:rsidRDefault="0045525D" w:rsidP="00DD6DD6">
            <w:pPr>
              <w:spacing w:before="0" w:after="200" w:line="276" w:lineRule="auto"/>
              <w:jc w:val="left"/>
              <w:rPr>
                <w:sz w:val="22"/>
              </w:rPr>
            </w:pPr>
            <w:r w:rsidRPr="00CD7E7F">
              <w:rPr>
                <w:sz w:val="22"/>
              </w:rPr>
              <w:t>6410-38-4</w:t>
            </w:r>
          </w:p>
        </w:tc>
        <w:tc>
          <w:tcPr>
            <w:tcW w:w="1608" w:type="pct"/>
            <w:shd w:val="clear" w:color="auto" w:fill="auto"/>
            <w:noWrap/>
          </w:tcPr>
          <w:p w:rsidR="0045525D" w:rsidRPr="00CD7E7F" w:rsidRDefault="0045525D" w:rsidP="00DD6DD6">
            <w:pPr>
              <w:spacing w:before="0" w:after="200" w:line="276" w:lineRule="auto"/>
              <w:jc w:val="left"/>
              <w:rPr>
                <w:sz w:val="22"/>
              </w:rPr>
            </w:pPr>
            <w:r w:rsidRPr="00CD7E7F">
              <w:rPr>
                <w:sz w:val="22"/>
              </w:rPr>
              <w:t xml:space="preserve">0,1% </w:t>
            </w:r>
          </w:p>
        </w:tc>
      </w:tr>
      <w:tr w:rsidR="0045525D" w:rsidRPr="00CD7E7F" w:rsidTr="00DD6DD6">
        <w:trPr>
          <w:trHeight w:val="255"/>
          <w:jc w:val="center"/>
        </w:trPr>
        <w:tc>
          <w:tcPr>
            <w:tcW w:w="1364" w:type="pct"/>
            <w:shd w:val="clear" w:color="auto" w:fill="auto"/>
            <w:noWrap/>
          </w:tcPr>
          <w:p w:rsidR="0045525D" w:rsidRPr="00CD7E7F" w:rsidRDefault="0045525D" w:rsidP="00DD6DD6">
            <w:pPr>
              <w:spacing w:before="0" w:after="200" w:line="276" w:lineRule="auto"/>
              <w:jc w:val="left"/>
              <w:rPr>
                <w:sz w:val="22"/>
              </w:rPr>
            </w:pPr>
            <w:r w:rsidRPr="00CD7E7F">
              <w:rPr>
                <w:sz w:val="22"/>
              </w:rPr>
              <w:t>Pigment Red 15 (PR15)/CI 12465</w:t>
            </w:r>
          </w:p>
        </w:tc>
        <w:tc>
          <w:tcPr>
            <w:tcW w:w="845" w:type="pct"/>
            <w:shd w:val="clear" w:color="auto" w:fill="auto"/>
            <w:noWrap/>
          </w:tcPr>
          <w:p w:rsidR="0045525D" w:rsidRPr="00CD7E7F" w:rsidRDefault="0045525D" w:rsidP="00DD6DD6">
            <w:pPr>
              <w:spacing w:before="0" w:after="200" w:line="276" w:lineRule="auto"/>
              <w:jc w:val="left"/>
              <w:rPr>
                <w:sz w:val="22"/>
              </w:rPr>
            </w:pPr>
            <w:r w:rsidRPr="00CD7E7F">
              <w:rPr>
                <w:sz w:val="22"/>
              </w:rPr>
              <w:t>229-105-1</w:t>
            </w:r>
          </w:p>
        </w:tc>
        <w:tc>
          <w:tcPr>
            <w:tcW w:w="1182" w:type="pct"/>
            <w:shd w:val="clear" w:color="auto" w:fill="auto"/>
            <w:noWrap/>
          </w:tcPr>
          <w:p w:rsidR="0045525D" w:rsidRPr="00CD7E7F" w:rsidRDefault="0045525D" w:rsidP="00DD6DD6">
            <w:pPr>
              <w:spacing w:before="0" w:after="200" w:line="276" w:lineRule="auto"/>
              <w:jc w:val="left"/>
              <w:rPr>
                <w:sz w:val="22"/>
              </w:rPr>
            </w:pPr>
            <w:r w:rsidRPr="00CD7E7F">
              <w:rPr>
                <w:sz w:val="22"/>
              </w:rPr>
              <w:t>6410-39-5</w:t>
            </w:r>
          </w:p>
        </w:tc>
        <w:tc>
          <w:tcPr>
            <w:tcW w:w="1608" w:type="pct"/>
            <w:shd w:val="clear" w:color="auto" w:fill="auto"/>
            <w:noWrap/>
          </w:tcPr>
          <w:p w:rsidR="0045525D" w:rsidRPr="00CD7E7F" w:rsidRDefault="0045525D" w:rsidP="00DD6DD6">
            <w:pPr>
              <w:spacing w:before="0" w:after="200" w:line="276" w:lineRule="auto"/>
              <w:jc w:val="left"/>
              <w:rPr>
                <w:sz w:val="22"/>
              </w:rPr>
            </w:pPr>
            <w:r w:rsidRPr="00CD7E7F">
              <w:rPr>
                <w:sz w:val="22"/>
              </w:rPr>
              <w:t xml:space="preserve">0,1% </w:t>
            </w:r>
          </w:p>
        </w:tc>
      </w:tr>
      <w:tr w:rsidR="0045525D" w:rsidRPr="00CD7E7F" w:rsidTr="00DD6DD6">
        <w:trPr>
          <w:trHeight w:val="255"/>
          <w:jc w:val="center"/>
        </w:trPr>
        <w:tc>
          <w:tcPr>
            <w:tcW w:w="1364" w:type="pct"/>
            <w:shd w:val="clear" w:color="auto" w:fill="auto"/>
            <w:noWrap/>
          </w:tcPr>
          <w:p w:rsidR="0045525D" w:rsidRPr="00CD7E7F" w:rsidRDefault="0045525D" w:rsidP="00DD6DD6">
            <w:pPr>
              <w:spacing w:before="0" w:after="200" w:line="276" w:lineRule="auto"/>
              <w:jc w:val="left"/>
              <w:rPr>
                <w:sz w:val="22"/>
              </w:rPr>
            </w:pPr>
            <w:r w:rsidRPr="00CD7E7F">
              <w:rPr>
                <w:sz w:val="22"/>
              </w:rPr>
              <w:t>Pigment Red 210(PR210)/CI 12477</w:t>
            </w:r>
          </w:p>
        </w:tc>
        <w:tc>
          <w:tcPr>
            <w:tcW w:w="845" w:type="pct"/>
            <w:shd w:val="clear" w:color="auto" w:fill="auto"/>
            <w:noWrap/>
          </w:tcPr>
          <w:p w:rsidR="0045525D" w:rsidRPr="00CD7E7F" w:rsidRDefault="0045525D" w:rsidP="00DD6DD6">
            <w:pPr>
              <w:spacing w:before="0" w:after="200" w:line="276" w:lineRule="auto"/>
              <w:jc w:val="left"/>
              <w:rPr>
                <w:sz w:val="22"/>
              </w:rPr>
            </w:pPr>
            <w:r w:rsidRPr="00CD7E7F">
              <w:rPr>
                <w:sz w:val="22"/>
              </w:rPr>
              <w:t>612-766-9</w:t>
            </w:r>
          </w:p>
        </w:tc>
        <w:tc>
          <w:tcPr>
            <w:tcW w:w="1182" w:type="pct"/>
            <w:shd w:val="clear" w:color="auto" w:fill="auto"/>
            <w:noWrap/>
          </w:tcPr>
          <w:p w:rsidR="0045525D" w:rsidRPr="00CD7E7F" w:rsidRDefault="0045525D" w:rsidP="00DD6DD6">
            <w:pPr>
              <w:spacing w:before="0" w:after="200" w:line="276" w:lineRule="auto"/>
              <w:jc w:val="left"/>
              <w:rPr>
                <w:sz w:val="22"/>
              </w:rPr>
            </w:pPr>
            <w:r w:rsidRPr="00CD7E7F">
              <w:rPr>
                <w:sz w:val="22"/>
              </w:rPr>
              <w:t>61932-63-6</w:t>
            </w:r>
          </w:p>
        </w:tc>
        <w:tc>
          <w:tcPr>
            <w:tcW w:w="1608" w:type="pct"/>
            <w:shd w:val="clear" w:color="auto" w:fill="auto"/>
            <w:noWrap/>
          </w:tcPr>
          <w:p w:rsidR="0045525D" w:rsidRPr="00CD7E7F" w:rsidRDefault="0045525D" w:rsidP="00DD6DD6">
            <w:pPr>
              <w:spacing w:before="0" w:after="200" w:line="276" w:lineRule="auto"/>
              <w:jc w:val="left"/>
              <w:rPr>
                <w:sz w:val="22"/>
              </w:rPr>
            </w:pPr>
            <w:r w:rsidRPr="00CD7E7F">
              <w:rPr>
                <w:sz w:val="22"/>
              </w:rPr>
              <w:t xml:space="preserve">0,1% </w:t>
            </w:r>
          </w:p>
        </w:tc>
      </w:tr>
      <w:tr w:rsidR="0045525D" w:rsidRPr="00CD7E7F" w:rsidTr="00DD6DD6">
        <w:trPr>
          <w:trHeight w:val="255"/>
          <w:jc w:val="center"/>
        </w:trPr>
        <w:tc>
          <w:tcPr>
            <w:tcW w:w="1364" w:type="pct"/>
            <w:shd w:val="clear" w:color="auto" w:fill="auto"/>
            <w:noWrap/>
          </w:tcPr>
          <w:p w:rsidR="0045525D" w:rsidRPr="00CD7E7F" w:rsidRDefault="0045525D" w:rsidP="00DD6DD6">
            <w:pPr>
              <w:spacing w:before="0" w:after="200" w:line="276" w:lineRule="auto"/>
              <w:jc w:val="left"/>
              <w:rPr>
                <w:sz w:val="22"/>
              </w:rPr>
            </w:pPr>
            <w:r w:rsidRPr="00CD7E7F">
              <w:rPr>
                <w:sz w:val="22"/>
              </w:rPr>
              <w:t>Pigment Orange 74 (PO74)</w:t>
            </w:r>
          </w:p>
        </w:tc>
        <w:tc>
          <w:tcPr>
            <w:tcW w:w="845" w:type="pct"/>
            <w:shd w:val="clear" w:color="auto" w:fill="auto"/>
            <w:noWrap/>
          </w:tcPr>
          <w:p w:rsidR="0045525D" w:rsidRPr="00CD7E7F" w:rsidRDefault="0045525D" w:rsidP="00DD6DD6">
            <w:pPr>
              <w:spacing w:before="0" w:after="200" w:line="276" w:lineRule="auto"/>
              <w:jc w:val="left"/>
              <w:rPr>
                <w:sz w:val="22"/>
              </w:rPr>
            </w:pPr>
          </w:p>
        </w:tc>
        <w:tc>
          <w:tcPr>
            <w:tcW w:w="1182" w:type="pct"/>
            <w:shd w:val="clear" w:color="auto" w:fill="auto"/>
            <w:noWrap/>
          </w:tcPr>
          <w:p w:rsidR="0045525D" w:rsidRPr="00CD7E7F" w:rsidRDefault="0045525D" w:rsidP="00DD6DD6">
            <w:pPr>
              <w:spacing w:before="0" w:after="200" w:line="276" w:lineRule="auto"/>
              <w:jc w:val="left"/>
              <w:rPr>
                <w:sz w:val="22"/>
              </w:rPr>
            </w:pPr>
            <w:r w:rsidRPr="00CD7E7F">
              <w:rPr>
                <w:sz w:val="22"/>
              </w:rPr>
              <w:t>85776-14-3</w:t>
            </w:r>
          </w:p>
        </w:tc>
        <w:tc>
          <w:tcPr>
            <w:tcW w:w="1608" w:type="pct"/>
            <w:shd w:val="clear" w:color="auto" w:fill="auto"/>
            <w:noWrap/>
          </w:tcPr>
          <w:p w:rsidR="0045525D" w:rsidRPr="00CD7E7F" w:rsidRDefault="0045525D" w:rsidP="00DD6DD6">
            <w:pPr>
              <w:spacing w:before="0" w:after="200" w:line="276" w:lineRule="auto"/>
              <w:jc w:val="left"/>
              <w:rPr>
                <w:sz w:val="22"/>
              </w:rPr>
            </w:pPr>
            <w:r w:rsidRPr="00CD7E7F">
              <w:rPr>
                <w:sz w:val="22"/>
              </w:rPr>
              <w:t xml:space="preserve">0,1% </w:t>
            </w:r>
          </w:p>
        </w:tc>
      </w:tr>
      <w:tr w:rsidR="0045525D" w:rsidRPr="00CD7E7F" w:rsidTr="00DD6DD6">
        <w:trPr>
          <w:trHeight w:val="255"/>
          <w:jc w:val="center"/>
        </w:trPr>
        <w:tc>
          <w:tcPr>
            <w:tcW w:w="1364" w:type="pct"/>
            <w:shd w:val="clear" w:color="auto" w:fill="auto"/>
            <w:noWrap/>
          </w:tcPr>
          <w:p w:rsidR="0045525D" w:rsidRPr="00CD7E7F" w:rsidRDefault="0045525D" w:rsidP="00DD6DD6">
            <w:pPr>
              <w:spacing w:before="0" w:after="200" w:line="276" w:lineRule="auto"/>
              <w:jc w:val="left"/>
              <w:rPr>
                <w:sz w:val="22"/>
              </w:rPr>
            </w:pPr>
            <w:r w:rsidRPr="00CD7E7F">
              <w:rPr>
                <w:sz w:val="22"/>
              </w:rPr>
              <w:t>Pigment Yellow 65 (PY65)/CI 11740</w:t>
            </w:r>
          </w:p>
        </w:tc>
        <w:tc>
          <w:tcPr>
            <w:tcW w:w="845" w:type="pct"/>
            <w:shd w:val="clear" w:color="auto" w:fill="auto"/>
            <w:noWrap/>
          </w:tcPr>
          <w:p w:rsidR="0045525D" w:rsidRPr="00CD7E7F" w:rsidRDefault="0045525D" w:rsidP="00DD6DD6">
            <w:pPr>
              <w:spacing w:before="0" w:after="200" w:line="276" w:lineRule="auto"/>
              <w:jc w:val="left"/>
              <w:rPr>
                <w:sz w:val="22"/>
              </w:rPr>
            </w:pPr>
            <w:r w:rsidRPr="00CD7E7F">
              <w:rPr>
                <w:sz w:val="22"/>
              </w:rPr>
              <w:t>229-419-9</w:t>
            </w:r>
          </w:p>
        </w:tc>
        <w:tc>
          <w:tcPr>
            <w:tcW w:w="1182" w:type="pct"/>
            <w:shd w:val="clear" w:color="auto" w:fill="auto"/>
            <w:noWrap/>
          </w:tcPr>
          <w:p w:rsidR="0045525D" w:rsidRPr="00CD7E7F" w:rsidRDefault="0045525D" w:rsidP="00DD6DD6">
            <w:pPr>
              <w:spacing w:before="0" w:after="200" w:line="276" w:lineRule="auto"/>
              <w:jc w:val="left"/>
              <w:rPr>
                <w:sz w:val="22"/>
              </w:rPr>
            </w:pPr>
            <w:r w:rsidRPr="00CD7E7F">
              <w:rPr>
                <w:sz w:val="22"/>
              </w:rPr>
              <w:t>6528-34-3</w:t>
            </w:r>
          </w:p>
        </w:tc>
        <w:tc>
          <w:tcPr>
            <w:tcW w:w="1608" w:type="pct"/>
            <w:shd w:val="clear" w:color="auto" w:fill="auto"/>
            <w:noWrap/>
          </w:tcPr>
          <w:p w:rsidR="0045525D" w:rsidRPr="00CD7E7F" w:rsidRDefault="0045525D" w:rsidP="00DD6DD6">
            <w:pPr>
              <w:spacing w:before="0" w:after="200" w:line="276" w:lineRule="auto"/>
              <w:jc w:val="left"/>
              <w:rPr>
                <w:sz w:val="22"/>
              </w:rPr>
            </w:pPr>
            <w:r w:rsidRPr="00CD7E7F">
              <w:rPr>
                <w:sz w:val="22"/>
              </w:rPr>
              <w:t xml:space="preserve">0,1% </w:t>
            </w:r>
          </w:p>
        </w:tc>
      </w:tr>
      <w:tr w:rsidR="0045525D" w:rsidRPr="00CD7E7F" w:rsidTr="00DD6DD6">
        <w:trPr>
          <w:trHeight w:val="255"/>
          <w:jc w:val="center"/>
        </w:trPr>
        <w:tc>
          <w:tcPr>
            <w:tcW w:w="1364" w:type="pct"/>
            <w:shd w:val="clear" w:color="auto" w:fill="auto"/>
            <w:noWrap/>
          </w:tcPr>
          <w:p w:rsidR="0045525D" w:rsidRPr="00CD7E7F" w:rsidRDefault="0045525D" w:rsidP="00DD6DD6">
            <w:pPr>
              <w:spacing w:before="0" w:after="200" w:line="276" w:lineRule="auto"/>
              <w:jc w:val="left"/>
              <w:rPr>
                <w:sz w:val="22"/>
              </w:rPr>
            </w:pPr>
            <w:r w:rsidRPr="00CD7E7F">
              <w:rPr>
                <w:sz w:val="22"/>
              </w:rPr>
              <w:t>Pigment Yellow 74 (PY74)/CI 11741</w:t>
            </w:r>
          </w:p>
        </w:tc>
        <w:tc>
          <w:tcPr>
            <w:tcW w:w="845" w:type="pct"/>
            <w:shd w:val="clear" w:color="auto" w:fill="auto"/>
            <w:noWrap/>
          </w:tcPr>
          <w:p w:rsidR="0045525D" w:rsidRPr="00CD7E7F" w:rsidRDefault="0045525D" w:rsidP="00DD6DD6">
            <w:pPr>
              <w:spacing w:before="0" w:after="200" w:line="276" w:lineRule="auto"/>
              <w:jc w:val="left"/>
              <w:rPr>
                <w:sz w:val="22"/>
              </w:rPr>
            </w:pPr>
            <w:r w:rsidRPr="00CD7E7F">
              <w:rPr>
                <w:sz w:val="22"/>
              </w:rPr>
              <w:t>228-768-4</w:t>
            </w:r>
          </w:p>
        </w:tc>
        <w:tc>
          <w:tcPr>
            <w:tcW w:w="1182" w:type="pct"/>
            <w:shd w:val="clear" w:color="auto" w:fill="auto"/>
            <w:noWrap/>
          </w:tcPr>
          <w:p w:rsidR="0045525D" w:rsidRPr="00CD7E7F" w:rsidRDefault="0045525D" w:rsidP="00DD6DD6">
            <w:pPr>
              <w:spacing w:before="0" w:after="200" w:line="276" w:lineRule="auto"/>
              <w:jc w:val="left"/>
              <w:rPr>
                <w:sz w:val="22"/>
              </w:rPr>
            </w:pPr>
            <w:r w:rsidRPr="00CD7E7F">
              <w:rPr>
                <w:sz w:val="22"/>
              </w:rPr>
              <w:t>6358-31-2</w:t>
            </w:r>
          </w:p>
        </w:tc>
        <w:tc>
          <w:tcPr>
            <w:tcW w:w="1608" w:type="pct"/>
            <w:shd w:val="clear" w:color="auto" w:fill="auto"/>
            <w:noWrap/>
          </w:tcPr>
          <w:p w:rsidR="0045525D" w:rsidRPr="00CD7E7F" w:rsidRDefault="0045525D" w:rsidP="00DD6DD6">
            <w:pPr>
              <w:spacing w:before="0" w:after="200" w:line="276" w:lineRule="auto"/>
              <w:jc w:val="left"/>
              <w:rPr>
                <w:sz w:val="22"/>
              </w:rPr>
            </w:pPr>
            <w:r w:rsidRPr="00CD7E7F">
              <w:rPr>
                <w:sz w:val="22"/>
              </w:rPr>
              <w:t xml:space="preserve">0,1% </w:t>
            </w:r>
          </w:p>
        </w:tc>
      </w:tr>
      <w:tr w:rsidR="0045525D" w:rsidRPr="00CD7E7F" w:rsidTr="00DD6DD6">
        <w:trPr>
          <w:trHeight w:val="255"/>
          <w:jc w:val="center"/>
        </w:trPr>
        <w:tc>
          <w:tcPr>
            <w:tcW w:w="1364" w:type="pct"/>
            <w:shd w:val="clear" w:color="auto" w:fill="auto"/>
            <w:noWrap/>
          </w:tcPr>
          <w:p w:rsidR="0045525D" w:rsidRPr="00CD7E7F" w:rsidRDefault="0045525D" w:rsidP="00DD6DD6">
            <w:pPr>
              <w:spacing w:before="0" w:after="200" w:line="276" w:lineRule="auto"/>
              <w:jc w:val="left"/>
              <w:rPr>
                <w:sz w:val="22"/>
              </w:rPr>
            </w:pPr>
            <w:r w:rsidRPr="00CD7E7F">
              <w:rPr>
                <w:sz w:val="22"/>
              </w:rPr>
              <w:t>Pigment Red 12 (PR12)/CI 12385</w:t>
            </w:r>
          </w:p>
        </w:tc>
        <w:tc>
          <w:tcPr>
            <w:tcW w:w="845" w:type="pct"/>
            <w:shd w:val="clear" w:color="auto" w:fill="auto"/>
            <w:noWrap/>
          </w:tcPr>
          <w:p w:rsidR="0045525D" w:rsidRPr="00CD7E7F" w:rsidRDefault="0045525D" w:rsidP="00DD6DD6">
            <w:pPr>
              <w:spacing w:before="0" w:after="200" w:line="276" w:lineRule="auto"/>
              <w:jc w:val="left"/>
              <w:rPr>
                <w:sz w:val="22"/>
              </w:rPr>
            </w:pPr>
            <w:r w:rsidRPr="00CD7E7F">
              <w:rPr>
                <w:sz w:val="22"/>
              </w:rPr>
              <w:t>229-102-5</w:t>
            </w:r>
          </w:p>
        </w:tc>
        <w:tc>
          <w:tcPr>
            <w:tcW w:w="1182" w:type="pct"/>
            <w:shd w:val="clear" w:color="auto" w:fill="auto"/>
            <w:noWrap/>
          </w:tcPr>
          <w:p w:rsidR="0045525D" w:rsidRPr="00CD7E7F" w:rsidRDefault="0045525D" w:rsidP="00DD6DD6">
            <w:pPr>
              <w:spacing w:before="0" w:after="200" w:line="276" w:lineRule="auto"/>
              <w:jc w:val="left"/>
              <w:rPr>
                <w:sz w:val="22"/>
              </w:rPr>
            </w:pPr>
            <w:r w:rsidRPr="00CD7E7F">
              <w:rPr>
                <w:sz w:val="22"/>
              </w:rPr>
              <w:t>6410-32-8</w:t>
            </w:r>
          </w:p>
        </w:tc>
        <w:tc>
          <w:tcPr>
            <w:tcW w:w="1608" w:type="pct"/>
            <w:shd w:val="clear" w:color="auto" w:fill="auto"/>
            <w:noWrap/>
          </w:tcPr>
          <w:p w:rsidR="0045525D" w:rsidRPr="00CD7E7F" w:rsidRDefault="0045525D" w:rsidP="00DD6DD6">
            <w:pPr>
              <w:spacing w:before="0" w:after="200" w:line="276" w:lineRule="auto"/>
              <w:jc w:val="left"/>
              <w:rPr>
                <w:sz w:val="22"/>
              </w:rPr>
            </w:pPr>
            <w:r w:rsidRPr="00CD7E7F">
              <w:rPr>
                <w:sz w:val="22"/>
              </w:rPr>
              <w:t xml:space="preserve">0,1% </w:t>
            </w:r>
          </w:p>
        </w:tc>
      </w:tr>
      <w:tr w:rsidR="0045525D" w:rsidRPr="00CD7E7F" w:rsidTr="00DD6DD6">
        <w:trPr>
          <w:trHeight w:val="255"/>
          <w:jc w:val="center"/>
        </w:trPr>
        <w:tc>
          <w:tcPr>
            <w:tcW w:w="1364" w:type="pct"/>
            <w:shd w:val="clear" w:color="auto" w:fill="auto"/>
            <w:noWrap/>
          </w:tcPr>
          <w:p w:rsidR="0045525D" w:rsidRPr="00CD7E7F" w:rsidRDefault="0045525D" w:rsidP="00DD6DD6">
            <w:pPr>
              <w:spacing w:before="0" w:after="200" w:line="276" w:lineRule="auto"/>
              <w:jc w:val="left"/>
              <w:rPr>
                <w:sz w:val="22"/>
              </w:rPr>
            </w:pPr>
            <w:r w:rsidRPr="00CD7E7F">
              <w:rPr>
                <w:sz w:val="22"/>
              </w:rPr>
              <w:t>Pigment Red 14 (PR14)/CI 12380</w:t>
            </w:r>
          </w:p>
        </w:tc>
        <w:tc>
          <w:tcPr>
            <w:tcW w:w="845" w:type="pct"/>
            <w:shd w:val="clear" w:color="auto" w:fill="auto"/>
            <w:noWrap/>
          </w:tcPr>
          <w:p w:rsidR="0045525D" w:rsidRPr="00CD7E7F" w:rsidRDefault="0045525D" w:rsidP="00DD6DD6">
            <w:pPr>
              <w:spacing w:before="0" w:after="200" w:line="276" w:lineRule="auto"/>
              <w:jc w:val="left"/>
              <w:rPr>
                <w:sz w:val="22"/>
              </w:rPr>
            </w:pPr>
            <w:r w:rsidRPr="00CD7E7F">
              <w:rPr>
                <w:sz w:val="22"/>
              </w:rPr>
              <w:t>229-314-8</w:t>
            </w:r>
          </w:p>
        </w:tc>
        <w:tc>
          <w:tcPr>
            <w:tcW w:w="1182" w:type="pct"/>
            <w:shd w:val="clear" w:color="auto" w:fill="auto"/>
            <w:noWrap/>
          </w:tcPr>
          <w:p w:rsidR="0045525D" w:rsidRPr="00CD7E7F" w:rsidRDefault="0045525D" w:rsidP="00DD6DD6">
            <w:pPr>
              <w:spacing w:before="0" w:after="200" w:line="276" w:lineRule="auto"/>
              <w:jc w:val="left"/>
              <w:rPr>
                <w:sz w:val="22"/>
              </w:rPr>
            </w:pPr>
            <w:r w:rsidRPr="00CD7E7F">
              <w:rPr>
                <w:sz w:val="22"/>
              </w:rPr>
              <w:t>6471-50-7</w:t>
            </w:r>
          </w:p>
        </w:tc>
        <w:tc>
          <w:tcPr>
            <w:tcW w:w="1608" w:type="pct"/>
            <w:shd w:val="clear" w:color="auto" w:fill="auto"/>
            <w:noWrap/>
          </w:tcPr>
          <w:p w:rsidR="0045525D" w:rsidRPr="00CD7E7F" w:rsidRDefault="0045525D" w:rsidP="00DD6DD6">
            <w:pPr>
              <w:spacing w:before="0" w:after="200" w:line="276" w:lineRule="auto"/>
              <w:jc w:val="left"/>
              <w:rPr>
                <w:sz w:val="22"/>
              </w:rPr>
            </w:pPr>
            <w:r w:rsidRPr="00CD7E7F">
              <w:rPr>
                <w:sz w:val="22"/>
              </w:rPr>
              <w:t xml:space="preserve">0,1% </w:t>
            </w:r>
          </w:p>
        </w:tc>
      </w:tr>
      <w:tr w:rsidR="0045525D" w:rsidRPr="00CD7E7F" w:rsidTr="00DD6DD6">
        <w:trPr>
          <w:trHeight w:val="255"/>
          <w:jc w:val="center"/>
        </w:trPr>
        <w:tc>
          <w:tcPr>
            <w:tcW w:w="1364" w:type="pct"/>
            <w:shd w:val="clear" w:color="auto" w:fill="auto"/>
            <w:noWrap/>
          </w:tcPr>
          <w:p w:rsidR="0045525D" w:rsidRPr="00CD7E7F" w:rsidRDefault="0045525D" w:rsidP="00DD6DD6">
            <w:pPr>
              <w:spacing w:before="0" w:after="200" w:line="276" w:lineRule="auto"/>
              <w:jc w:val="left"/>
              <w:rPr>
                <w:sz w:val="22"/>
              </w:rPr>
            </w:pPr>
            <w:r w:rsidRPr="00CD7E7F">
              <w:rPr>
                <w:sz w:val="22"/>
              </w:rPr>
              <w:t>Pigment Red 17 (PR17)/CI 12390</w:t>
            </w:r>
          </w:p>
        </w:tc>
        <w:tc>
          <w:tcPr>
            <w:tcW w:w="845" w:type="pct"/>
            <w:shd w:val="clear" w:color="auto" w:fill="auto"/>
            <w:noWrap/>
          </w:tcPr>
          <w:p w:rsidR="0045525D" w:rsidRPr="00CD7E7F" w:rsidRDefault="0045525D" w:rsidP="00DD6DD6">
            <w:pPr>
              <w:spacing w:before="0" w:after="200" w:line="276" w:lineRule="auto"/>
              <w:jc w:val="left"/>
              <w:rPr>
                <w:sz w:val="22"/>
              </w:rPr>
            </w:pPr>
            <w:r w:rsidRPr="00CD7E7F">
              <w:rPr>
                <w:sz w:val="22"/>
              </w:rPr>
              <w:t>229-681-4</w:t>
            </w:r>
          </w:p>
        </w:tc>
        <w:tc>
          <w:tcPr>
            <w:tcW w:w="1182" w:type="pct"/>
            <w:shd w:val="clear" w:color="auto" w:fill="auto"/>
            <w:noWrap/>
          </w:tcPr>
          <w:p w:rsidR="0045525D" w:rsidRPr="00CD7E7F" w:rsidRDefault="0045525D" w:rsidP="00DD6DD6">
            <w:pPr>
              <w:spacing w:before="0" w:after="200" w:line="276" w:lineRule="auto"/>
              <w:jc w:val="left"/>
              <w:rPr>
                <w:sz w:val="22"/>
              </w:rPr>
            </w:pPr>
            <w:r w:rsidRPr="00CD7E7F">
              <w:rPr>
                <w:sz w:val="22"/>
              </w:rPr>
              <w:t>6655-84-1</w:t>
            </w:r>
          </w:p>
        </w:tc>
        <w:tc>
          <w:tcPr>
            <w:tcW w:w="1608" w:type="pct"/>
            <w:shd w:val="clear" w:color="auto" w:fill="auto"/>
            <w:noWrap/>
          </w:tcPr>
          <w:p w:rsidR="0045525D" w:rsidRPr="00CD7E7F" w:rsidRDefault="0045525D" w:rsidP="00DD6DD6">
            <w:pPr>
              <w:spacing w:before="0" w:after="200" w:line="276" w:lineRule="auto"/>
              <w:jc w:val="left"/>
              <w:rPr>
                <w:sz w:val="22"/>
              </w:rPr>
            </w:pPr>
            <w:r w:rsidRPr="00CD7E7F">
              <w:rPr>
                <w:sz w:val="22"/>
              </w:rPr>
              <w:t xml:space="preserve">0,1% </w:t>
            </w:r>
          </w:p>
        </w:tc>
      </w:tr>
      <w:tr w:rsidR="0045525D" w:rsidRPr="00CD7E7F" w:rsidTr="00DD6DD6">
        <w:trPr>
          <w:trHeight w:val="255"/>
          <w:jc w:val="center"/>
        </w:trPr>
        <w:tc>
          <w:tcPr>
            <w:tcW w:w="1364" w:type="pct"/>
            <w:shd w:val="clear" w:color="auto" w:fill="auto"/>
            <w:noWrap/>
          </w:tcPr>
          <w:p w:rsidR="0045525D" w:rsidRPr="00CD7E7F" w:rsidRDefault="0045525D" w:rsidP="00DD6DD6">
            <w:pPr>
              <w:spacing w:before="0" w:after="200" w:line="276" w:lineRule="auto"/>
              <w:jc w:val="left"/>
              <w:rPr>
                <w:sz w:val="22"/>
              </w:rPr>
            </w:pPr>
            <w:r w:rsidRPr="00CD7E7F">
              <w:rPr>
                <w:sz w:val="22"/>
              </w:rPr>
              <w:t>Pigment Red 112 (PR112)/CI 12370</w:t>
            </w:r>
          </w:p>
        </w:tc>
        <w:tc>
          <w:tcPr>
            <w:tcW w:w="845" w:type="pct"/>
            <w:shd w:val="clear" w:color="auto" w:fill="auto"/>
            <w:noWrap/>
          </w:tcPr>
          <w:p w:rsidR="0045525D" w:rsidRPr="00CD7E7F" w:rsidRDefault="0045525D" w:rsidP="00DD6DD6">
            <w:pPr>
              <w:spacing w:before="0" w:after="200" w:line="276" w:lineRule="auto"/>
              <w:jc w:val="left"/>
              <w:rPr>
                <w:sz w:val="22"/>
              </w:rPr>
            </w:pPr>
            <w:r w:rsidRPr="00CD7E7F">
              <w:rPr>
                <w:sz w:val="22"/>
              </w:rPr>
              <w:t>229-440-3</w:t>
            </w:r>
          </w:p>
        </w:tc>
        <w:tc>
          <w:tcPr>
            <w:tcW w:w="1182" w:type="pct"/>
            <w:shd w:val="clear" w:color="auto" w:fill="auto"/>
            <w:noWrap/>
          </w:tcPr>
          <w:p w:rsidR="0045525D" w:rsidRPr="00CD7E7F" w:rsidRDefault="0045525D" w:rsidP="00DD6DD6">
            <w:pPr>
              <w:spacing w:before="0" w:after="200" w:line="276" w:lineRule="auto"/>
              <w:jc w:val="left"/>
              <w:rPr>
                <w:sz w:val="22"/>
              </w:rPr>
            </w:pPr>
            <w:r w:rsidRPr="00CD7E7F">
              <w:rPr>
                <w:sz w:val="22"/>
              </w:rPr>
              <w:t>6535-46-2</w:t>
            </w:r>
          </w:p>
        </w:tc>
        <w:tc>
          <w:tcPr>
            <w:tcW w:w="1608" w:type="pct"/>
            <w:shd w:val="clear" w:color="auto" w:fill="auto"/>
            <w:noWrap/>
          </w:tcPr>
          <w:p w:rsidR="0045525D" w:rsidRPr="00CD7E7F" w:rsidRDefault="0045525D" w:rsidP="00DD6DD6">
            <w:pPr>
              <w:spacing w:before="0" w:after="200" w:line="276" w:lineRule="auto"/>
              <w:jc w:val="left"/>
              <w:rPr>
                <w:sz w:val="22"/>
              </w:rPr>
            </w:pPr>
            <w:r w:rsidRPr="00CD7E7F">
              <w:rPr>
                <w:sz w:val="22"/>
              </w:rPr>
              <w:t xml:space="preserve">0,1% </w:t>
            </w:r>
          </w:p>
        </w:tc>
      </w:tr>
      <w:tr w:rsidR="0045525D" w:rsidRPr="00CD7E7F" w:rsidTr="00DD6DD6">
        <w:trPr>
          <w:trHeight w:val="255"/>
          <w:jc w:val="center"/>
        </w:trPr>
        <w:tc>
          <w:tcPr>
            <w:tcW w:w="1364" w:type="pct"/>
            <w:shd w:val="clear" w:color="auto" w:fill="auto"/>
            <w:noWrap/>
          </w:tcPr>
          <w:p w:rsidR="0045525D" w:rsidRPr="00CD7E7F" w:rsidRDefault="0045525D" w:rsidP="00DD6DD6">
            <w:pPr>
              <w:spacing w:before="0" w:after="200" w:line="276" w:lineRule="auto"/>
              <w:jc w:val="left"/>
              <w:rPr>
                <w:sz w:val="22"/>
              </w:rPr>
            </w:pPr>
            <w:r w:rsidRPr="00CD7E7F">
              <w:rPr>
                <w:sz w:val="22"/>
              </w:rPr>
              <w:t>Pigment Yellow 14 (PY14)/CI 21095</w:t>
            </w:r>
          </w:p>
        </w:tc>
        <w:tc>
          <w:tcPr>
            <w:tcW w:w="845" w:type="pct"/>
            <w:shd w:val="clear" w:color="auto" w:fill="auto"/>
            <w:noWrap/>
          </w:tcPr>
          <w:p w:rsidR="0045525D" w:rsidRPr="00CD7E7F" w:rsidRDefault="0045525D" w:rsidP="00DD6DD6">
            <w:pPr>
              <w:spacing w:before="0" w:after="200" w:line="276" w:lineRule="auto"/>
              <w:jc w:val="left"/>
              <w:rPr>
                <w:sz w:val="22"/>
              </w:rPr>
            </w:pPr>
            <w:r w:rsidRPr="00CD7E7F">
              <w:rPr>
                <w:sz w:val="22"/>
              </w:rPr>
              <w:t>226-789-3</w:t>
            </w:r>
          </w:p>
        </w:tc>
        <w:tc>
          <w:tcPr>
            <w:tcW w:w="1182" w:type="pct"/>
            <w:shd w:val="clear" w:color="auto" w:fill="auto"/>
            <w:noWrap/>
          </w:tcPr>
          <w:p w:rsidR="0045525D" w:rsidRPr="00CD7E7F" w:rsidRDefault="0045525D" w:rsidP="00DD6DD6">
            <w:pPr>
              <w:spacing w:before="0" w:after="200" w:line="276" w:lineRule="auto"/>
              <w:jc w:val="left"/>
              <w:rPr>
                <w:sz w:val="22"/>
              </w:rPr>
            </w:pPr>
            <w:r w:rsidRPr="00CD7E7F">
              <w:rPr>
                <w:sz w:val="22"/>
              </w:rPr>
              <w:t>5468-75-7</w:t>
            </w:r>
          </w:p>
        </w:tc>
        <w:tc>
          <w:tcPr>
            <w:tcW w:w="1608" w:type="pct"/>
            <w:shd w:val="clear" w:color="auto" w:fill="auto"/>
            <w:noWrap/>
          </w:tcPr>
          <w:p w:rsidR="0045525D" w:rsidRPr="00CD7E7F" w:rsidRDefault="0045525D" w:rsidP="00DD6DD6">
            <w:pPr>
              <w:spacing w:before="0" w:after="200" w:line="276" w:lineRule="auto"/>
              <w:jc w:val="left"/>
              <w:rPr>
                <w:sz w:val="22"/>
              </w:rPr>
            </w:pPr>
            <w:r w:rsidRPr="00CD7E7F">
              <w:rPr>
                <w:sz w:val="22"/>
              </w:rPr>
              <w:t xml:space="preserve">0,1% </w:t>
            </w:r>
          </w:p>
        </w:tc>
      </w:tr>
      <w:tr w:rsidR="0045525D" w:rsidRPr="00CD7E7F" w:rsidTr="00DD6DD6">
        <w:trPr>
          <w:trHeight w:val="255"/>
          <w:jc w:val="center"/>
        </w:trPr>
        <w:tc>
          <w:tcPr>
            <w:tcW w:w="1364" w:type="pct"/>
            <w:shd w:val="clear" w:color="auto" w:fill="auto"/>
            <w:noWrap/>
          </w:tcPr>
          <w:p w:rsidR="0045525D" w:rsidRPr="00CD7E7F" w:rsidRDefault="0045525D" w:rsidP="00DD6DD6">
            <w:pPr>
              <w:spacing w:before="0" w:after="200" w:line="276" w:lineRule="auto"/>
              <w:jc w:val="left"/>
              <w:rPr>
                <w:sz w:val="22"/>
              </w:rPr>
            </w:pPr>
            <w:r w:rsidRPr="00CD7E7F">
              <w:rPr>
                <w:sz w:val="22"/>
              </w:rPr>
              <w:t>Pigment Yellow 55 (PY55)/CI 21096</w:t>
            </w:r>
          </w:p>
        </w:tc>
        <w:tc>
          <w:tcPr>
            <w:tcW w:w="845" w:type="pct"/>
            <w:shd w:val="clear" w:color="auto" w:fill="auto"/>
            <w:noWrap/>
          </w:tcPr>
          <w:p w:rsidR="0045525D" w:rsidRPr="00CD7E7F" w:rsidRDefault="0045525D" w:rsidP="00DD6DD6">
            <w:pPr>
              <w:spacing w:before="0" w:after="200" w:line="276" w:lineRule="auto"/>
              <w:jc w:val="left"/>
              <w:rPr>
                <w:sz w:val="22"/>
              </w:rPr>
            </w:pPr>
            <w:r w:rsidRPr="00CD7E7F">
              <w:rPr>
                <w:sz w:val="22"/>
              </w:rPr>
              <w:t>226-789-3</w:t>
            </w:r>
          </w:p>
        </w:tc>
        <w:tc>
          <w:tcPr>
            <w:tcW w:w="1182" w:type="pct"/>
            <w:shd w:val="clear" w:color="auto" w:fill="auto"/>
            <w:noWrap/>
          </w:tcPr>
          <w:p w:rsidR="0045525D" w:rsidRPr="00CD7E7F" w:rsidRDefault="0045525D" w:rsidP="00DD6DD6">
            <w:pPr>
              <w:spacing w:before="0" w:after="200" w:line="276" w:lineRule="auto"/>
              <w:jc w:val="left"/>
              <w:rPr>
                <w:sz w:val="22"/>
              </w:rPr>
            </w:pPr>
            <w:r w:rsidRPr="00CD7E7F">
              <w:rPr>
                <w:sz w:val="22"/>
              </w:rPr>
              <w:t>6358-37-8</w:t>
            </w:r>
          </w:p>
        </w:tc>
        <w:tc>
          <w:tcPr>
            <w:tcW w:w="1608" w:type="pct"/>
            <w:shd w:val="clear" w:color="auto" w:fill="auto"/>
            <w:noWrap/>
          </w:tcPr>
          <w:p w:rsidR="0045525D" w:rsidRPr="00CD7E7F" w:rsidRDefault="0045525D" w:rsidP="00DD6DD6">
            <w:pPr>
              <w:spacing w:before="0" w:after="200" w:line="276" w:lineRule="auto"/>
              <w:jc w:val="left"/>
              <w:rPr>
                <w:sz w:val="22"/>
              </w:rPr>
            </w:pPr>
            <w:r w:rsidRPr="00CD7E7F">
              <w:rPr>
                <w:sz w:val="22"/>
              </w:rPr>
              <w:t xml:space="preserve">0,1% </w:t>
            </w:r>
          </w:p>
        </w:tc>
      </w:tr>
      <w:tr w:rsidR="0045525D" w:rsidRPr="00CD7E7F" w:rsidTr="00DD6DD6">
        <w:trPr>
          <w:trHeight w:val="255"/>
          <w:jc w:val="center"/>
        </w:trPr>
        <w:tc>
          <w:tcPr>
            <w:tcW w:w="1364" w:type="pct"/>
            <w:shd w:val="clear" w:color="auto" w:fill="auto"/>
            <w:noWrap/>
          </w:tcPr>
          <w:p w:rsidR="0045525D" w:rsidRPr="00CD7E7F" w:rsidRDefault="0045525D" w:rsidP="00DD6DD6">
            <w:pPr>
              <w:spacing w:before="0" w:after="200" w:line="276" w:lineRule="auto"/>
              <w:jc w:val="left"/>
              <w:rPr>
                <w:sz w:val="22"/>
              </w:rPr>
            </w:pPr>
            <w:r w:rsidRPr="00CD7E7F">
              <w:rPr>
                <w:sz w:val="22"/>
              </w:rPr>
              <w:t>Pigment Red 2 (PR2)/ CI 12310</w:t>
            </w:r>
          </w:p>
        </w:tc>
        <w:tc>
          <w:tcPr>
            <w:tcW w:w="845" w:type="pct"/>
            <w:shd w:val="clear" w:color="auto" w:fill="auto"/>
            <w:noWrap/>
          </w:tcPr>
          <w:p w:rsidR="0045525D" w:rsidRPr="00CD7E7F" w:rsidRDefault="0045525D" w:rsidP="00DD6DD6">
            <w:pPr>
              <w:spacing w:before="0" w:after="200" w:line="276" w:lineRule="auto"/>
              <w:jc w:val="left"/>
              <w:rPr>
                <w:sz w:val="22"/>
              </w:rPr>
            </w:pPr>
            <w:r w:rsidRPr="00CD7E7F">
              <w:rPr>
                <w:sz w:val="22"/>
              </w:rPr>
              <w:t>227-930-1</w:t>
            </w:r>
          </w:p>
        </w:tc>
        <w:tc>
          <w:tcPr>
            <w:tcW w:w="1182" w:type="pct"/>
            <w:shd w:val="clear" w:color="auto" w:fill="auto"/>
            <w:noWrap/>
          </w:tcPr>
          <w:p w:rsidR="0045525D" w:rsidRPr="00CD7E7F" w:rsidRDefault="0045525D" w:rsidP="00DD6DD6">
            <w:pPr>
              <w:spacing w:before="0" w:after="200" w:line="276" w:lineRule="auto"/>
              <w:jc w:val="left"/>
              <w:rPr>
                <w:sz w:val="22"/>
              </w:rPr>
            </w:pPr>
            <w:r w:rsidRPr="00CD7E7F">
              <w:rPr>
                <w:sz w:val="22"/>
              </w:rPr>
              <w:t>6041-94-7</w:t>
            </w:r>
          </w:p>
        </w:tc>
        <w:tc>
          <w:tcPr>
            <w:tcW w:w="1608" w:type="pct"/>
            <w:shd w:val="clear" w:color="auto" w:fill="auto"/>
            <w:noWrap/>
          </w:tcPr>
          <w:p w:rsidR="0045525D" w:rsidRPr="00CD7E7F" w:rsidRDefault="0045525D" w:rsidP="00DD6DD6">
            <w:pPr>
              <w:spacing w:before="0" w:after="200" w:line="276" w:lineRule="auto"/>
              <w:jc w:val="left"/>
              <w:rPr>
                <w:sz w:val="22"/>
              </w:rPr>
            </w:pPr>
            <w:r w:rsidRPr="00CD7E7F">
              <w:rPr>
                <w:sz w:val="22"/>
              </w:rPr>
              <w:t xml:space="preserve">0,1% </w:t>
            </w:r>
          </w:p>
        </w:tc>
      </w:tr>
      <w:tr w:rsidR="0045525D" w:rsidRPr="00CD7E7F" w:rsidTr="00DD6DD6">
        <w:trPr>
          <w:trHeight w:val="255"/>
          <w:jc w:val="center"/>
        </w:trPr>
        <w:tc>
          <w:tcPr>
            <w:tcW w:w="1364" w:type="pct"/>
            <w:shd w:val="clear" w:color="auto" w:fill="auto"/>
            <w:noWrap/>
          </w:tcPr>
          <w:p w:rsidR="0045525D" w:rsidRPr="00CD7E7F" w:rsidRDefault="0045525D" w:rsidP="00DD6DD6">
            <w:pPr>
              <w:spacing w:before="0" w:after="200" w:line="276" w:lineRule="auto"/>
              <w:jc w:val="left"/>
              <w:rPr>
                <w:sz w:val="22"/>
              </w:rPr>
            </w:pPr>
            <w:r w:rsidRPr="00CD7E7F">
              <w:rPr>
                <w:sz w:val="22"/>
              </w:rPr>
              <w:t>Pigment Red 22 (PR22)/ CI 12315</w:t>
            </w:r>
          </w:p>
        </w:tc>
        <w:tc>
          <w:tcPr>
            <w:tcW w:w="845" w:type="pct"/>
            <w:shd w:val="clear" w:color="auto" w:fill="auto"/>
            <w:noWrap/>
          </w:tcPr>
          <w:p w:rsidR="0045525D" w:rsidRPr="00CD7E7F" w:rsidRDefault="0045525D" w:rsidP="00DD6DD6">
            <w:pPr>
              <w:spacing w:before="0" w:after="200" w:line="276" w:lineRule="auto"/>
              <w:jc w:val="left"/>
              <w:rPr>
                <w:sz w:val="22"/>
              </w:rPr>
            </w:pPr>
            <w:r w:rsidRPr="00CD7E7F">
              <w:rPr>
                <w:sz w:val="22"/>
              </w:rPr>
              <w:t>229-245-3</w:t>
            </w:r>
          </w:p>
        </w:tc>
        <w:tc>
          <w:tcPr>
            <w:tcW w:w="1182" w:type="pct"/>
            <w:shd w:val="clear" w:color="auto" w:fill="auto"/>
            <w:noWrap/>
          </w:tcPr>
          <w:p w:rsidR="0045525D" w:rsidRPr="00CD7E7F" w:rsidRDefault="0045525D" w:rsidP="00DD6DD6">
            <w:pPr>
              <w:spacing w:before="0" w:after="200" w:line="276" w:lineRule="auto"/>
              <w:jc w:val="left"/>
              <w:rPr>
                <w:sz w:val="22"/>
              </w:rPr>
            </w:pPr>
            <w:r w:rsidRPr="00CD7E7F">
              <w:rPr>
                <w:sz w:val="22"/>
              </w:rPr>
              <w:t>6448-95-9</w:t>
            </w:r>
          </w:p>
        </w:tc>
        <w:tc>
          <w:tcPr>
            <w:tcW w:w="1608" w:type="pct"/>
            <w:shd w:val="clear" w:color="auto" w:fill="auto"/>
            <w:noWrap/>
          </w:tcPr>
          <w:p w:rsidR="0045525D" w:rsidRPr="00CD7E7F" w:rsidRDefault="0045525D" w:rsidP="00DD6DD6">
            <w:pPr>
              <w:spacing w:before="0" w:after="200" w:line="276" w:lineRule="auto"/>
              <w:jc w:val="left"/>
              <w:rPr>
                <w:sz w:val="22"/>
              </w:rPr>
            </w:pPr>
            <w:r w:rsidRPr="00CD7E7F">
              <w:rPr>
                <w:sz w:val="22"/>
              </w:rPr>
              <w:t xml:space="preserve">0,1% </w:t>
            </w:r>
          </w:p>
        </w:tc>
      </w:tr>
      <w:tr w:rsidR="0045525D" w:rsidRPr="00CD7E7F" w:rsidTr="00DD6DD6">
        <w:trPr>
          <w:trHeight w:val="255"/>
          <w:jc w:val="center"/>
        </w:trPr>
        <w:tc>
          <w:tcPr>
            <w:tcW w:w="1364" w:type="pct"/>
            <w:shd w:val="clear" w:color="auto" w:fill="auto"/>
            <w:noWrap/>
          </w:tcPr>
          <w:p w:rsidR="0045525D" w:rsidRPr="00CD7E7F" w:rsidRDefault="0045525D" w:rsidP="00DD6DD6">
            <w:pPr>
              <w:spacing w:before="0" w:after="200" w:line="276" w:lineRule="auto"/>
              <w:jc w:val="left"/>
              <w:rPr>
                <w:sz w:val="22"/>
              </w:rPr>
            </w:pPr>
            <w:r w:rsidRPr="00CD7E7F">
              <w:rPr>
                <w:sz w:val="22"/>
              </w:rPr>
              <w:t>Pigment Red 146 (PR146)/ CI 12485</w:t>
            </w:r>
          </w:p>
        </w:tc>
        <w:tc>
          <w:tcPr>
            <w:tcW w:w="845" w:type="pct"/>
            <w:shd w:val="clear" w:color="auto" w:fill="auto"/>
            <w:noWrap/>
          </w:tcPr>
          <w:p w:rsidR="0045525D" w:rsidRPr="00CD7E7F" w:rsidRDefault="0045525D" w:rsidP="00DD6DD6">
            <w:pPr>
              <w:spacing w:before="0" w:after="200" w:line="276" w:lineRule="auto"/>
              <w:jc w:val="left"/>
              <w:rPr>
                <w:sz w:val="22"/>
              </w:rPr>
            </w:pPr>
            <w:r w:rsidRPr="00CD7E7F">
              <w:rPr>
                <w:sz w:val="22"/>
              </w:rPr>
              <w:t>226-103-2</w:t>
            </w:r>
          </w:p>
        </w:tc>
        <w:tc>
          <w:tcPr>
            <w:tcW w:w="1182" w:type="pct"/>
            <w:shd w:val="clear" w:color="auto" w:fill="auto"/>
            <w:noWrap/>
          </w:tcPr>
          <w:p w:rsidR="0045525D" w:rsidRPr="00CD7E7F" w:rsidRDefault="0045525D" w:rsidP="00DD6DD6">
            <w:pPr>
              <w:spacing w:before="0" w:after="200" w:line="276" w:lineRule="auto"/>
              <w:jc w:val="left"/>
              <w:rPr>
                <w:sz w:val="22"/>
              </w:rPr>
            </w:pPr>
            <w:r w:rsidRPr="00CD7E7F">
              <w:rPr>
                <w:sz w:val="22"/>
              </w:rPr>
              <w:t>5280-68-2</w:t>
            </w:r>
          </w:p>
        </w:tc>
        <w:tc>
          <w:tcPr>
            <w:tcW w:w="1608" w:type="pct"/>
            <w:shd w:val="clear" w:color="auto" w:fill="auto"/>
            <w:noWrap/>
          </w:tcPr>
          <w:p w:rsidR="0045525D" w:rsidRPr="00CD7E7F" w:rsidRDefault="0045525D" w:rsidP="00DD6DD6">
            <w:pPr>
              <w:spacing w:before="0" w:after="200" w:line="276" w:lineRule="auto"/>
              <w:jc w:val="left"/>
              <w:rPr>
                <w:sz w:val="22"/>
              </w:rPr>
            </w:pPr>
            <w:r w:rsidRPr="00CD7E7F">
              <w:rPr>
                <w:sz w:val="22"/>
              </w:rPr>
              <w:t xml:space="preserve">0,1% </w:t>
            </w:r>
          </w:p>
        </w:tc>
      </w:tr>
      <w:tr w:rsidR="0045525D" w:rsidRPr="00CD7E7F" w:rsidTr="00DD6DD6">
        <w:trPr>
          <w:trHeight w:val="255"/>
          <w:jc w:val="center"/>
        </w:trPr>
        <w:tc>
          <w:tcPr>
            <w:tcW w:w="1364" w:type="pct"/>
            <w:shd w:val="clear" w:color="auto" w:fill="auto"/>
            <w:noWrap/>
          </w:tcPr>
          <w:p w:rsidR="0045525D" w:rsidRPr="00CD7E7F" w:rsidRDefault="0045525D" w:rsidP="00DD6DD6">
            <w:pPr>
              <w:spacing w:before="0" w:after="200" w:line="276" w:lineRule="auto"/>
              <w:jc w:val="left"/>
              <w:rPr>
                <w:sz w:val="22"/>
              </w:rPr>
            </w:pPr>
            <w:r w:rsidRPr="00CD7E7F">
              <w:rPr>
                <w:sz w:val="22"/>
              </w:rPr>
              <w:t>Pigment Red 269 (PR269)/ CI 12466</w:t>
            </w:r>
          </w:p>
        </w:tc>
        <w:tc>
          <w:tcPr>
            <w:tcW w:w="845" w:type="pct"/>
            <w:shd w:val="clear" w:color="auto" w:fill="auto"/>
            <w:noWrap/>
          </w:tcPr>
          <w:p w:rsidR="0045525D" w:rsidRPr="00CD7E7F" w:rsidRDefault="0045525D" w:rsidP="00DD6DD6">
            <w:pPr>
              <w:spacing w:before="0" w:after="200" w:line="276" w:lineRule="auto"/>
              <w:jc w:val="left"/>
              <w:rPr>
                <w:sz w:val="22"/>
              </w:rPr>
            </w:pPr>
            <w:r w:rsidRPr="00CD7E7F">
              <w:rPr>
                <w:sz w:val="22"/>
              </w:rPr>
              <w:t>268-028-8</w:t>
            </w:r>
          </w:p>
        </w:tc>
        <w:tc>
          <w:tcPr>
            <w:tcW w:w="1182" w:type="pct"/>
            <w:shd w:val="clear" w:color="auto" w:fill="auto"/>
            <w:noWrap/>
          </w:tcPr>
          <w:p w:rsidR="0045525D" w:rsidRPr="00CD7E7F" w:rsidRDefault="0045525D" w:rsidP="00DD6DD6">
            <w:pPr>
              <w:spacing w:before="0" w:after="200" w:line="276" w:lineRule="auto"/>
              <w:jc w:val="left"/>
              <w:rPr>
                <w:sz w:val="22"/>
              </w:rPr>
            </w:pPr>
            <w:r w:rsidRPr="00CD7E7F">
              <w:rPr>
                <w:sz w:val="22"/>
              </w:rPr>
              <w:t>67990-05-0</w:t>
            </w:r>
          </w:p>
        </w:tc>
        <w:tc>
          <w:tcPr>
            <w:tcW w:w="1608" w:type="pct"/>
            <w:shd w:val="clear" w:color="auto" w:fill="auto"/>
            <w:noWrap/>
          </w:tcPr>
          <w:p w:rsidR="0045525D" w:rsidRPr="00CD7E7F" w:rsidRDefault="0045525D" w:rsidP="00DD6DD6">
            <w:pPr>
              <w:spacing w:before="0" w:after="200" w:line="276" w:lineRule="auto"/>
              <w:jc w:val="left"/>
              <w:rPr>
                <w:sz w:val="22"/>
              </w:rPr>
            </w:pPr>
            <w:r w:rsidRPr="00CD7E7F">
              <w:rPr>
                <w:sz w:val="22"/>
              </w:rPr>
              <w:t xml:space="preserve">0,1% </w:t>
            </w:r>
          </w:p>
        </w:tc>
      </w:tr>
      <w:tr w:rsidR="0045525D" w:rsidRPr="00CD7E7F" w:rsidTr="00DD6DD6">
        <w:trPr>
          <w:trHeight w:val="255"/>
          <w:jc w:val="center"/>
        </w:trPr>
        <w:tc>
          <w:tcPr>
            <w:tcW w:w="1364" w:type="pct"/>
            <w:shd w:val="clear" w:color="auto" w:fill="auto"/>
            <w:noWrap/>
          </w:tcPr>
          <w:p w:rsidR="0045525D" w:rsidRPr="00CD7E7F" w:rsidRDefault="0045525D" w:rsidP="00DD6DD6">
            <w:pPr>
              <w:spacing w:before="0" w:after="200" w:line="276" w:lineRule="auto"/>
              <w:jc w:val="left"/>
              <w:rPr>
                <w:sz w:val="22"/>
              </w:rPr>
            </w:pPr>
            <w:r w:rsidRPr="00CD7E7F">
              <w:rPr>
                <w:sz w:val="22"/>
              </w:rPr>
              <w:t>Pigment Orange16 (PO16)/ CI 21160</w:t>
            </w:r>
          </w:p>
        </w:tc>
        <w:tc>
          <w:tcPr>
            <w:tcW w:w="845" w:type="pct"/>
            <w:shd w:val="clear" w:color="auto" w:fill="auto"/>
            <w:noWrap/>
          </w:tcPr>
          <w:p w:rsidR="0045525D" w:rsidRPr="00CD7E7F" w:rsidRDefault="0045525D" w:rsidP="00DD6DD6">
            <w:pPr>
              <w:spacing w:before="0" w:after="200" w:line="276" w:lineRule="auto"/>
              <w:jc w:val="left"/>
              <w:rPr>
                <w:sz w:val="22"/>
              </w:rPr>
            </w:pPr>
            <w:r w:rsidRPr="00CD7E7F">
              <w:rPr>
                <w:sz w:val="22"/>
              </w:rPr>
              <w:t>229-388-1</w:t>
            </w:r>
          </w:p>
        </w:tc>
        <w:tc>
          <w:tcPr>
            <w:tcW w:w="1182" w:type="pct"/>
            <w:shd w:val="clear" w:color="auto" w:fill="auto"/>
            <w:noWrap/>
          </w:tcPr>
          <w:p w:rsidR="0045525D" w:rsidRPr="00CD7E7F" w:rsidRDefault="0045525D" w:rsidP="00DD6DD6">
            <w:pPr>
              <w:spacing w:before="0" w:after="200" w:line="276" w:lineRule="auto"/>
              <w:jc w:val="left"/>
              <w:rPr>
                <w:sz w:val="22"/>
              </w:rPr>
            </w:pPr>
            <w:r w:rsidRPr="00CD7E7F">
              <w:rPr>
                <w:sz w:val="22"/>
              </w:rPr>
              <w:t>6505-28-8</w:t>
            </w:r>
          </w:p>
        </w:tc>
        <w:tc>
          <w:tcPr>
            <w:tcW w:w="1608" w:type="pct"/>
            <w:shd w:val="clear" w:color="auto" w:fill="auto"/>
            <w:noWrap/>
          </w:tcPr>
          <w:p w:rsidR="0045525D" w:rsidRPr="00CD7E7F" w:rsidRDefault="0045525D" w:rsidP="00DD6DD6">
            <w:pPr>
              <w:spacing w:before="0" w:after="200" w:line="276" w:lineRule="auto"/>
              <w:jc w:val="left"/>
              <w:rPr>
                <w:sz w:val="22"/>
              </w:rPr>
            </w:pPr>
            <w:r w:rsidRPr="00CD7E7F">
              <w:rPr>
                <w:sz w:val="22"/>
              </w:rPr>
              <w:t xml:space="preserve">0,1% </w:t>
            </w:r>
          </w:p>
        </w:tc>
      </w:tr>
      <w:tr w:rsidR="0045525D" w:rsidRPr="00CD7E7F" w:rsidTr="00DD6DD6">
        <w:trPr>
          <w:trHeight w:val="255"/>
          <w:jc w:val="center"/>
        </w:trPr>
        <w:tc>
          <w:tcPr>
            <w:tcW w:w="1364" w:type="pct"/>
            <w:shd w:val="clear" w:color="auto" w:fill="auto"/>
            <w:noWrap/>
          </w:tcPr>
          <w:p w:rsidR="0045525D" w:rsidRPr="00CD7E7F" w:rsidRDefault="0045525D" w:rsidP="00DD6DD6">
            <w:pPr>
              <w:spacing w:before="0" w:after="200" w:line="276" w:lineRule="auto"/>
              <w:jc w:val="left"/>
              <w:rPr>
                <w:sz w:val="22"/>
              </w:rPr>
            </w:pPr>
            <w:r w:rsidRPr="00CD7E7F">
              <w:rPr>
                <w:sz w:val="22"/>
              </w:rPr>
              <w:t>Pigment Yellow 1 (PY1)/ CI 11680</w:t>
            </w:r>
          </w:p>
        </w:tc>
        <w:tc>
          <w:tcPr>
            <w:tcW w:w="845" w:type="pct"/>
            <w:shd w:val="clear" w:color="auto" w:fill="auto"/>
            <w:noWrap/>
          </w:tcPr>
          <w:p w:rsidR="0045525D" w:rsidRPr="00CD7E7F" w:rsidRDefault="0045525D" w:rsidP="00DD6DD6">
            <w:pPr>
              <w:spacing w:before="0" w:after="200" w:line="276" w:lineRule="auto"/>
              <w:jc w:val="left"/>
              <w:rPr>
                <w:sz w:val="22"/>
              </w:rPr>
            </w:pPr>
            <w:r w:rsidRPr="00CD7E7F">
              <w:rPr>
                <w:sz w:val="22"/>
              </w:rPr>
              <w:t>219-730-8</w:t>
            </w:r>
          </w:p>
        </w:tc>
        <w:tc>
          <w:tcPr>
            <w:tcW w:w="1182" w:type="pct"/>
            <w:shd w:val="clear" w:color="auto" w:fill="auto"/>
            <w:noWrap/>
          </w:tcPr>
          <w:p w:rsidR="0045525D" w:rsidRPr="00CD7E7F" w:rsidRDefault="0045525D" w:rsidP="00DD6DD6">
            <w:pPr>
              <w:spacing w:before="0" w:after="200" w:line="276" w:lineRule="auto"/>
              <w:jc w:val="left"/>
              <w:rPr>
                <w:sz w:val="22"/>
              </w:rPr>
            </w:pPr>
            <w:r w:rsidRPr="00CD7E7F">
              <w:rPr>
                <w:sz w:val="22"/>
              </w:rPr>
              <w:t>2512-29-0</w:t>
            </w:r>
          </w:p>
        </w:tc>
        <w:tc>
          <w:tcPr>
            <w:tcW w:w="1608" w:type="pct"/>
            <w:shd w:val="clear" w:color="auto" w:fill="auto"/>
            <w:noWrap/>
          </w:tcPr>
          <w:p w:rsidR="0045525D" w:rsidRPr="00CD7E7F" w:rsidRDefault="0045525D" w:rsidP="00DD6DD6">
            <w:pPr>
              <w:spacing w:before="0" w:after="200" w:line="276" w:lineRule="auto"/>
              <w:jc w:val="left"/>
              <w:rPr>
                <w:sz w:val="22"/>
              </w:rPr>
            </w:pPr>
            <w:r w:rsidRPr="00CD7E7F">
              <w:rPr>
                <w:sz w:val="22"/>
              </w:rPr>
              <w:t xml:space="preserve">0,1% </w:t>
            </w:r>
          </w:p>
        </w:tc>
      </w:tr>
      <w:tr w:rsidR="0045525D" w:rsidRPr="00CD7E7F" w:rsidTr="00DD6DD6">
        <w:trPr>
          <w:trHeight w:val="255"/>
          <w:jc w:val="center"/>
        </w:trPr>
        <w:tc>
          <w:tcPr>
            <w:tcW w:w="1364" w:type="pct"/>
            <w:shd w:val="clear" w:color="auto" w:fill="auto"/>
            <w:noWrap/>
          </w:tcPr>
          <w:p w:rsidR="0045525D" w:rsidRPr="00CD7E7F" w:rsidRDefault="0045525D" w:rsidP="00DD6DD6">
            <w:pPr>
              <w:spacing w:before="0" w:after="200" w:line="276" w:lineRule="auto"/>
              <w:jc w:val="left"/>
              <w:rPr>
                <w:sz w:val="22"/>
              </w:rPr>
            </w:pPr>
            <w:r w:rsidRPr="00CD7E7F">
              <w:rPr>
                <w:sz w:val="22"/>
              </w:rPr>
              <w:t>Pigment Yellow 12 (PY12)/CI 21090</w:t>
            </w:r>
          </w:p>
        </w:tc>
        <w:tc>
          <w:tcPr>
            <w:tcW w:w="845" w:type="pct"/>
            <w:shd w:val="clear" w:color="auto" w:fill="auto"/>
            <w:noWrap/>
          </w:tcPr>
          <w:p w:rsidR="0045525D" w:rsidRPr="00CD7E7F" w:rsidRDefault="0045525D" w:rsidP="00DD6DD6">
            <w:pPr>
              <w:spacing w:before="0" w:after="200" w:line="276" w:lineRule="auto"/>
              <w:jc w:val="left"/>
              <w:rPr>
                <w:sz w:val="22"/>
              </w:rPr>
            </w:pPr>
            <w:r w:rsidRPr="00CD7E7F">
              <w:rPr>
                <w:sz w:val="22"/>
              </w:rPr>
              <w:t>228-787-8</w:t>
            </w:r>
          </w:p>
        </w:tc>
        <w:tc>
          <w:tcPr>
            <w:tcW w:w="1182" w:type="pct"/>
            <w:shd w:val="clear" w:color="auto" w:fill="auto"/>
            <w:noWrap/>
          </w:tcPr>
          <w:p w:rsidR="0045525D" w:rsidRPr="00CD7E7F" w:rsidRDefault="0045525D" w:rsidP="00DD6DD6">
            <w:pPr>
              <w:spacing w:before="0" w:after="200" w:line="276" w:lineRule="auto"/>
              <w:jc w:val="left"/>
              <w:rPr>
                <w:sz w:val="22"/>
              </w:rPr>
            </w:pPr>
            <w:r w:rsidRPr="00CD7E7F">
              <w:rPr>
                <w:sz w:val="22"/>
              </w:rPr>
              <w:t>6358-85-6</w:t>
            </w:r>
          </w:p>
        </w:tc>
        <w:tc>
          <w:tcPr>
            <w:tcW w:w="1608" w:type="pct"/>
            <w:shd w:val="clear" w:color="auto" w:fill="auto"/>
            <w:noWrap/>
          </w:tcPr>
          <w:p w:rsidR="0045525D" w:rsidRPr="00CD7E7F" w:rsidRDefault="0045525D" w:rsidP="00DD6DD6">
            <w:pPr>
              <w:spacing w:before="0" w:after="200" w:line="276" w:lineRule="auto"/>
              <w:jc w:val="left"/>
              <w:rPr>
                <w:sz w:val="22"/>
              </w:rPr>
            </w:pPr>
            <w:r w:rsidRPr="00CD7E7F">
              <w:rPr>
                <w:sz w:val="22"/>
              </w:rPr>
              <w:t xml:space="preserve">0,1% </w:t>
            </w:r>
          </w:p>
        </w:tc>
      </w:tr>
      <w:tr w:rsidR="0045525D" w:rsidRPr="00CD7E7F" w:rsidTr="00DD6DD6">
        <w:trPr>
          <w:trHeight w:val="255"/>
          <w:jc w:val="center"/>
        </w:trPr>
        <w:tc>
          <w:tcPr>
            <w:tcW w:w="1364" w:type="pct"/>
            <w:shd w:val="clear" w:color="auto" w:fill="auto"/>
            <w:noWrap/>
          </w:tcPr>
          <w:p w:rsidR="0045525D" w:rsidRPr="00CD7E7F" w:rsidRDefault="0045525D" w:rsidP="00DD6DD6">
            <w:pPr>
              <w:spacing w:before="0" w:after="200" w:line="276" w:lineRule="auto"/>
              <w:jc w:val="left"/>
              <w:rPr>
                <w:sz w:val="22"/>
              </w:rPr>
            </w:pPr>
            <w:r w:rsidRPr="00CD7E7F">
              <w:rPr>
                <w:sz w:val="22"/>
              </w:rPr>
              <w:t>Pigment Yellow 87 (PY87)/ CI 21107:1</w:t>
            </w:r>
          </w:p>
        </w:tc>
        <w:tc>
          <w:tcPr>
            <w:tcW w:w="845" w:type="pct"/>
            <w:shd w:val="clear" w:color="auto" w:fill="auto"/>
            <w:noWrap/>
          </w:tcPr>
          <w:p w:rsidR="0045525D" w:rsidRPr="00CD7E7F" w:rsidRDefault="0045525D" w:rsidP="00DD6DD6">
            <w:pPr>
              <w:spacing w:before="0" w:after="200" w:line="276" w:lineRule="auto"/>
              <w:jc w:val="left"/>
              <w:rPr>
                <w:sz w:val="22"/>
              </w:rPr>
            </w:pPr>
            <w:r w:rsidRPr="00CD7E7F">
              <w:rPr>
                <w:sz w:val="22"/>
              </w:rPr>
              <w:t>239-160-3</w:t>
            </w:r>
          </w:p>
        </w:tc>
        <w:tc>
          <w:tcPr>
            <w:tcW w:w="1182" w:type="pct"/>
            <w:shd w:val="clear" w:color="auto" w:fill="auto"/>
            <w:noWrap/>
          </w:tcPr>
          <w:p w:rsidR="0045525D" w:rsidRPr="00CD7E7F" w:rsidRDefault="0045525D" w:rsidP="00DD6DD6">
            <w:pPr>
              <w:spacing w:before="0" w:after="200" w:line="276" w:lineRule="auto"/>
              <w:jc w:val="left"/>
              <w:rPr>
                <w:sz w:val="22"/>
              </w:rPr>
            </w:pPr>
            <w:r w:rsidRPr="00CD7E7F">
              <w:rPr>
                <w:sz w:val="22"/>
              </w:rPr>
              <w:t>15110-84-6,</w:t>
            </w:r>
          </w:p>
          <w:p w:rsidR="0045525D" w:rsidRPr="00CD7E7F" w:rsidRDefault="0045525D" w:rsidP="00DD6DD6">
            <w:pPr>
              <w:spacing w:before="0" w:after="200" w:line="276" w:lineRule="auto"/>
              <w:jc w:val="left"/>
              <w:rPr>
                <w:sz w:val="22"/>
              </w:rPr>
            </w:pPr>
            <w:r w:rsidRPr="00CD7E7F">
              <w:rPr>
                <w:sz w:val="22"/>
              </w:rPr>
              <w:t>14110-84-6</w:t>
            </w:r>
          </w:p>
        </w:tc>
        <w:tc>
          <w:tcPr>
            <w:tcW w:w="1608" w:type="pct"/>
            <w:shd w:val="clear" w:color="auto" w:fill="auto"/>
            <w:noWrap/>
          </w:tcPr>
          <w:p w:rsidR="0045525D" w:rsidRPr="00CD7E7F" w:rsidRDefault="0045525D" w:rsidP="00DD6DD6">
            <w:pPr>
              <w:spacing w:before="0" w:after="200" w:line="276" w:lineRule="auto"/>
              <w:jc w:val="left"/>
              <w:rPr>
                <w:sz w:val="22"/>
              </w:rPr>
            </w:pPr>
            <w:r w:rsidRPr="00CD7E7F">
              <w:rPr>
                <w:sz w:val="22"/>
              </w:rPr>
              <w:t xml:space="preserve">0,1% </w:t>
            </w:r>
          </w:p>
        </w:tc>
      </w:tr>
      <w:tr w:rsidR="0045525D" w:rsidRPr="00CD7E7F" w:rsidTr="00DD6DD6">
        <w:trPr>
          <w:trHeight w:val="255"/>
          <w:jc w:val="center"/>
        </w:trPr>
        <w:tc>
          <w:tcPr>
            <w:tcW w:w="1364" w:type="pct"/>
            <w:shd w:val="clear" w:color="auto" w:fill="auto"/>
            <w:noWrap/>
          </w:tcPr>
          <w:p w:rsidR="0045525D" w:rsidRPr="00CD7E7F" w:rsidRDefault="0045525D" w:rsidP="00DD6DD6">
            <w:pPr>
              <w:spacing w:before="0" w:after="200" w:line="276" w:lineRule="auto"/>
              <w:jc w:val="left"/>
              <w:rPr>
                <w:sz w:val="22"/>
              </w:rPr>
            </w:pPr>
            <w:r w:rsidRPr="00CD7E7F">
              <w:rPr>
                <w:sz w:val="22"/>
              </w:rPr>
              <w:t>Pigment Yellow 97 (PY97)/ CI 11767</w:t>
            </w:r>
          </w:p>
        </w:tc>
        <w:tc>
          <w:tcPr>
            <w:tcW w:w="845" w:type="pct"/>
            <w:shd w:val="clear" w:color="auto" w:fill="auto"/>
            <w:noWrap/>
          </w:tcPr>
          <w:p w:rsidR="0045525D" w:rsidRPr="00CD7E7F" w:rsidRDefault="0045525D" w:rsidP="00DD6DD6">
            <w:pPr>
              <w:spacing w:before="0" w:after="200" w:line="276" w:lineRule="auto"/>
              <w:jc w:val="left"/>
              <w:rPr>
                <w:sz w:val="22"/>
              </w:rPr>
            </w:pPr>
            <w:r w:rsidRPr="00CD7E7F">
              <w:rPr>
                <w:sz w:val="22"/>
              </w:rPr>
              <w:t>235-427-3</w:t>
            </w:r>
          </w:p>
        </w:tc>
        <w:tc>
          <w:tcPr>
            <w:tcW w:w="1182" w:type="pct"/>
            <w:shd w:val="clear" w:color="auto" w:fill="auto"/>
            <w:noWrap/>
          </w:tcPr>
          <w:p w:rsidR="0045525D" w:rsidRPr="00CD7E7F" w:rsidRDefault="0045525D" w:rsidP="00DD6DD6">
            <w:pPr>
              <w:spacing w:before="0" w:after="200" w:line="276" w:lineRule="auto"/>
              <w:jc w:val="left"/>
              <w:rPr>
                <w:sz w:val="22"/>
              </w:rPr>
            </w:pPr>
            <w:r w:rsidRPr="00CD7E7F">
              <w:rPr>
                <w:sz w:val="22"/>
              </w:rPr>
              <w:t>12225-18-2</w:t>
            </w:r>
          </w:p>
        </w:tc>
        <w:tc>
          <w:tcPr>
            <w:tcW w:w="1608" w:type="pct"/>
            <w:shd w:val="clear" w:color="auto" w:fill="auto"/>
            <w:noWrap/>
          </w:tcPr>
          <w:p w:rsidR="0045525D" w:rsidRPr="00CD7E7F" w:rsidRDefault="0045525D" w:rsidP="00DD6DD6">
            <w:pPr>
              <w:spacing w:before="0" w:after="200" w:line="276" w:lineRule="auto"/>
              <w:jc w:val="left"/>
              <w:rPr>
                <w:sz w:val="22"/>
              </w:rPr>
            </w:pPr>
            <w:r w:rsidRPr="00CD7E7F">
              <w:rPr>
                <w:sz w:val="22"/>
              </w:rPr>
              <w:t xml:space="preserve">0,1% </w:t>
            </w:r>
          </w:p>
        </w:tc>
      </w:tr>
      <w:tr w:rsidR="0045525D" w:rsidRPr="00CD7E7F" w:rsidTr="00DD6DD6">
        <w:trPr>
          <w:trHeight w:val="255"/>
          <w:jc w:val="center"/>
        </w:trPr>
        <w:tc>
          <w:tcPr>
            <w:tcW w:w="1364" w:type="pct"/>
            <w:shd w:val="clear" w:color="auto" w:fill="auto"/>
            <w:noWrap/>
          </w:tcPr>
          <w:p w:rsidR="0045525D" w:rsidRPr="00CD7E7F" w:rsidRDefault="0045525D" w:rsidP="00DD6DD6">
            <w:pPr>
              <w:spacing w:before="0" w:after="200" w:line="276" w:lineRule="auto"/>
              <w:jc w:val="left"/>
              <w:rPr>
                <w:sz w:val="22"/>
              </w:rPr>
            </w:pPr>
            <w:r w:rsidRPr="00CD7E7F">
              <w:rPr>
                <w:sz w:val="22"/>
              </w:rPr>
              <w:t>Pigment Orange 13 (PO13)/ CI 21110</w:t>
            </w:r>
          </w:p>
        </w:tc>
        <w:tc>
          <w:tcPr>
            <w:tcW w:w="845" w:type="pct"/>
            <w:shd w:val="clear" w:color="auto" w:fill="auto"/>
            <w:noWrap/>
          </w:tcPr>
          <w:p w:rsidR="0045525D" w:rsidRPr="00CD7E7F" w:rsidRDefault="0045525D" w:rsidP="00DD6DD6">
            <w:pPr>
              <w:spacing w:before="0" w:after="200" w:line="276" w:lineRule="auto"/>
              <w:jc w:val="left"/>
              <w:rPr>
                <w:sz w:val="22"/>
              </w:rPr>
            </w:pPr>
            <w:r w:rsidRPr="00CD7E7F">
              <w:rPr>
                <w:sz w:val="22"/>
              </w:rPr>
              <w:t>222-530-3</w:t>
            </w:r>
          </w:p>
        </w:tc>
        <w:tc>
          <w:tcPr>
            <w:tcW w:w="1182" w:type="pct"/>
            <w:shd w:val="clear" w:color="auto" w:fill="auto"/>
            <w:noWrap/>
          </w:tcPr>
          <w:p w:rsidR="0045525D" w:rsidRPr="00CD7E7F" w:rsidRDefault="0045525D" w:rsidP="00DD6DD6">
            <w:pPr>
              <w:spacing w:before="0" w:after="200" w:line="276" w:lineRule="auto"/>
              <w:jc w:val="left"/>
              <w:rPr>
                <w:sz w:val="22"/>
              </w:rPr>
            </w:pPr>
            <w:r w:rsidRPr="00CD7E7F">
              <w:rPr>
                <w:sz w:val="22"/>
              </w:rPr>
              <w:t>3520-72-7</w:t>
            </w:r>
          </w:p>
        </w:tc>
        <w:tc>
          <w:tcPr>
            <w:tcW w:w="1608" w:type="pct"/>
            <w:shd w:val="clear" w:color="auto" w:fill="auto"/>
            <w:noWrap/>
          </w:tcPr>
          <w:p w:rsidR="0045525D" w:rsidRPr="00CD7E7F" w:rsidRDefault="0045525D" w:rsidP="00DD6DD6">
            <w:pPr>
              <w:spacing w:before="0" w:after="200" w:line="276" w:lineRule="auto"/>
              <w:jc w:val="left"/>
              <w:rPr>
                <w:sz w:val="22"/>
              </w:rPr>
            </w:pPr>
            <w:r w:rsidRPr="00CD7E7F">
              <w:rPr>
                <w:sz w:val="22"/>
              </w:rPr>
              <w:t xml:space="preserve">0,1% </w:t>
            </w:r>
          </w:p>
        </w:tc>
      </w:tr>
      <w:tr w:rsidR="0045525D" w:rsidRPr="00CD7E7F" w:rsidTr="00DD6DD6">
        <w:trPr>
          <w:trHeight w:val="255"/>
          <w:jc w:val="center"/>
        </w:trPr>
        <w:tc>
          <w:tcPr>
            <w:tcW w:w="1364" w:type="pct"/>
            <w:shd w:val="clear" w:color="auto" w:fill="auto"/>
            <w:noWrap/>
          </w:tcPr>
          <w:p w:rsidR="0045525D" w:rsidRPr="00CD7E7F" w:rsidRDefault="0045525D" w:rsidP="00DD6DD6">
            <w:pPr>
              <w:spacing w:before="0" w:after="200" w:line="276" w:lineRule="auto"/>
              <w:jc w:val="left"/>
              <w:rPr>
                <w:sz w:val="22"/>
              </w:rPr>
            </w:pPr>
            <w:r w:rsidRPr="00CD7E7F">
              <w:rPr>
                <w:sz w:val="22"/>
              </w:rPr>
              <w:t>Pigment Orange 34 (PO34)/ CI 21115</w:t>
            </w:r>
          </w:p>
        </w:tc>
        <w:tc>
          <w:tcPr>
            <w:tcW w:w="845" w:type="pct"/>
            <w:shd w:val="clear" w:color="auto" w:fill="auto"/>
            <w:noWrap/>
          </w:tcPr>
          <w:p w:rsidR="0045525D" w:rsidRPr="00CD7E7F" w:rsidRDefault="0045525D" w:rsidP="00DD6DD6">
            <w:pPr>
              <w:spacing w:before="0" w:after="200" w:line="276" w:lineRule="auto"/>
              <w:jc w:val="left"/>
              <w:rPr>
                <w:sz w:val="22"/>
              </w:rPr>
            </w:pPr>
            <w:r w:rsidRPr="00CD7E7F">
              <w:rPr>
                <w:sz w:val="22"/>
              </w:rPr>
              <w:t>239-898-6</w:t>
            </w:r>
          </w:p>
        </w:tc>
        <w:tc>
          <w:tcPr>
            <w:tcW w:w="1182" w:type="pct"/>
            <w:shd w:val="clear" w:color="auto" w:fill="auto"/>
            <w:noWrap/>
          </w:tcPr>
          <w:p w:rsidR="0045525D" w:rsidRPr="00CD7E7F" w:rsidRDefault="0045525D" w:rsidP="00DD6DD6">
            <w:pPr>
              <w:spacing w:before="0" w:after="200" w:line="276" w:lineRule="auto"/>
              <w:jc w:val="left"/>
              <w:rPr>
                <w:sz w:val="22"/>
              </w:rPr>
            </w:pPr>
            <w:r w:rsidRPr="00CD7E7F">
              <w:rPr>
                <w:sz w:val="22"/>
              </w:rPr>
              <w:t>15793-73-4</w:t>
            </w:r>
          </w:p>
        </w:tc>
        <w:tc>
          <w:tcPr>
            <w:tcW w:w="1608" w:type="pct"/>
            <w:shd w:val="clear" w:color="auto" w:fill="auto"/>
            <w:noWrap/>
          </w:tcPr>
          <w:p w:rsidR="0045525D" w:rsidRPr="00CD7E7F" w:rsidRDefault="0045525D" w:rsidP="00DD6DD6">
            <w:pPr>
              <w:spacing w:before="0" w:after="200" w:line="276" w:lineRule="auto"/>
              <w:jc w:val="left"/>
              <w:rPr>
                <w:sz w:val="22"/>
              </w:rPr>
            </w:pPr>
            <w:r w:rsidRPr="00CD7E7F">
              <w:rPr>
                <w:sz w:val="22"/>
              </w:rPr>
              <w:t xml:space="preserve">0,1% </w:t>
            </w:r>
          </w:p>
        </w:tc>
      </w:tr>
      <w:tr w:rsidR="0045525D" w:rsidRPr="00CD7E7F" w:rsidTr="00DD6DD6">
        <w:trPr>
          <w:trHeight w:val="255"/>
          <w:jc w:val="center"/>
        </w:trPr>
        <w:tc>
          <w:tcPr>
            <w:tcW w:w="1364" w:type="pct"/>
            <w:shd w:val="clear" w:color="auto" w:fill="auto"/>
            <w:noWrap/>
          </w:tcPr>
          <w:p w:rsidR="0045525D" w:rsidRPr="00CD7E7F" w:rsidRDefault="0045525D" w:rsidP="00DD6DD6">
            <w:pPr>
              <w:spacing w:before="0" w:after="200" w:line="276" w:lineRule="auto"/>
              <w:jc w:val="left"/>
              <w:rPr>
                <w:sz w:val="22"/>
              </w:rPr>
            </w:pPr>
            <w:r w:rsidRPr="00CD7E7F">
              <w:rPr>
                <w:sz w:val="22"/>
              </w:rPr>
              <w:t>Pigment Yellow 83 (PY83)/ CI 21108</w:t>
            </w:r>
          </w:p>
        </w:tc>
        <w:tc>
          <w:tcPr>
            <w:tcW w:w="845" w:type="pct"/>
            <w:shd w:val="clear" w:color="auto" w:fill="auto"/>
            <w:noWrap/>
          </w:tcPr>
          <w:p w:rsidR="0045525D" w:rsidRPr="00CD7E7F" w:rsidRDefault="0045525D" w:rsidP="00DD6DD6">
            <w:pPr>
              <w:spacing w:before="0" w:after="200" w:line="276" w:lineRule="auto"/>
              <w:jc w:val="left"/>
              <w:rPr>
                <w:sz w:val="22"/>
              </w:rPr>
            </w:pPr>
            <w:r w:rsidRPr="00CD7E7F">
              <w:rPr>
                <w:sz w:val="22"/>
              </w:rPr>
              <w:t>226-939-8</w:t>
            </w:r>
          </w:p>
        </w:tc>
        <w:tc>
          <w:tcPr>
            <w:tcW w:w="1182" w:type="pct"/>
            <w:shd w:val="clear" w:color="auto" w:fill="auto"/>
            <w:noWrap/>
          </w:tcPr>
          <w:p w:rsidR="0045525D" w:rsidRPr="00CD7E7F" w:rsidRDefault="0045525D" w:rsidP="00DD6DD6">
            <w:pPr>
              <w:spacing w:before="0" w:after="200" w:line="276" w:lineRule="auto"/>
              <w:jc w:val="left"/>
              <w:rPr>
                <w:sz w:val="22"/>
              </w:rPr>
            </w:pPr>
            <w:r w:rsidRPr="00CD7E7F">
              <w:rPr>
                <w:sz w:val="22"/>
              </w:rPr>
              <w:t>5567-15-7</w:t>
            </w:r>
          </w:p>
        </w:tc>
        <w:tc>
          <w:tcPr>
            <w:tcW w:w="1608" w:type="pct"/>
            <w:shd w:val="clear" w:color="auto" w:fill="auto"/>
            <w:noWrap/>
          </w:tcPr>
          <w:p w:rsidR="0045525D" w:rsidRPr="00CD7E7F" w:rsidRDefault="0045525D" w:rsidP="00DD6DD6">
            <w:pPr>
              <w:spacing w:before="0" w:after="200" w:line="276" w:lineRule="auto"/>
              <w:jc w:val="left"/>
              <w:rPr>
                <w:sz w:val="22"/>
              </w:rPr>
            </w:pPr>
            <w:r w:rsidRPr="00CD7E7F">
              <w:rPr>
                <w:sz w:val="22"/>
              </w:rPr>
              <w:t xml:space="preserve">0,1% </w:t>
            </w:r>
          </w:p>
        </w:tc>
      </w:tr>
      <w:tr w:rsidR="0045525D" w:rsidRPr="00CD7E7F" w:rsidTr="00DD6DD6">
        <w:trPr>
          <w:trHeight w:val="255"/>
          <w:jc w:val="center"/>
        </w:trPr>
        <w:tc>
          <w:tcPr>
            <w:tcW w:w="1364" w:type="pct"/>
            <w:shd w:val="clear" w:color="auto" w:fill="auto"/>
            <w:noWrap/>
          </w:tcPr>
          <w:p w:rsidR="0045525D" w:rsidRPr="00CD7E7F" w:rsidRDefault="0045525D" w:rsidP="00DD6DD6">
            <w:pPr>
              <w:spacing w:before="0" w:after="200" w:line="276" w:lineRule="auto"/>
              <w:jc w:val="left"/>
              <w:rPr>
                <w:sz w:val="22"/>
              </w:rPr>
            </w:pPr>
            <w:r w:rsidRPr="00CD7E7F">
              <w:rPr>
                <w:sz w:val="22"/>
              </w:rPr>
              <w:t>Solvent Red 1 (SR1)/ CI 12150</w:t>
            </w:r>
          </w:p>
        </w:tc>
        <w:tc>
          <w:tcPr>
            <w:tcW w:w="845" w:type="pct"/>
            <w:shd w:val="clear" w:color="auto" w:fill="auto"/>
            <w:noWrap/>
          </w:tcPr>
          <w:p w:rsidR="0045525D" w:rsidRPr="00CD7E7F" w:rsidRDefault="0045525D" w:rsidP="00DD6DD6">
            <w:pPr>
              <w:spacing w:before="0" w:after="200" w:line="276" w:lineRule="auto"/>
              <w:jc w:val="left"/>
              <w:rPr>
                <w:sz w:val="22"/>
              </w:rPr>
            </w:pPr>
            <w:r w:rsidRPr="00CD7E7F">
              <w:rPr>
                <w:sz w:val="22"/>
              </w:rPr>
              <w:t>214-968-9</w:t>
            </w:r>
          </w:p>
        </w:tc>
        <w:tc>
          <w:tcPr>
            <w:tcW w:w="1182" w:type="pct"/>
            <w:shd w:val="clear" w:color="auto" w:fill="auto"/>
            <w:noWrap/>
          </w:tcPr>
          <w:p w:rsidR="0045525D" w:rsidRPr="00CD7E7F" w:rsidRDefault="0045525D" w:rsidP="00DD6DD6">
            <w:pPr>
              <w:spacing w:before="0" w:after="200" w:line="276" w:lineRule="auto"/>
              <w:jc w:val="left"/>
              <w:rPr>
                <w:sz w:val="22"/>
              </w:rPr>
            </w:pPr>
            <w:r w:rsidRPr="00CD7E7F">
              <w:rPr>
                <w:sz w:val="22"/>
              </w:rPr>
              <w:t>1229-55-6</w:t>
            </w:r>
          </w:p>
        </w:tc>
        <w:tc>
          <w:tcPr>
            <w:tcW w:w="1608" w:type="pct"/>
            <w:shd w:val="clear" w:color="auto" w:fill="auto"/>
            <w:noWrap/>
          </w:tcPr>
          <w:p w:rsidR="0045525D" w:rsidRPr="00CD7E7F" w:rsidRDefault="0045525D" w:rsidP="00DD6DD6">
            <w:pPr>
              <w:spacing w:before="0" w:after="200" w:line="276" w:lineRule="auto"/>
              <w:jc w:val="left"/>
              <w:rPr>
                <w:sz w:val="22"/>
              </w:rPr>
            </w:pPr>
            <w:r w:rsidRPr="00CD7E7F">
              <w:rPr>
                <w:sz w:val="22"/>
              </w:rPr>
              <w:t xml:space="preserve">0,1% </w:t>
            </w:r>
          </w:p>
        </w:tc>
      </w:tr>
      <w:tr w:rsidR="0045525D" w:rsidRPr="00CD7E7F" w:rsidTr="00DD6DD6">
        <w:trPr>
          <w:trHeight w:val="255"/>
          <w:jc w:val="center"/>
        </w:trPr>
        <w:tc>
          <w:tcPr>
            <w:tcW w:w="1364" w:type="pct"/>
            <w:shd w:val="clear" w:color="auto" w:fill="auto"/>
            <w:noWrap/>
          </w:tcPr>
          <w:p w:rsidR="0045525D" w:rsidRPr="00CD7E7F" w:rsidRDefault="0045525D" w:rsidP="00DD6DD6">
            <w:pPr>
              <w:spacing w:before="0" w:after="200" w:line="276" w:lineRule="auto"/>
              <w:jc w:val="left"/>
              <w:rPr>
                <w:sz w:val="22"/>
              </w:rPr>
            </w:pPr>
            <w:r w:rsidRPr="00CD7E7F">
              <w:rPr>
                <w:sz w:val="22"/>
              </w:rPr>
              <w:t>Acid Orange 24 (AO24)/ CI 20170</w:t>
            </w:r>
          </w:p>
        </w:tc>
        <w:tc>
          <w:tcPr>
            <w:tcW w:w="845" w:type="pct"/>
            <w:shd w:val="clear" w:color="auto" w:fill="auto"/>
            <w:noWrap/>
          </w:tcPr>
          <w:p w:rsidR="0045525D" w:rsidRPr="00CD7E7F" w:rsidRDefault="0045525D" w:rsidP="00DD6DD6">
            <w:pPr>
              <w:spacing w:before="0" w:after="200" w:line="276" w:lineRule="auto"/>
              <w:jc w:val="left"/>
              <w:rPr>
                <w:sz w:val="22"/>
              </w:rPr>
            </w:pPr>
            <w:r w:rsidRPr="00CD7E7F">
              <w:rPr>
                <w:sz w:val="22"/>
              </w:rPr>
              <w:t>215-296-9</w:t>
            </w:r>
          </w:p>
        </w:tc>
        <w:tc>
          <w:tcPr>
            <w:tcW w:w="1182" w:type="pct"/>
            <w:shd w:val="clear" w:color="auto" w:fill="auto"/>
            <w:noWrap/>
          </w:tcPr>
          <w:p w:rsidR="0045525D" w:rsidRPr="00CD7E7F" w:rsidRDefault="0045525D" w:rsidP="00DD6DD6">
            <w:pPr>
              <w:spacing w:before="0" w:after="200" w:line="276" w:lineRule="auto"/>
              <w:jc w:val="left"/>
              <w:rPr>
                <w:sz w:val="22"/>
              </w:rPr>
            </w:pPr>
            <w:r w:rsidRPr="00CD7E7F">
              <w:rPr>
                <w:sz w:val="22"/>
              </w:rPr>
              <w:t>1320-07-6</w:t>
            </w:r>
          </w:p>
        </w:tc>
        <w:tc>
          <w:tcPr>
            <w:tcW w:w="1608" w:type="pct"/>
            <w:shd w:val="clear" w:color="auto" w:fill="auto"/>
            <w:noWrap/>
          </w:tcPr>
          <w:p w:rsidR="0045525D" w:rsidRPr="00CD7E7F" w:rsidRDefault="0045525D" w:rsidP="00DD6DD6">
            <w:pPr>
              <w:spacing w:before="0" w:after="200" w:line="276" w:lineRule="auto"/>
              <w:jc w:val="left"/>
              <w:rPr>
                <w:sz w:val="22"/>
              </w:rPr>
            </w:pPr>
            <w:r w:rsidRPr="00CD7E7F">
              <w:rPr>
                <w:sz w:val="22"/>
              </w:rPr>
              <w:t xml:space="preserve">0,1% </w:t>
            </w:r>
          </w:p>
        </w:tc>
      </w:tr>
      <w:tr w:rsidR="0045525D" w:rsidRPr="00CD7E7F" w:rsidTr="00DD6DD6">
        <w:trPr>
          <w:trHeight w:val="255"/>
          <w:jc w:val="center"/>
        </w:trPr>
        <w:tc>
          <w:tcPr>
            <w:tcW w:w="1364" w:type="pct"/>
            <w:shd w:val="clear" w:color="auto" w:fill="auto"/>
            <w:noWrap/>
          </w:tcPr>
          <w:p w:rsidR="0045525D" w:rsidRPr="00CD7E7F" w:rsidRDefault="0045525D" w:rsidP="00DD6DD6">
            <w:pPr>
              <w:spacing w:before="0" w:after="200" w:line="276" w:lineRule="auto"/>
              <w:jc w:val="left"/>
              <w:rPr>
                <w:sz w:val="22"/>
              </w:rPr>
            </w:pPr>
            <w:r w:rsidRPr="00CD7E7F">
              <w:rPr>
                <w:sz w:val="22"/>
              </w:rPr>
              <w:t>Solvent Red 23 (SR23)/ CI 26100</w:t>
            </w:r>
          </w:p>
        </w:tc>
        <w:tc>
          <w:tcPr>
            <w:tcW w:w="845" w:type="pct"/>
            <w:shd w:val="clear" w:color="auto" w:fill="auto"/>
            <w:noWrap/>
          </w:tcPr>
          <w:p w:rsidR="0045525D" w:rsidRPr="00CD7E7F" w:rsidRDefault="0045525D" w:rsidP="00DD6DD6">
            <w:pPr>
              <w:spacing w:before="0" w:after="200" w:line="276" w:lineRule="auto"/>
              <w:jc w:val="left"/>
              <w:rPr>
                <w:sz w:val="22"/>
              </w:rPr>
            </w:pPr>
            <w:r w:rsidRPr="00CD7E7F">
              <w:rPr>
                <w:sz w:val="22"/>
              </w:rPr>
              <w:t>201-638-4</w:t>
            </w:r>
          </w:p>
        </w:tc>
        <w:tc>
          <w:tcPr>
            <w:tcW w:w="1182" w:type="pct"/>
            <w:shd w:val="clear" w:color="auto" w:fill="auto"/>
            <w:noWrap/>
          </w:tcPr>
          <w:p w:rsidR="0045525D" w:rsidRPr="00CD7E7F" w:rsidRDefault="0045525D" w:rsidP="00DD6DD6">
            <w:pPr>
              <w:spacing w:before="0" w:after="200" w:line="276" w:lineRule="auto"/>
              <w:jc w:val="left"/>
              <w:rPr>
                <w:sz w:val="22"/>
              </w:rPr>
            </w:pPr>
            <w:r w:rsidRPr="00CD7E7F">
              <w:rPr>
                <w:sz w:val="22"/>
              </w:rPr>
              <w:t>85-86-9</w:t>
            </w:r>
          </w:p>
        </w:tc>
        <w:tc>
          <w:tcPr>
            <w:tcW w:w="1608" w:type="pct"/>
            <w:shd w:val="clear" w:color="auto" w:fill="auto"/>
            <w:noWrap/>
          </w:tcPr>
          <w:p w:rsidR="0045525D" w:rsidRPr="00CD7E7F" w:rsidRDefault="0045525D" w:rsidP="00DD6DD6">
            <w:pPr>
              <w:spacing w:before="0" w:after="200" w:line="276" w:lineRule="auto"/>
              <w:jc w:val="left"/>
              <w:rPr>
                <w:sz w:val="22"/>
              </w:rPr>
            </w:pPr>
            <w:r w:rsidRPr="00CD7E7F">
              <w:rPr>
                <w:sz w:val="22"/>
              </w:rPr>
              <w:t xml:space="preserve">0,1% </w:t>
            </w:r>
          </w:p>
        </w:tc>
      </w:tr>
      <w:tr w:rsidR="0045525D" w:rsidRPr="00CD7E7F" w:rsidTr="00DD6DD6">
        <w:trPr>
          <w:trHeight w:val="255"/>
          <w:jc w:val="center"/>
        </w:trPr>
        <w:tc>
          <w:tcPr>
            <w:tcW w:w="1364" w:type="pct"/>
            <w:shd w:val="clear" w:color="auto" w:fill="auto"/>
            <w:noWrap/>
          </w:tcPr>
          <w:p w:rsidR="0045525D" w:rsidRPr="00CD7E7F" w:rsidRDefault="0045525D" w:rsidP="00DD6DD6">
            <w:pPr>
              <w:spacing w:before="0" w:after="200" w:line="276" w:lineRule="auto"/>
              <w:jc w:val="left"/>
              <w:rPr>
                <w:sz w:val="22"/>
              </w:rPr>
            </w:pPr>
            <w:r w:rsidRPr="00CD7E7F">
              <w:rPr>
                <w:sz w:val="22"/>
              </w:rPr>
              <w:t>Acid Red 73 (AR73)/ CI 27290</w:t>
            </w:r>
          </w:p>
        </w:tc>
        <w:tc>
          <w:tcPr>
            <w:tcW w:w="845" w:type="pct"/>
            <w:shd w:val="clear" w:color="auto" w:fill="auto"/>
            <w:noWrap/>
          </w:tcPr>
          <w:p w:rsidR="0045525D" w:rsidRPr="00CD7E7F" w:rsidRDefault="0045525D" w:rsidP="00DD6DD6">
            <w:pPr>
              <w:spacing w:before="0" w:after="200" w:line="276" w:lineRule="auto"/>
              <w:jc w:val="left"/>
              <w:rPr>
                <w:sz w:val="22"/>
              </w:rPr>
            </w:pPr>
            <w:r w:rsidRPr="00CD7E7F">
              <w:rPr>
                <w:sz w:val="22"/>
              </w:rPr>
              <w:t>226-502-1</w:t>
            </w:r>
          </w:p>
        </w:tc>
        <w:tc>
          <w:tcPr>
            <w:tcW w:w="1182" w:type="pct"/>
            <w:shd w:val="clear" w:color="auto" w:fill="auto"/>
            <w:noWrap/>
          </w:tcPr>
          <w:p w:rsidR="0045525D" w:rsidRPr="00CD7E7F" w:rsidRDefault="0045525D" w:rsidP="00DD6DD6">
            <w:pPr>
              <w:spacing w:before="0" w:after="200" w:line="276" w:lineRule="auto"/>
              <w:jc w:val="left"/>
              <w:rPr>
                <w:sz w:val="22"/>
              </w:rPr>
            </w:pPr>
            <w:r w:rsidRPr="00CD7E7F">
              <w:rPr>
                <w:sz w:val="22"/>
              </w:rPr>
              <w:t>5413-75-2</w:t>
            </w:r>
          </w:p>
        </w:tc>
        <w:tc>
          <w:tcPr>
            <w:tcW w:w="1608" w:type="pct"/>
            <w:shd w:val="clear" w:color="auto" w:fill="auto"/>
            <w:noWrap/>
          </w:tcPr>
          <w:p w:rsidR="0045525D" w:rsidRPr="00CD7E7F" w:rsidRDefault="0045525D" w:rsidP="00DD6DD6">
            <w:pPr>
              <w:spacing w:before="0" w:after="200" w:line="276" w:lineRule="auto"/>
              <w:jc w:val="left"/>
              <w:rPr>
                <w:sz w:val="22"/>
              </w:rPr>
            </w:pPr>
            <w:r w:rsidRPr="00CD7E7F">
              <w:rPr>
                <w:sz w:val="22"/>
              </w:rPr>
              <w:t xml:space="preserve">0,1% </w:t>
            </w:r>
          </w:p>
        </w:tc>
      </w:tr>
      <w:tr w:rsidR="0045525D" w:rsidRPr="00CD7E7F" w:rsidTr="00DD6DD6">
        <w:trPr>
          <w:trHeight w:val="255"/>
          <w:jc w:val="center"/>
        </w:trPr>
        <w:tc>
          <w:tcPr>
            <w:tcW w:w="1364" w:type="pct"/>
            <w:shd w:val="clear" w:color="auto" w:fill="auto"/>
            <w:noWrap/>
          </w:tcPr>
          <w:p w:rsidR="0045525D" w:rsidRPr="00CD7E7F" w:rsidRDefault="0045525D" w:rsidP="00DD6DD6">
            <w:pPr>
              <w:spacing w:before="0" w:after="200" w:line="276" w:lineRule="auto"/>
              <w:jc w:val="left"/>
              <w:rPr>
                <w:sz w:val="22"/>
              </w:rPr>
            </w:pPr>
            <w:r w:rsidRPr="00CD7E7F">
              <w:rPr>
                <w:sz w:val="22"/>
              </w:rPr>
              <w:t>Disperse Yellow 3/ CI 11855</w:t>
            </w:r>
          </w:p>
        </w:tc>
        <w:tc>
          <w:tcPr>
            <w:tcW w:w="845" w:type="pct"/>
            <w:shd w:val="clear" w:color="auto" w:fill="auto"/>
            <w:noWrap/>
          </w:tcPr>
          <w:p w:rsidR="0045525D" w:rsidRPr="00CD7E7F" w:rsidRDefault="0045525D" w:rsidP="00DD6DD6">
            <w:pPr>
              <w:spacing w:before="0" w:after="200" w:line="276" w:lineRule="auto"/>
              <w:jc w:val="left"/>
              <w:rPr>
                <w:sz w:val="22"/>
              </w:rPr>
            </w:pPr>
            <w:r w:rsidRPr="00CD7E7F">
              <w:rPr>
                <w:sz w:val="22"/>
              </w:rPr>
              <w:t>220-600-8</w:t>
            </w:r>
          </w:p>
        </w:tc>
        <w:tc>
          <w:tcPr>
            <w:tcW w:w="1182" w:type="pct"/>
            <w:shd w:val="clear" w:color="auto" w:fill="auto"/>
            <w:noWrap/>
          </w:tcPr>
          <w:p w:rsidR="0045525D" w:rsidRPr="00CD7E7F" w:rsidRDefault="0045525D" w:rsidP="00DD6DD6">
            <w:pPr>
              <w:spacing w:before="0" w:after="200" w:line="276" w:lineRule="auto"/>
              <w:jc w:val="left"/>
              <w:rPr>
                <w:sz w:val="22"/>
              </w:rPr>
            </w:pPr>
            <w:r w:rsidRPr="00CD7E7F">
              <w:rPr>
                <w:sz w:val="22"/>
              </w:rPr>
              <w:t>2832-40-8</w:t>
            </w:r>
          </w:p>
        </w:tc>
        <w:tc>
          <w:tcPr>
            <w:tcW w:w="1608" w:type="pct"/>
            <w:shd w:val="clear" w:color="auto" w:fill="auto"/>
            <w:noWrap/>
          </w:tcPr>
          <w:p w:rsidR="0045525D" w:rsidRPr="00CD7E7F" w:rsidRDefault="0045525D" w:rsidP="00DD6DD6">
            <w:pPr>
              <w:spacing w:before="0" w:after="200" w:line="276" w:lineRule="auto"/>
              <w:jc w:val="left"/>
              <w:rPr>
                <w:sz w:val="22"/>
              </w:rPr>
            </w:pPr>
            <w:r w:rsidRPr="00CD7E7F">
              <w:rPr>
                <w:sz w:val="22"/>
              </w:rPr>
              <w:t xml:space="preserve">0,1% </w:t>
            </w:r>
          </w:p>
        </w:tc>
      </w:tr>
      <w:tr w:rsidR="0045525D" w:rsidRPr="00CD7E7F" w:rsidTr="00DD6DD6">
        <w:trPr>
          <w:trHeight w:val="255"/>
          <w:jc w:val="center"/>
        </w:trPr>
        <w:tc>
          <w:tcPr>
            <w:tcW w:w="1364" w:type="pct"/>
            <w:noWrap/>
          </w:tcPr>
          <w:p w:rsidR="0045525D" w:rsidRPr="00CD7E7F" w:rsidRDefault="0045525D" w:rsidP="00DD6DD6">
            <w:pPr>
              <w:spacing w:before="0" w:after="200" w:line="276" w:lineRule="auto"/>
              <w:jc w:val="left"/>
              <w:rPr>
                <w:sz w:val="22"/>
              </w:rPr>
            </w:pPr>
            <w:r w:rsidRPr="00CD7E7F">
              <w:rPr>
                <w:sz w:val="22"/>
              </w:rPr>
              <w:t>Acid Green 16</w:t>
            </w:r>
          </w:p>
        </w:tc>
        <w:tc>
          <w:tcPr>
            <w:tcW w:w="845" w:type="pct"/>
            <w:shd w:val="clear" w:color="auto" w:fill="auto"/>
            <w:noWrap/>
          </w:tcPr>
          <w:p w:rsidR="0045525D" w:rsidRPr="00CD7E7F" w:rsidRDefault="0045525D" w:rsidP="00DD6DD6">
            <w:pPr>
              <w:spacing w:before="0" w:after="200" w:line="276" w:lineRule="auto"/>
              <w:jc w:val="left"/>
              <w:rPr>
                <w:sz w:val="22"/>
              </w:rPr>
            </w:pPr>
            <w:r w:rsidRPr="00CD7E7F">
              <w:rPr>
                <w:sz w:val="22"/>
              </w:rPr>
              <w:t>603-214-8</w:t>
            </w:r>
          </w:p>
        </w:tc>
        <w:tc>
          <w:tcPr>
            <w:tcW w:w="1182" w:type="pct"/>
            <w:shd w:val="clear" w:color="auto" w:fill="auto"/>
            <w:noWrap/>
          </w:tcPr>
          <w:p w:rsidR="0045525D" w:rsidRPr="00CD7E7F" w:rsidRDefault="0045525D" w:rsidP="00DD6DD6">
            <w:pPr>
              <w:spacing w:before="0" w:after="200" w:line="276" w:lineRule="auto"/>
              <w:jc w:val="left"/>
              <w:rPr>
                <w:sz w:val="22"/>
              </w:rPr>
            </w:pPr>
            <w:r w:rsidRPr="00CD7E7F">
              <w:rPr>
                <w:sz w:val="22"/>
              </w:rPr>
              <w:t>12768-78-4</w:t>
            </w:r>
          </w:p>
        </w:tc>
        <w:tc>
          <w:tcPr>
            <w:tcW w:w="1608" w:type="pct"/>
            <w:noWrap/>
          </w:tcPr>
          <w:p w:rsidR="0045525D" w:rsidRPr="00CD7E7F" w:rsidRDefault="0045525D" w:rsidP="00DD6DD6">
            <w:pPr>
              <w:spacing w:before="0" w:after="200" w:line="276" w:lineRule="auto"/>
              <w:jc w:val="left"/>
              <w:rPr>
                <w:sz w:val="22"/>
              </w:rPr>
            </w:pPr>
            <w:r w:rsidRPr="00CD7E7F">
              <w:rPr>
                <w:sz w:val="22"/>
              </w:rPr>
              <w:t xml:space="preserve">0,1% </w:t>
            </w:r>
          </w:p>
        </w:tc>
      </w:tr>
      <w:tr w:rsidR="0045525D" w:rsidRPr="00CD7E7F" w:rsidTr="00DD6DD6">
        <w:trPr>
          <w:trHeight w:val="255"/>
          <w:jc w:val="center"/>
        </w:trPr>
        <w:tc>
          <w:tcPr>
            <w:tcW w:w="1364" w:type="pct"/>
            <w:noWrap/>
          </w:tcPr>
          <w:p w:rsidR="0045525D" w:rsidRPr="00CD7E7F" w:rsidRDefault="0045525D" w:rsidP="00DD6DD6">
            <w:pPr>
              <w:spacing w:before="0" w:after="200" w:line="276" w:lineRule="auto"/>
              <w:jc w:val="left"/>
              <w:rPr>
                <w:sz w:val="22"/>
              </w:rPr>
            </w:pPr>
            <w:r w:rsidRPr="00CD7E7F">
              <w:rPr>
                <w:sz w:val="22"/>
              </w:rPr>
              <w:t>Acid Red 26</w:t>
            </w:r>
          </w:p>
        </w:tc>
        <w:tc>
          <w:tcPr>
            <w:tcW w:w="845" w:type="pct"/>
            <w:shd w:val="clear" w:color="auto" w:fill="auto"/>
            <w:noWrap/>
          </w:tcPr>
          <w:p w:rsidR="0045525D" w:rsidRPr="00CD7E7F" w:rsidRDefault="0045525D" w:rsidP="00DD6DD6">
            <w:pPr>
              <w:spacing w:before="0" w:after="200" w:line="276" w:lineRule="auto"/>
              <w:jc w:val="left"/>
              <w:rPr>
                <w:sz w:val="22"/>
              </w:rPr>
            </w:pPr>
            <w:r w:rsidRPr="00CD7E7F">
              <w:rPr>
                <w:sz w:val="22"/>
              </w:rPr>
              <w:t>223-178-3</w:t>
            </w:r>
          </w:p>
        </w:tc>
        <w:tc>
          <w:tcPr>
            <w:tcW w:w="1182" w:type="pct"/>
            <w:shd w:val="clear" w:color="auto" w:fill="auto"/>
            <w:noWrap/>
          </w:tcPr>
          <w:p w:rsidR="0045525D" w:rsidRPr="00CD7E7F" w:rsidRDefault="0045525D" w:rsidP="00DD6DD6">
            <w:pPr>
              <w:spacing w:before="0" w:after="200" w:line="276" w:lineRule="auto"/>
              <w:jc w:val="left"/>
              <w:rPr>
                <w:sz w:val="22"/>
              </w:rPr>
            </w:pPr>
            <w:r w:rsidRPr="00CD7E7F">
              <w:rPr>
                <w:sz w:val="22"/>
              </w:rPr>
              <w:t>3761-53-3</w:t>
            </w:r>
          </w:p>
        </w:tc>
        <w:tc>
          <w:tcPr>
            <w:tcW w:w="1608" w:type="pct"/>
            <w:noWrap/>
          </w:tcPr>
          <w:p w:rsidR="0045525D" w:rsidRPr="00CD7E7F" w:rsidRDefault="0045525D" w:rsidP="00DD6DD6">
            <w:pPr>
              <w:spacing w:before="0" w:after="200" w:line="276" w:lineRule="auto"/>
              <w:jc w:val="left"/>
              <w:rPr>
                <w:sz w:val="22"/>
              </w:rPr>
            </w:pPr>
            <w:r w:rsidRPr="00CD7E7F">
              <w:rPr>
                <w:sz w:val="22"/>
              </w:rPr>
              <w:t xml:space="preserve">0,1% </w:t>
            </w:r>
          </w:p>
        </w:tc>
      </w:tr>
      <w:tr w:rsidR="0045525D" w:rsidRPr="00CD7E7F" w:rsidTr="00DD6DD6">
        <w:trPr>
          <w:trHeight w:val="255"/>
          <w:jc w:val="center"/>
        </w:trPr>
        <w:tc>
          <w:tcPr>
            <w:tcW w:w="1364" w:type="pct"/>
            <w:noWrap/>
          </w:tcPr>
          <w:p w:rsidR="0045525D" w:rsidRPr="00CD7E7F" w:rsidRDefault="0045525D" w:rsidP="00DD6DD6">
            <w:pPr>
              <w:spacing w:before="0" w:after="200" w:line="276" w:lineRule="auto"/>
              <w:jc w:val="left"/>
              <w:rPr>
                <w:sz w:val="22"/>
              </w:rPr>
            </w:pPr>
            <w:r w:rsidRPr="00CD7E7F">
              <w:rPr>
                <w:sz w:val="22"/>
              </w:rPr>
              <w:t>Acid Violet 17</w:t>
            </w:r>
          </w:p>
        </w:tc>
        <w:tc>
          <w:tcPr>
            <w:tcW w:w="845" w:type="pct"/>
            <w:shd w:val="clear" w:color="auto" w:fill="auto"/>
            <w:noWrap/>
          </w:tcPr>
          <w:p w:rsidR="0045525D" w:rsidRPr="00CD7E7F" w:rsidRDefault="0045525D" w:rsidP="00DD6DD6">
            <w:pPr>
              <w:spacing w:before="0" w:after="200" w:line="276" w:lineRule="auto"/>
              <w:jc w:val="left"/>
              <w:rPr>
                <w:sz w:val="22"/>
              </w:rPr>
            </w:pPr>
            <w:r w:rsidRPr="00CD7E7F">
              <w:rPr>
                <w:sz w:val="22"/>
              </w:rPr>
              <w:t>223-942-6</w:t>
            </w:r>
          </w:p>
        </w:tc>
        <w:tc>
          <w:tcPr>
            <w:tcW w:w="1182" w:type="pct"/>
            <w:shd w:val="clear" w:color="auto" w:fill="auto"/>
            <w:noWrap/>
          </w:tcPr>
          <w:p w:rsidR="0045525D" w:rsidRPr="00CD7E7F" w:rsidRDefault="0045525D" w:rsidP="00DD6DD6">
            <w:pPr>
              <w:spacing w:before="0" w:after="200" w:line="276" w:lineRule="auto"/>
              <w:jc w:val="left"/>
              <w:rPr>
                <w:sz w:val="22"/>
              </w:rPr>
            </w:pPr>
            <w:r w:rsidRPr="00CD7E7F">
              <w:rPr>
                <w:sz w:val="22"/>
              </w:rPr>
              <w:t>4129-84-4</w:t>
            </w:r>
          </w:p>
        </w:tc>
        <w:tc>
          <w:tcPr>
            <w:tcW w:w="1608" w:type="pct"/>
            <w:noWrap/>
          </w:tcPr>
          <w:p w:rsidR="0045525D" w:rsidRPr="00CD7E7F" w:rsidRDefault="0045525D" w:rsidP="00DD6DD6">
            <w:pPr>
              <w:spacing w:before="0" w:after="200" w:line="276" w:lineRule="auto"/>
              <w:jc w:val="left"/>
              <w:rPr>
                <w:sz w:val="22"/>
              </w:rPr>
            </w:pPr>
            <w:r w:rsidRPr="00CD7E7F">
              <w:rPr>
                <w:sz w:val="22"/>
              </w:rPr>
              <w:t xml:space="preserve">0,1% </w:t>
            </w:r>
          </w:p>
        </w:tc>
      </w:tr>
      <w:tr w:rsidR="0045525D" w:rsidRPr="00CD7E7F" w:rsidTr="00DD6DD6">
        <w:trPr>
          <w:trHeight w:val="255"/>
          <w:jc w:val="center"/>
        </w:trPr>
        <w:tc>
          <w:tcPr>
            <w:tcW w:w="1364" w:type="pct"/>
            <w:noWrap/>
          </w:tcPr>
          <w:p w:rsidR="0045525D" w:rsidRPr="00CD7E7F" w:rsidRDefault="0045525D" w:rsidP="00DD6DD6">
            <w:pPr>
              <w:spacing w:before="0" w:after="200" w:line="276" w:lineRule="auto"/>
              <w:jc w:val="left"/>
              <w:rPr>
                <w:sz w:val="22"/>
              </w:rPr>
            </w:pPr>
            <w:r w:rsidRPr="00CD7E7F">
              <w:rPr>
                <w:sz w:val="22"/>
              </w:rPr>
              <w:t>Basic Red 1</w:t>
            </w:r>
          </w:p>
        </w:tc>
        <w:tc>
          <w:tcPr>
            <w:tcW w:w="845" w:type="pct"/>
            <w:shd w:val="clear" w:color="auto" w:fill="auto"/>
            <w:noWrap/>
          </w:tcPr>
          <w:p w:rsidR="0045525D" w:rsidRPr="00CD7E7F" w:rsidRDefault="0045525D" w:rsidP="00DD6DD6">
            <w:pPr>
              <w:spacing w:before="0" w:after="200" w:line="276" w:lineRule="auto"/>
              <w:jc w:val="left"/>
              <w:rPr>
                <w:sz w:val="22"/>
              </w:rPr>
            </w:pPr>
            <w:r w:rsidRPr="00CD7E7F">
              <w:rPr>
                <w:sz w:val="22"/>
              </w:rPr>
              <w:t>213-584-9</w:t>
            </w:r>
          </w:p>
        </w:tc>
        <w:tc>
          <w:tcPr>
            <w:tcW w:w="1182" w:type="pct"/>
            <w:shd w:val="clear" w:color="auto" w:fill="auto"/>
            <w:noWrap/>
          </w:tcPr>
          <w:p w:rsidR="0045525D" w:rsidRPr="00CD7E7F" w:rsidRDefault="0045525D" w:rsidP="00DD6DD6">
            <w:pPr>
              <w:spacing w:before="0" w:after="200" w:line="276" w:lineRule="auto"/>
              <w:jc w:val="left"/>
              <w:rPr>
                <w:sz w:val="22"/>
              </w:rPr>
            </w:pPr>
            <w:r w:rsidRPr="00CD7E7F">
              <w:rPr>
                <w:sz w:val="22"/>
              </w:rPr>
              <w:t>989-38-8</w:t>
            </w:r>
          </w:p>
        </w:tc>
        <w:tc>
          <w:tcPr>
            <w:tcW w:w="1608" w:type="pct"/>
            <w:noWrap/>
          </w:tcPr>
          <w:p w:rsidR="0045525D" w:rsidRPr="00CD7E7F" w:rsidRDefault="0045525D" w:rsidP="00DD6DD6">
            <w:pPr>
              <w:spacing w:before="0" w:after="200" w:line="276" w:lineRule="auto"/>
              <w:jc w:val="left"/>
              <w:rPr>
                <w:sz w:val="22"/>
              </w:rPr>
            </w:pPr>
            <w:r w:rsidRPr="00CD7E7F">
              <w:rPr>
                <w:sz w:val="22"/>
              </w:rPr>
              <w:t xml:space="preserve">0,1% </w:t>
            </w:r>
          </w:p>
        </w:tc>
      </w:tr>
      <w:tr w:rsidR="0045525D" w:rsidRPr="00CD7E7F" w:rsidTr="00DD6DD6">
        <w:trPr>
          <w:trHeight w:val="255"/>
          <w:jc w:val="center"/>
        </w:trPr>
        <w:tc>
          <w:tcPr>
            <w:tcW w:w="1364" w:type="pct"/>
            <w:noWrap/>
          </w:tcPr>
          <w:p w:rsidR="0045525D" w:rsidRPr="00CD7E7F" w:rsidRDefault="0045525D" w:rsidP="00DD6DD6">
            <w:pPr>
              <w:spacing w:before="0" w:after="200" w:line="276" w:lineRule="auto"/>
              <w:jc w:val="left"/>
              <w:rPr>
                <w:sz w:val="22"/>
              </w:rPr>
            </w:pPr>
            <w:r w:rsidRPr="00CD7E7F">
              <w:rPr>
                <w:sz w:val="22"/>
              </w:rPr>
              <w:t>Disperse Blue 106</w:t>
            </w:r>
          </w:p>
        </w:tc>
        <w:tc>
          <w:tcPr>
            <w:tcW w:w="845" w:type="pct"/>
            <w:shd w:val="clear" w:color="auto" w:fill="auto"/>
            <w:noWrap/>
          </w:tcPr>
          <w:p w:rsidR="0045525D" w:rsidRPr="00CD7E7F" w:rsidRDefault="0045525D" w:rsidP="00DD6DD6">
            <w:pPr>
              <w:spacing w:before="0" w:after="200" w:line="276" w:lineRule="auto"/>
              <w:jc w:val="left"/>
              <w:rPr>
                <w:sz w:val="22"/>
              </w:rPr>
            </w:pPr>
            <w:r w:rsidRPr="00CD7E7F">
              <w:rPr>
                <w:sz w:val="22"/>
              </w:rPr>
              <w:t>602-285-2</w:t>
            </w:r>
          </w:p>
        </w:tc>
        <w:tc>
          <w:tcPr>
            <w:tcW w:w="1182" w:type="pct"/>
            <w:shd w:val="clear" w:color="auto" w:fill="auto"/>
            <w:noWrap/>
          </w:tcPr>
          <w:p w:rsidR="0045525D" w:rsidRPr="00CD7E7F" w:rsidRDefault="0045525D" w:rsidP="00DD6DD6">
            <w:pPr>
              <w:spacing w:before="0" w:after="200" w:line="276" w:lineRule="auto"/>
              <w:jc w:val="left"/>
              <w:rPr>
                <w:sz w:val="22"/>
              </w:rPr>
            </w:pPr>
            <w:r w:rsidRPr="00CD7E7F">
              <w:rPr>
                <w:sz w:val="22"/>
              </w:rPr>
              <w:t>12223-01-7</w:t>
            </w:r>
          </w:p>
        </w:tc>
        <w:tc>
          <w:tcPr>
            <w:tcW w:w="1608" w:type="pct"/>
            <w:noWrap/>
          </w:tcPr>
          <w:p w:rsidR="0045525D" w:rsidRPr="00CD7E7F" w:rsidRDefault="0045525D" w:rsidP="00DD6DD6">
            <w:pPr>
              <w:spacing w:before="0" w:after="200" w:line="276" w:lineRule="auto"/>
              <w:jc w:val="left"/>
              <w:rPr>
                <w:sz w:val="22"/>
              </w:rPr>
            </w:pPr>
            <w:r w:rsidRPr="00CD7E7F">
              <w:rPr>
                <w:sz w:val="22"/>
              </w:rPr>
              <w:t xml:space="preserve">0,1% </w:t>
            </w:r>
          </w:p>
        </w:tc>
      </w:tr>
      <w:tr w:rsidR="0045525D" w:rsidRPr="00CD7E7F" w:rsidTr="00DD6DD6">
        <w:trPr>
          <w:trHeight w:val="255"/>
          <w:jc w:val="center"/>
        </w:trPr>
        <w:tc>
          <w:tcPr>
            <w:tcW w:w="1364" w:type="pct"/>
            <w:noWrap/>
          </w:tcPr>
          <w:p w:rsidR="0045525D" w:rsidRPr="00CD7E7F" w:rsidRDefault="0045525D" w:rsidP="00DD6DD6">
            <w:pPr>
              <w:spacing w:before="0" w:after="200" w:line="276" w:lineRule="auto"/>
              <w:jc w:val="left"/>
              <w:rPr>
                <w:sz w:val="22"/>
              </w:rPr>
            </w:pPr>
            <w:r w:rsidRPr="00CD7E7F">
              <w:rPr>
                <w:sz w:val="22"/>
              </w:rPr>
              <w:t>Disperse Blue 124</w:t>
            </w:r>
          </w:p>
        </w:tc>
        <w:tc>
          <w:tcPr>
            <w:tcW w:w="845" w:type="pct"/>
            <w:shd w:val="clear" w:color="auto" w:fill="auto"/>
            <w:noWrap/>
          </w:tcPr>
          <w:p w:rsidR="0045525D" w:rsidRPr="00CD7E7F" w:rsidRDefault="0045525D" w:rsidP="00DD6DD6">
            <w:pPr>
              <w:spacing w:before="0" w:after="200" w:line="276" w:lineRule="auto"/>
              <w:jc w:val="left"/>
              <w:rPr>
                <w:sz w:val="22"/>
              </w:rPr>
            </w:pPr>
            <w:r w:rsidRPr="00CD7E7F">
              <w:rPr>
                <w:sz w:val="22"/>
              </w:rPr>
              <w:t>612-788-9</w:t>
            </w:r>
          </w:p>
        </w:tc>
        <w:tc>
          <w:tcPr>
            <w:tcW w:w="1182" w:type="pct"/>
            <w:shd w:val="clear" w:color="auto" w:fill="auto"/>
            <w:noWrap/>
          </w:tcPr>
          <w:p w:rsidR="0045525D" w:rsidRPr="00CD7E7F" w:rsidRDefault="0045525D" w:rsidP="00DD6DD6">
            <w:pPr>
              <w:spacing w:before="0" w:after="200" w:line="276" w:lineRule="auto"/>
              <w:jc w:val="left"/>
              <w:rPr>
                <w:sz w:val="22"/>
              </w:rPr>
            </w:pPr>
            <w:r w:rsidRPr="00CD7E7F">
              <w:rPr>
                <w:sz w:val="22"/>
              </w:rPr>
              <w:t>61951-51-7</w:t>
            </w:r>
          </w:p>
        </w:tc>
        <w:tc>
          <w:tcPr>
            <w:tcW w:w="1608" w:type="pct"/>
            <w:noWrap/>
          </w:tcPr>
          <w:p w:rsidR="0045525D" w:rsidRPr="00CD7E7F" w:rsidRDefault="0045525D" w:rsidP="00DD6DD6">
            <w:pPr>
              <w:spacing w:before="0" w:after="200" w:line="276" w:lineRule="auto"/>
              <w:jc w:val="left"/>
              <w:rPr>
                <w:sz w:val="22"/>
              </w:rPr>
            </w:pPr>
            <w:r w:rsidRPr="00CD7E7F">
              <w:rPr>
                <w:sz w:val="22"/>
              </w:rPr>
              <w:t xml:space="preserve">0,1% </w:t>
            </w:r>
          </w:p>
        </w:tc>
      </w:tr>
      <w:tr w:rsidR="0045525D" w:rsidRPr="00CD7E7F" w:rsidTr="00DD6DD6">
        <w:trPr>
          <w:trHeight w:val="255"/>
          <w:jc w:val="center"/>
        </w:trPr>
        <w:tc>
          <w:tcPr>
            <w:tcW w:w="1364" w:type="pct"/>
            <w:noWrap/>
          </w:tcPr>
          <w:p w:rsidR="0045525D" w:rsidRPr="00CD7E7F" w:rsidRDefault="0045525D" w:rsidP="00DD6DD6">
            <w:pPr>
              <w:spacing w:before="0" w:after="200" w:line="276" w:lineRule="auto"/>
              <w:jc w:val="left"/>
              <w:rPr>
                <w:sz w:val="22"/>
              </w:rPr>
            </w:pPr>
            <w:r w:rsidRPr="00CD7E7F">
              <w:rPr>
                <w:sz w:val="22"/>
              </w:rPr>
              <w:t>Disperse Blue 35</w:t>
            </w:r>
          </w:p>
        </w:tc>
        <w:tc>
          <w:tcPr>
            <w:tcW w:w="845" w:type="pct"/>
            <w:shd w:val="clear" w:color="auto" w:fill="auto"/>
            <w:noWrap/>
          </w:tcPr>
          <w:p w:rsidR="0045525D" w:rsidRPr="00CD7E7F" w:rsidRDefault="0045525D" w:rsidP="00DD6DD6">
            <w:pPr>
              <w:spacing w:before="0" w:after="200" w:line="276" w:lineRule="auto"/>
              <w:jc w:val="left"/>
              <w:rPr>
                <w:sz w:val="22"/>
              </w:rPr>
            </w:pPr>
            <w:r w:rsidRPr="00CD7E7F">
              <w:rPr>
                <w:sz w:val="22"/>
              </w:rPr>
              <w:t>602-260-6</w:t>
            </w:r>
          </w:p>
        </w:tc>
        <w:tc>
          <w:tcPr>
            <w:tcW w:w="1182" w:type="pct"/>
            <w:shd w:val="clear" w:color="auto" w:fill="auto"/>
            <w:noWrap/>
          </w:tcPr>
          <w:p w:rsidR="0045525D" w:rsidRPr="00CD7E7F" w:rsidRDefault="0045525D" w:rsidP="00DD6DD6">
            <w:pPr>
              <w:spacing w:before="0" w:after="200" w:line="276" w:lineRule="auto"/>
              <w:jc w:val="left"/>
              <w:rPr>
                <w:sz w:val="22"/>
              </w:rPr>
            </w:pPr>
            <w:r w:rsidRPr="00CD7E7F">
              <w:rPr>
                <w:sz w:val="22"/>
              </w:rPr>
              <w:t>12222-75-2</w:t>
            </w:r>
          </w:p>
        </w:tc>
        <w:tc>
          <w:tcPr>
            <w:tcW w:w="1608" w:type="pct"/>
            <w:noWrap/>
          </w:tcPr>
          <w:p w:rsidR="0045525D" w:rsidRPr="00CD7E7F" w:rsidRDefault="0045525D" w:rsidP="00DD6DD6">
            <w:pPr>
              <w:spacing w:before="0" w:after="200" w:line="276" w:lineRule="auto"/>
              <w:jc w:val="left"/>
              <w:rPr>
                <w:sz w:val="22"/>
              </w:rPr>
            </w:pPr>
            <w:r w:rsidRPr="00CD7E7F">
              <w:rPr>
                <w:sz w:val="22"/>
              </w:rPr>
              <w:t xml:space="preserve">0,1% </w:t>
            </w:r>
          </w:p>
        </w:tc>
      </w:tr>
      <w:tr w:rsidR="0045525D" w:rsidRPr="00CD7E7F" w:rsidTr="00DD6DD6">
        <w:trPr>
          <w:trHeight w:val="255"/>
          <w:jc w:val="center"/>
        </w:trPr>
        <w:tc>
          <w:tcPr>
            <w:tcW w:w="1364" w:type="pct"/>
            <w:noWrap/>
          </w:tcPr>
          <w:p w:rsidR="0045525D" w:rsidRPr="00CD7E7F" w:rsidRDefault="0045525D" w:rsidP="00DD6DD6">
            <w:pPr>
              <w:spacing w:before="0" w:after="200" w:line="276" w:lineRule="auto"/>
              <w:jc w:val="left"/>
              <w:rPr>
                <w:sz w:val="22"/>
              </w:rPr>
            </w:pPr>
            <w:r w:rsidRPr="00CD7E7F">
              <w:rPr>
                <w:sz w:val="22"/>
              </w:rPr>
              <w:t>Disperse Orange 37</w:t>
            </w:r>
          </w:p>
        </w:tc>
        <w:tc>
          <w:tcPr>
            <w:tcW w:w="845" w:type="pct"/>
            <w:shd w:val="clear" w:color="auto" w:fill="auto"/>
            <w:noWrap/>
          </w:tcPr>
          <w:p w:rsidR="0045525D" w:rsidRPr="00CD7E7F" w:rsidRDefault="0045525D" w:rsidP="00DD6DD6">
            <w:pPr>
              <w:spacing w:before="0" w:after="200" w:line="276" w:lineRule="auto"/>
              <w:jc w:val="left"/>
              <w:rPr>
                <w:sz w:val="22"/>
              </w:rPr>
            </w:pPr>
            <w:r w:rsidRPr="00CD7E7F">
              <w:rPr>
                <w:sz w:val="22"/>
              </w:rPr>
              <w:t>602-312-8</w:t>
            </w:r>
          </w:p>
        </w:tc>
        <w:tc>
          <w:tcPr>
            <w:tcW w:w="1182" w:type="pct"/>
            <w:shd w:val="clear" w:color="auto" w:fill="auto"/>
            <w:noWrap/>
          </w:tcPr>
          <w:p w:rsidR="0045525D" w:rsidRPr="00CD7E7F" w:rsidRDefault="0045525D" w:rsidP="00DD6DD6">
            <w:pPr>
              <w:spacing w:before="0" w:after="200" w:line="276" w:lineRule="auto"/>
              <w:jc w:val="left"/>
              <w:rPr>
                <w:sz w:val="22"/>
              </w:rPr>
            </w:pPr>
            <w:r w:rsidRPr="00CD7E7F">
              <w:rPr>
                <w:sz w:val="22"/>
              </w:rPr>
              <w:t>12223-33-5</w:t>
            </w:r>
          </w:p>
        </w:tc>
        <w:tc>
          <w:tcPr>
            <w:tcW w:w="1608" w:type="pct"/>
            <w:noWrap/>
          </w:tcPr>
          <w:p w:rsidR="0045525D" w:rsidRPr="00CD7E7F" w:rsidRDefault="0045525D" w:rsidP="00DD6DD6">
            <w:pPr>
              <w:spacing w:before="0" w:after="200" w:line="276" w:lineRule="auto"/>
              <w:jc w:val="left"/>
              <w:rPr>
                <w:sz w:val="22"/>
              </w:rPr>
            </w:pPr>
            <w:r w:rsidRPr="00CD7E7F">
              <w:rPr>
                <w:sz w:val="22"/>
              </w:rPr>
              <w:t xml:space="preserve">0,1% </w:t>
            </w:r>
          </w:p>
        </w:tc>
      </w:tr>
      <w:tr w:rsidR="0045525D" w:rsidRPr="00CD7E7F" w:rsidTr="00DD6DD6">
        <w:trPr>
          <w:trHeight w:val="255"/>
          <w:jc w:val="center"/>
        </w:trPr>
        <w:tc>
          <w:tcPr>
            <w:tcW w:w="1364" w:type="pct"/>
            <w:noWrap/>
          </w:tcPr>
          <w:p w:rsidR="0045525D" w:rsidRPr="00CD7E7F" w:rsidRDefault="0045525D" w:rsidP="00DD6DD6">
            <w:pPr>
              <w:spacing w:before="0" w:after="200" w:line="276" w:lineRule="auto"/>
              <w:jc w:val="left"/>
              <w:rPr>
                <w:sz w:val="22"/>
              </w:rPr>
            </w:pPr>
            <w:r w:rsidRPr="00CD7E7F">
              <w:rPr>
                <w:sz w:val="22"/>
              </w:rPr>
              <w:t>Disperse Red 1</w:t>
            </w:r>
          </w:p>
        </w:tc>
        <w:tc>
          <w:tcPr>
            <w:tcW w:w="845" w:type="pct"/>
            <w:shd w:val="clear" w:color="auto" w:fill="auto"/>
            <w:noWrap/>
          </w:tcPr>
          <w:p w:rsidR="0045525D" w:rsidRPr="00CD7E7F" w:rsidRDefault="0045525D" w:rsidP="00DD6DD6">
            <w:pPr>
              <w:spacing w:before="0" w:after="200" w:line="276" w:lineRule="auto"/>
              <w:jc w:val="left"/>
              <w:rPr>
                <w:sz w:val="22"/>
              </w:rPr>
            </w:pPr>
            <w:r w:rsidRPr="00CD7E7F">
              <w:rPr>
                <w:sz w:val="22"/>
              </w:rPr>
              <w:t>220-704-3</w:t>
            </w:r>
          </w:p>
        </w:tc>
        <w:tc>
          <w:tcPr>
            <w:tcW w:w="1182" w:type="pct"/>
            <w:shd w:val="clear" w:color="auto" w:fill="auto"/>
            <w:noWrap/>
          </w:tcPr>
          <w:p w:rsidR="0045525D" w:rsidRPr="00CD7E7F" w:rsidRDefault="0045525D" w:rsidP="00DD6DD6">
            <w:pPr>
              <w:spacing w:before="0" w:after="200" w:line="276" w:lineRule="auto"/>
              <w:jc w:val="left"/>
              <w:rPr>
                <w:sz w:val="22"/>
              </w:rPr>
            </w:pPr>
            <w:r w:rsidRPr="00CD7E7F">
              <w:rPr>
                <w:sz w:val="22"/>
              </w:rPr>
              <w:t>2872-52-8</w:t>
            </w:r>
          </w:p>
        </w:tc>
        <w:tc>
          <w:tcPr>
            <w:tcW w:w="1608" w:type="pct"/>
            <w:noWrap/>
          </w:tcPr>
          <w:p w:rsidR="0045525D" w:rsidRPr="00CD7E7F" w:rsidRDefault="0045525D" w:rsidP="00DD6DD6">
            <w:pPr>
              <w:spacing w:before="0" w:after="200" w:line="276" w:lineRule="auto"/>
              <w:jc w:val="left"/>
              <w:rPr>
                <w:sz w:val="22"/>
              </w:rPr>
            </w:pPr>
            <w:r w:rsidRPr="00CD7E7F">
              <w:rPr>
                <w:sz w:val="22"/>
              </w:rPr>
              <w:t xml:space="preserve">0,1% </w:t>
            </w:r>
          </w:p>
        </w:tc>
      </w:tr>
      <w:tr w:rsidR="0045525D" w:rsidRPr="00CD7E7F" w:rsidTr="00DD6DD6">
        <w:trPr>
          <w:trHeight w:val="255"/>
          <w:jc w:val="center"/>
        </w:trPr>
        <w:tc>
          <w:tcPr>
            <w:tcW w:w="1364" w:type="pct"/>
            <w:noWrap/>
          </w:tcPr>
          <w:p w:rsidR="0045525D" w:rsidRPr="00CD7E7F" w:rsidRDefault="0045525D" w:rsidP="00DD6DD6">
            <w:pPr>
              <w:spacing w:before="0" w:after="200" w:line="276" w:lineRule="auto"/>
              <w:jc w:val="left"/>
              <w:rPr>
                <w:sz w:val="22"/>
              </w:rPr>
            </w:pPr>
            <w:r w:rsidRPr="00CD7E7F">
              <w:rPr>
                <w:sz w:val="22"/>
              </w:rPr>
              <w:t>Disperse Red 17</w:t>
            </w:r>
          </w:p>
        </w:tc>
        <w:tc>
          <w:tcPr>
            <w:tcW w:w="845" w:type="pct"/>
            <w:shd w:val="clear" w:color="auto" w:fill="auto"/>
            <w:noWrap/>
          </w:tcPr>
          <w:p w:rsidR="0045525D" w:rsidRPr="00CD7E7F" w:rsidRDefault="0045525D" w:rsidP="00DD6DD6">
            <w:pPr>
              <w:spacing w:before="0" w:after="200" w:line="276" w:lineRule="auto"/>
              <w:jc w:val="left"/>
              <w:rPr>
                <w:sz w:val="22"/>
              </w:rPr>
            </w:pPr>
            <w:r w:rsidRPr="00CD7E7F">
              <w:rPr>
                <w:sz w:val="22"/>
              </w:rPr>
              <w:t>221-665-5</w:t>
            </w:r>
          </w:p>
        </w:tc>
        <w:tc>
          <w:tcPr>
            <w:tcW w:w="1182" w:type="pct"/>
            <w:shd w:val="clear" w:color="auto" w:fill="auto"/>
            <w:noWrap/>
          </w:tcPr>
          <w:p w:rsidR="0045525D" w:rsidRPr="00CD7E7F" w:rsidRDefault="0045525D" w:rsidP="00DD6DD6">
            <w:pPr>
              <w:spacing w:before="0" w:after="200" w:line="276" w:lineRule="auto"/>
              <w:jc w:val="left"/>
              <w:rPr>
                <w:sz w:val="22"/>
              </w:rPr>
            </w:pPr>
            <w:r w:rsidRPr="00CD7E7F">
              <w:rPr>
                <w:sz w:val="22"/>
              </w:rPr>
              <w:t>3179-89-3</w:t>
            </w:r>
          </w:p>
        </w:tc>
        <w:tc>
          <w:tcPr>
            <w:tcW w:w="1608" w:type="pct"/>
            <w:noWrap/>
          </w:tcPr>
          <w:p w:rsidR="0045525D" w:rsidRPr="00CD7E7F" w:rsidRDefault="0045525D" w:rsidP="00DD6DD6">
            <w:pPr>
              <w:spacing w:before="0" w:after="200" w:line="276" w:lineRule="auto"/>
              <w:jc w:val="left"/>
              <w:rPr>
                <w:sz w:val="22"/>
              </w:rPr>
            </w:pPr>
            <w:r w:rsidRPr="00CD7E7F">
              <w:rPr>
                <w:sz w:val="22"/>
              </w:rPr>
              <w:t xml:space="preserve">0,1% </w:t>
            </w:r>
          </w:p>
        </w:tc>
      </w:tr>
      <w:tr w:rsidR="0045525D" w:rsidRPr="00CD7E7F" w:rsidTr="00DD6DD6">
        <w:trPr>
          <w:trHeight w:val="255"/>
          <w:jc w:val="center"/>
        </w:trPr>
        <w:tc>
          <w:tcPr>
            <w:tcW w:w="1364" w:type="pct"/>
            <w:noWrap/>
          </w:tcPr>
          <w:p w:rsidR="0045525D" w:rsidRPr="00CD7E7F" w:rsidRDefault="0045525D" w:rsidP="00DD6DD6">
            <w:pPr>
              <w:spacing w:before="0" w:after="200" w:line="276" w:lineRule="auto"/>
              <w:jc w:val="left"/>
              <w:rPr>
                <w:sz w:val="22"/>
              </w:rPr>
            </w:pPr>
            <w:r w:rsidRPr="00CD7E7F">
              <w:rPr>
                <w:sz w:val="22"/>
              </w:rPr>
              <w:t>Disperse Yellow 9</w:t>
            </w:r>
          </w:p>
        </w:tc>
        <w:tc>
          <w:tcPr>
            <w:tcW w:w="845" w:type="pct"/>
            <w:shd w:val="clear" w:color="auto" w:fill="auto"/>
            <w:noWrap/>
          </w:tcPr>
          <w:p w:rsidR="0045525D" w:rsidRPr="00CD7E7F" w:rsidRDefault="0045525D" w:rsidP="00DD6DD6">
            <w:pPr>
              <w:spacing w:before="0" w:after="200" w:line="276" w:lineRule="auto"/>
              <w:jc w:val="left"/>
              <w:rPr>
                <w:sz w:val="22"/>
              </w:rPr>
            </w:pPr>
            <w:r w:rsidRPr="00CD7E7F">
              <w:rPr>
                <w:sz w:val="22"/>
              </w:rPr>
              <w:t>228-919-4</w:t>
            </w:r>
          </w:p>
        </w:tc>
        <w:tc>
          <w:tcPr>
            <w:tcW w:w="1182" w:type="pct"/>
            <w:shd w:val="clear" w:color="auto" w:fill="auto"/>
            <w:noWrap/>
          </w:tcPr>
          <w:p w:rsidR="0045525D" w:rsidRPr="00CD7E7F" w:rsidRDefault="0045525D" w:rsidP="00DD6DD6">
            <w:pPr>
              <w:spacing w:before="0" w:after="200" w:line="276" w:lineRule="auto"/>
              <w:jc w:val="left"/>
              <w:rPr>
                <w:sz w:val="22"/>
              </w:rPr>
            </w:pPr>
            <w:r w:rsidRPr="00CD7E7F">
              <w:rPr>
                <w:sz w:val="22"/>
              </w:rPr>
              <w:t>6373-73-5</w:t>
            </w:r>
          </w:p>
        </w:tc>
        <w:tc>
          <w:tcPr>
            <w:tcW w:w="1608" w:type="pct"/>
            <w:noWrap/>
          </w:tcPr>
          <w:p w:rsidR="0045525D" w:rsidRPr="00CD7E7F" w:rsidRDefault="0045525D" w:rsidP="00DD6DD6">
            <w:pPr>
              <w:spacing w:before="0" w:after="200" w:line="276" w:lineRule="auto"/>
              <w:jc w:val="left"/>
              <w:rPr>
                <w:sz w:val="22"/>
              </w:rPr>
            </w:pPr>
            <w:r w:rsidRPr="00CD7E7F">
              <w:rPr>
                <w:sz w:val="22"/>
              </w:rPr>
              <w:t xml:space="preserve">0,1% </w:t>
            </w:r>
          </w:p>
        </w:tc>
      </w:tr>
      <w:tr w:rsidR="0045525D" w:rsidRPr="00CD7E7F" w:rsidTr="00DD6DD6">
        <w:trPr>
          <w:trHeight w:val="255"/>
          <w:jc w:val="center"/>
        </w:trPr>
        <w:tc>
          <w:tcPr>
            <w:tcW w:w="1364" w:type="pct"/>
            <w:noWrap/>
          </w:tcPr>
          <w:p w:rsidR="0045525D" w:rsidRPr="00CD7E7F" w:rsidRDefault="0045525D" w:rsidP="00DD6DD6">
            <w:pPr>
              <w:spacing w:before="0" w:after="200" w:line="276" w:lineRule="auto"/>
              <w:jc w:val="left"/>
              <w:rPr>
                <w:sz w:val="22"/>
              </w:rPr>
            </w:pPr>
            <w:r w:rsidRPr="00CD7E7F">
              <w:rPr>
                <w:sz w:val="22"/>
              </w:rPr>
              <w:t>Pigment Violet 3</w:t>
            </w:r>
          </w:p>
        </w:tc>
        <w:tc>
          <w:tcPr>
            <w:tcW w:w="845" w:type="pct"/>
            <w:shd w:val="clear" w:color="auto" w:fill="auto"/>
            <w:noWrap/>
          </w:tcPr>
          <w:p w:rsidR="0045525D" w:rsidRPr="00CD7E7F" w:rsidRDefault="0045525D" w:rsidP="00DD6DD6">
            <w:pPr>
              <w:spacing w:before="0" w:after="200" w:line="276" w:lineRule="auto"/>
              <w:jc w:val="left"/>
              <w:rPr>
                <w:sz w:val="22"/>
              </w:rPr>
            </w:pPr>
            <w:r w:rsidRPr="00CD7E7F">
              <w:rPr>
                <w:sz w:val="22"/>
              </w:rPr>
              <w:t>603-635-7</w:t>
            </w:r>
          </w:p>
        </w:tc>
        <w:tc>
          <w:tcPr>
            <w:tcW w:w="1182" w:type="pct"/>
            <w:shd w:val="clear" w:color="auto" w:fill="auto"/>
            <w:noWrap/>
          </w:tcPr>
          <w:p w:rsidR="0045525D" w:rsidRPr="00CD7E7F" w:rsidRDefault="0045525D" w:rsidP="00DD6DD6">
            <w:pPr>
              <w:spacing w:before="0" w:after="200" w:line="276" w:lineRule="auto"/>
              <w:jc w:val="left"/>
              <w:rPr>
                <w:sz w:val="22"/>
              </w:rPr>
            </w:pPr>
            <w:r w:rsidRPr="00CD7E7F">
              <w:rPr>
                <w:sz w:val="22"/>
              </w:rPr>
              <w:t>1325-82-2</w:t>
            </w:r>
          </w:p>
        </w:tc>
        <w:tc>
          <w:tcPr>
            <w:tcW w:w="1608" w:type="pct"/>
            <w:noWrap/>
          </w:tcPr>
          <w:p w:rsidR="0045525D" w:rsidRPr="00CD7E7F" w:rsidRDefault="0045525D" w:rsidP="00DD6DD6">
            <w:pPr>
              <w:spacing w:before="0" w:after="200" w:line="276" w:lineRule="auto"/>
              <w:jc w:val="left"/>
              <w:rPr>
                <w:sz w:val="22"/>
              </w:rPr>
            </w:pPr>
            <w:r w:rsidRPr="00CD7E7F">
              <w:rPr>
                <w:sz w:val="22"/>
              </w:rPr>
              <w:t xml:space="preserve">0,1% </w:t>
            </w:r>
          </w:p>
        </w:tc>
      </w:tr>
      <w:tr w:rsidR="0045525D" w:rsidRPr="00CD7E7F" w:rsidTr="00DD6DD6">
        <w:trPr>
          <w:trHeight w:val="255"/>
          <w:jc w:val="center"/>
        </w:trPr>
        <w:tc>
          <w:tcPr>
            <w:tcW w:w="1364" w:type="pct"/>
            <w:noWrap/>
          </w:tcPr>
          <w:p w:rsidR="0045525D" w:rsidRPr="00CD7E7F" w:rsidRDefault="0045525D" w:rsidP="00DD6DD6">
            <w:pPr>
              <w:spacing w:before="0" w:after="200" w:line="276" w:lineRule="auto"/>
              <w:jc w:val="left"/>
              <w:rPr>
                <w:sz w:val="22"/>
              </w:rPr>
            </w:pPr>
            <w:r w:rsidRPr="00CD7E7F">
              <w:rPr>
                <w:sz w:val="22"/>
              </w:rPr>
              <w:t>Pigment Violet 39</w:t>
            </w:r>
          </w:p>
        </w:tc>
        <w:tc>
          <w:tcPr>
            <w:tcW w:w="845" w:type="pct"/>
            <w:shd w:val="clear" w:color="auto" w:fill="auto"/>
            <w:noWrap/>
          </w:tcPr>
          <w:p w:rsidR="0045525D" w:rsidRPr="00CD7E7F" w:rsidRDefault="0045525D" w:rsidP="00DD6DD6">
            <w:pPr>
              <w:spacing w:before="0" w:after="200" w:line="276" w:lineRule="auto"/>
              <w:jc w:val="left"/>
              <w:rPr>
                <w:sz w:val="22"/>
              </w:rPr>
            </w:pPr>
            <w:r w:rsidRPr="00CD7E7F">
              <w:rPr>
                <w:sz w:val="22"/>
              </w:rPr>
              <w:t>264-654-0</w:t>
            </w:r>
          </w:p>
        </w:tc>
        <w:tc>
          <w:tcPr>
            <w:tcW w:w="1182" w:type="pct"/>
            <w:shd w:val="clear" w:color="auto" w:fill="auto"/>
            <w:noWrap/>
          </w:tcPr>
          <w:p w:rsidR="0045525D" w:rsidRPr="00CD7E7F" w:rsidRDefault="0045525D" w:rsidP="00DD6DD6">
            <w:pPr>
              <w:spacing w:before="0" w:after="200" w:line="276" w:lineRule="auto"/>
              <w:jc w:val="left"/>
              <w:rPr>
                <w:sz w:val="22"/>
              </w:rPr>
            </w:pPr>
            <w:r w:rsidRPr="00CD7E7F">
              <w:rPr>
                <w:sz w:val="22"/>
              </w:rPr>
              <w:t>64070-98-0</w:t>
            </w:r>
          </w:p>
        </w:tc>
        <w:tc>
          <w:tcPr>
            <w:tcW w:w="1608" w:type="pct"/>
            <w:noWrap/>
          </w:tcPr>
          <w:p w:rsidR="0045525D" w:rsidRPr="00CD7E7F" w:rsidRDefault="0045525D" w:rsidP="00DD6DD6">
            <w:pPr>
              <w:spacing w:before="0" w:after="200" w:line="276" w:lineRule="auto"/>
              <w:jc w:val="left"/>
              <w:rPr>
                <w:sz w:val="22"/>
              </w:rPr>
            </w:pPr>
            <w:r w:rsidRPr="00CD7E7F">
              <w:rPr>
                <w:sz w:val="22"/>
              </w:rPr>
              <w:t xml:space="preserve">0,1% </w:t>
            </w:r>
          </w:p>
        </w:tc>
      </w:tr>
      <w:tr w:rsidR="0045525D" w:rsidRPr="00CD7E7F" w:rsidTr="00DD6DD6">
        <w:trPr>
          <w:trHeight w:val="255"/>
          <w:jc w:val="center"/>
        </w:trPr>
        <w:tc>
          <w:tcPr>
            <w:tcW w:w="1364" w:type="pct"/>
            <w:noWrap/>
          </w:tcPr>
          <w:p w:rsidR="0045525D" w:rsidRPr="00CD7E7F" w:rsidRDefault="0045525D" w:rsidP="00DD6DD6">
            <w:pPr>
              <w:spacing w:before="0" w:after="200" w:line="276" w:lineRule="auto"/>
              <w:jc w:val="left"/>
              <w:rPr>
                <w:sz w:val="22"/>
              </w:rPr>
            </w:pPr>
            <w:r w:rsidRPr="00CD7E7F">
              <w:rPr>
                <w:sz w:val="22"/>
              </w:rPr>
              <w:t>Solvent Yellow 2</w:t>
            </w:r>
          </w:p>
        </w:tc>
        <w:tc>
          <w:tcPr>
            <w:tcW w:w="845" w:type="pct"/>
            <w:shd w:val="clear" w:color="auto" w:fill="auto"/>
            <w:noWrap/>
          </w:tcPr>
          <w:p w:rsidR="0045525D" w:rsidRPr="00CD7E7F" w:rsidRDefault="0045525D" w:rsidP="00DD6DD6">
            <w:pPr>
              <w:spacing w:before="0" w:after="200" w:line="276" w:lineRule="auto"/>
              <w:jc w:val="left"/>
              <w:rPr>
                <w:sz w:val="22"/>
              </w:rPr>
            </w:pPr>
            <w:r w:rsidRPr="00CD7E7F">
              <w:rPr>
                <w:sz w:val="22"/>
              </w:rPr>
              <w:t>200-455-7</w:t>
            </w:r>
          </w:p>
        </w:tc>
        <w:tc>
          <w:tcPr>
            <w:tcW w:w="1182" w:type="pct"/>
            <w:shd w:val="clear" w:color="auto" w:fill="auto"/>
            <w:noWrap/>
          </w:tcPr>
          <w:p w:rsidR="0045525D" w:rsidRPr="00CD7E7F" w:rsidRDefault="0045525D" w:rsidP="00DD6DD6">
            <w:pPr>
              <w:spacing w:before="0" w:after="200" w:line="276" w:lineRule="auto"/>
              <w:jc w:val="left"/>
              <w:rPr>
                <w:sz w:val="22"/>
              </w:rPr>
            </w:pPr>
            <w:r w:rsidRPr="00CD7E7F">
              <w:rPr>
                <w:sz w:val="22"/>
              </w:rPr>
              <w:t>60-11-7</w:t>
            </w:r>
          </w:p>
        </w:tc>
        <w:tc>
          <w:tcPr>
            <w:tcW w:w="1608" w:type="pct"/>
            <w:noWrap/>
          </w:tcPr>
          <w:p w:rsidR="0045525D" w:rsidRPr="00CD7E7F" w:rsidRDefault="0045525D" w:rsidP="00DD6DD6">
            <w:pPr>
              <w:spacing w:before="0" w:after="200" w:line="276" w:lineRule="auto"/>
              <w:jc w:val="left"/>
              <w:rPr>
                <w:sz w:val="22"/>
              </w:rPr>
            </w:pPr>
            <w:r w:rsidRPr="00CD7E7F">
              <w:rPr>
                <w:sz w:val="22"/>
              </w:rPr>
              <w:t xml:space="preserve">0,1% </w:t>
            </w:r>
          </w:p>
        </w:tc>
      </w:tr>
    </w:tbl>
    <w:p w:rsidR="0045525D" w:rsidRPr="00CD7E7F" w:rsidRDefault="0045525D" w:rsidP="0045525D">
      <w:pPr>
        <w:spacing w:before="0" w:after="200" w:line="276" w:lineRule="auto"/>
        <w:jc w:val="left"/>
        <w:rPr>
          <w:sz w:val="22"/>
        </w:rPr>
      </w:pPr>
      <w:r w:rsidRPr="00CD7E7F">
        <w:rPr>
          <w:sz w:val="22"/>
        </w:rPr>
        <w:t>**Soluble. ‡Chromium VI’.</w:t>
      </w:r>
    </w:p>
    <w:p w:rsidR="009B6F0A" w:rsidRDefault="0046525B"/>
    <w:sectPr w:rsidR="009B6F0A" w:rsidSect="00F155D9">
      <w:headerReference w:type="even" r:id="rId14"/>
      <w:headerReference w:type="default" r:id="rId15"/>
      <w:footerReference w:type="even" r:id="rId16"/>
      <w:footerReference w:type="default" r:id="rId17"/>
      <w:headerReference w:type="first" r:id="rId18"/>
      <w:footerReference w:type="first" r:id="rId19"/>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C98" w:rsidRDefault="00342C98" w:rsidP="0045525D">
      <w:pPr>
        <w:spacing w:before="0" w:after="0"/>
      </w:pPr>
      <w:r>
        <w:separator/>
      </w:r>
    </w:p>
  </w:endnote>
  <w:endnote w:type="continuationSeparator" w:id="0">
    <w:p w:rsidR="00342C98" w:rsidRDefault="00342C98" w:rsidP="0045525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25B" w:rsidRPr="0046525B" w:rsidRDefault="0046525B" w:rsidP="004652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25B" w:rsidRPr="0046525B" w:rsidRDefault="0046525B" w:rsidP="0046525B">
    <w:pPr>
      <w:pStyle w:val="FooterCoverPage"/>
      <w:rPr>
        <w:rFonts w:ascii="Arial" w:hAnsi="Arial" w:cs="Arial"/>
        <w:b/>
        <w:sz w:val="48"/>
      </w:rPr>
    </w:pPr>
    <w:r w:rsidRPr="0046525B">
      <w:rPr>
        <w:rFonts w:ascii="Arial" w:hAnsi="Arial" w:cs="Arial"/>
        <w:b/>
        <w:sz w:val="48"/>
      </w:rPr>
      <w:t>EN</w:t>
    </w:r>
    <w:r w:rsidRPr="0046525B">
      <w:rPr>
        <w:rFonts w:ascii="Arial" w:hAnsi="Arial" w:cs="Arial"/>
        <w:b/>
        <w:sz w:val="48"/>
      </w:rPr>
      <w:tab/>
    </w:r>
    <w:r w:rsidRPr="0046525B">
      <w:rPr>
        <w:rFonts w:ascii="Arial" w:hAnsi="Arial" w:cs="Arial"/>
        <w:b/>
        <w:sz w:val="48"/>
      </w:rPr>
      <w:tab/>
    </w:r>
    <w:r w:rsidRPr="0046525B">
      <w:tab/>
    </w:r>
    <w:r w:rsidRPr="0046525B">
      <w:rPr>
        <w:rFonts w:ascii="Arial" w:hAnsi="Arial" w:cs="Arial"/>
        <w:b/>
        <w:sz w:val="48"/>
      </w:rPr>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25B" w:rsidRPr="0046525B" w:rsidRDefault="0046525B" w:rsidP="0046525B">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5D9" w:rsidRDefault="00F155D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5D9" w:rsidRPr="00C03344" w:rsidRDefault="00F155D9" w:rsidP="00C03344">
    <w:pPr>
      <w:pStyle w:val="Footer"/>
      <w:rPr>
        <w:rFonts w:ascii="Arial" w:hAnsi="Arial" w:cs="Arial"/>
        <w:b/>
        <w:sz w:val="48"/>
      </w:rPr>
    </w:pPr>
    <w:r w:rsidRPr="00C03344">
      <w:rPr>
        <w:rFonts w:ascii="Arial" w:hAnsi="Arial" w:cs="Arial"/>
        <w:b/>
        <w:sz w:val="48"/>
      </w:rPr>
      <w:t>EN</w:t>
    </w:r>
    <w:r w:rsidRPr="00C03344">
      <w:rPr>
        <w:rFonts w:ascii="Arial" w:hAnsi="Arial" w:cs="Arial"/>
        <w:b/>
        <w:sz w:val="48"/>
      </w:rPr>
      <w:tab/>
    </w:r>
    <w:r>
      <w:fldChar w:fldCharType="begin"/>
    </w:r>
    <w:r>
      <w:instrText xml:space="preserve"> PAGE  \* MERGEFORMAT </w:instrText>
    </w:r>
    <w:r>
      <w:fldChar w:fldCharType="separate"/>
    </w:r>
    <w:r w:rsidR="0046525B">
      <w:rPr>
        <w:noProof/>
      </w:rPr>
      <w:t>1</w:t>
    </w:r>
    <w:r>
      <w:fldChar w:fldCharType="end"/>
    </w:r>
    <w:r>
      <w:tab/>
    </w:r>
    <w:r w:rsidRPr="00C03344">
      <w:tab/>
    </w:r>
    <w:r w:rsidRPr="00C03344">
      <w:rPr>
        <w:rFonts w:ascii="Arial" w:hAnsi="Arial" w:cs="Arial"/>
        <w:b/>
        <w:sz w:val="48"/>
      </w:rPr>
      <w:t>EN</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5D9" w:rsidRDefault="00F155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C98" w:rsidRDefault="00342C98" w:rsidP="0045525D">
      <w:pPr>
        <w:spacing w:before="0" w:after="0"/>
      </w:pPr>
      <w:r>
        <w:separator/>
      </w:r>
    </w:p>
  </w:footnote>
  <w:footnote w:type="continuationSeparator" w:id="0">
    <w:p w:rsidR="00342C98" w:rsidRDefault="00342C98" w:rsidP="0045525D">
      <w:pPr>
        <w:spacing w:before="0" w:after="0"/>
      </w:pPr>
      <w:r>
        <w:continuationSeparator/>
      </w:r>
    </w:p>
  </w:footnote>
  <w:footnote w:id="1">
    <w:p w:rsidR="0045525D" w:rsidRPr="00E53C93" w:rsidRDefault="0045525D" w:rsidP="0045525D">
      <w:pPr>
        <w:pStyle w:val="NormalWeb"/>
        <w:spacing w:after="75"/>
        <w:rPr>
          <w:rFonts w:ascii="&amp;quot" w:eastAsia="Times New Roman" w:hAnsi="&amp;quot"/>
          <w:color w:val="444444"/>
          <w:sz w:val="21"/>
          <w:szCs w:val="21"/>
        </w:rPr>
      </w:pPr>
      <w:r>
        <w:rPr>
          <w:rStyle w:val="FootnoteReference"/>
        </w:rPr>
        <w:footnoteRef/>
      </w:r>
      <w:r>
        <w:t xml:space="preserve"> </w:t>
      </w:r>
      <w:r w:rsidRPr="00E53C93">
        <w:rPr>
          <w:rFonts w:ascii="&amp;quot" w:eastAsia="Times New Roman" w:hAnsi="&amp;quot"/>
          <w:color w:val="444444"/>
          <w:sz w:val="21"/>
          <w:szCs w:val="21"/>
        </w:rPr>
        <w:t>Commission Decision (EU) 2019/701 of 5 April 2019 establishing a glossary of common ingredient names for use in the labelling of cosmetic pr</w:t>
      </w:r>
      <w:r>
        <w:rPr>
          <w:rFonts w:ascii="&amp;quot" w:eastAsia="Times New Roman" w:hAnsi="&amp;quot"/>
          <w:color w:val="444444"/>
          <w:sz w:val="21"/>
          <w:szCs w:val="21"/>
        </w:rPr>
        <w:t>oducts (OJ L 121, 8.5.2019, p.1).</w:t>
      </w:r>
    </w:p>
    <w:p w:rsidR="0045525D" w:rsidRPr="008E46A4" w:rsidRDefault="0045525D" w:rsidP="0045525D">
      <w:pPr>
        <w:pStyle w:val="FootnoteText"/>
        <w:rPr>
          <w:lang w:val="en-I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25B" w:rsidRPr="0046525B" w:rsidRDefault="0046525B" w:rsidP="004652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25B" w:rsidRPr="0046525B" w:rsidRDefault="0046525B" w:rsidP="0046525B">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25B" w:rsidRPr="0046525B" w:rsidRDefault="0046525B" w:rsidP="0046525B">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5D9" w:rsidRDefault="00F155D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5D9" w:rsidRDefault="00F155D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5D9" w:rsidRDefault="00F155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D4782"/>
    <w:multiLevelType w:val="hybridMultilevel"/>
    <w:tmpl w:val="E1948584"/>
    <w:lvl w:ilvl="0" w:tplc="704EE20A">
      <w:start w:val="1"/>
      <w:numFmt w:val="lowerLetter"/>
      <w:lvlText w:val="(%1)"/>
      <w:lvlJc w:val="left"/>
      <w:pPr>
        <w:ind w:left="1440" w:hanging="360"/>
      </w:pPr>
      <w:rPr>
        <w:rFonts w:hint="default"/>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BCF4454"/>
    <w:multiLevelType w:val="hybridMultilevel"/>
    <w:tmpl w:val="DEE8F88E"/>
    <w:lvl w:ilvl="0" w:tplc="B2FC01BE">
      <w:start w:val="1"/>
      <w:numFmt w:val="lowerLetter"/>
      <w:lvlText w:val="%1."/>
      <w:lvlJc w:val="left"/>
      <w:pPr>
        <w:ind w:left="1440" w:hanging="360"/>
      </w:pPr>
      <w:rPr>
        <w:rFonts w:hint="default"/>
      </w:rPr>
    </w:lvl>
    <w:lvl w:ilvl="1" w:tplc="080C0019">
      <w:start w:val="1"/>
      <w:numFmt w:val="lowerLetter"/>
      <w:lvlText w:val="%2."/>
      <w:lvlJc w:val="left"/>
      <w:pPr>
        <w:ind w:left="1440" w:hanging="360"/>
      </w:pPr>
    </w:lvl>
    <w:lvl w:ilvl="2" w:tplc="2A9AC2B2">
      <w:start w:val="1"/>
      <w:numFmt w:val="lowerRoman"/>
      <w:lvlText w:val="(%3)"/>
      <w:lvlJc w:val="left"/>
      <w:pPr>
        <w:ind w:left="2160" w:hanging="180"/>
      </w:pPr>
      <w:rPr>
        <w:rFonts w:hint="default"/>
      </w:rPr>
    </w:lvl>
    <w:lvl w:ilvl="3" w:tplc="14DA3B42">
      <w:start w:val="1"/>
      <w:numFmt w:val="lowerLetter"/>
      <w:lvlText w:val="(%4)"/>
      <w:lvlJc w:val="left"/>
      <w:pPr>
        <w:ind w:left="2880" w:hanging="360"/>
      </w:pPr>
      <w:rPr>
        <w:rFonts w:hint="default"/>
      </w:r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18B436F"/>
    <w:multiLevelType w:val="hybridMultilevel"/>
    <w:tmpl w:val="B5B6B930"/>
    <w:lvl w:ilvl="0" w:tplc="0409000F">
      <w:start w:val="1"/>
      <w:numFmt w:val="decimal"/>
      <w:lvlText w:val="%1."/>
      <w:lvlJc w:val="left"/>
      <w:pPr>
        <w:ind w:left="720" w:hanging="360"/>
      </w:pPr>
    </w:lvl>
    <w:lvl w:ilvl="1" w:tplc="14DA3B4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0B5569"/>
    <w:multiLevelType w:val="hybridMultilevel"/>
    <w:tmpl w:val="E92AA390"/>
    <w:lvl w:ilvl="0" w:tplc="6FEC2092">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5" w15:restartNumberingAfterBreak="0">
    <w:nsid w:val="739730EB"/>
    <w:multiLevelType w:val="hybridMultilevel"/>
    <w:tmpl w:val="DC9A85FA"/>
    <w:lvl w:ilvl="0" w:tplc="2A9AC2B2">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7AF135ED"/>
    <w:multiLevelType w:val="hybridMultilevel"/>
    <w:tmpl w:val="B3404C86"/>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3"/>
  </w:num>
  <w:num w:numId="5">
    <w:abstractNumId w:val="0"/>
  </w:num>
  <w:num w:numId="6">
    <w:abstractNumId w:val="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Status" w:val="Green"/>
    <w:docVar w:name="LW_ACCOMPAGNANT.CP" w:val="to the "/>
    <w:docVar w:name="LW_ANNEX_NBR_FIRST" w:val="1"/>
    <w:docVar w:name="LW_ANNEX_NBR_LAST" w:val="1"/>
    <w:docVar w:name="LW_ANNEX_UNIQUE" w:val="1"/>
    <w:docVar w:name="LW_CORRIGENDUM" w:val="&lt;UNUSED&gt;"/>
    <w:docVar w:name="LW_COVERPAGE_EXISTS" w:val="True"/>
    <w:docVar w:name="LW_COVERPAGE_GUID" w:val="F3C54406-CB0D-4D83-8401-9047E25CC0FF"/>
    <w:docVar w:name="LW_COVERPAGE_TYPE" w:val="1"/>
    <w:docVar w:name="LW_CROSSREFERENCE" w:val="&lt;UNUSED&gt;"/>
    <w:docVar w:name="LW_DocType" w:val="NORMAL"/>
    <w:docVar w:name="LW_EMISSION" w:val="&lt;EMPTY&gt;"/>
    <w:docVar w:name="LW_EMISSION_ISODATE" w:val="&lt;EMPTY&gt;"/>
    <w:docVar w:name="LW_EMISSION_LOCATION" w:val="BRX"/>
    <w:docVar w:name="LW_EMISSION_PREFIX" w:val="Brussels, "/>
    <w:docVar w:name="LW_EMISSION_SUFFIX" w:val=" "/>
    <w:docVar w:name="LW_ID_DOCTYPE_NONLW" w:val="CP-038"/>
    <w:docVar w:name="LW_LANGUE" w:val="EN"/>
    <w:docVar w:name="LW_LEVEL_OF_SENSITIVITY" w:val="Standard treatment"/>
    <w:docVar w:name="LW_NOM.INST" w:val="EUROPEAN COMMISSION"/>
    <w:docVar w:name="LW_NOM.INST_JOINTDOC" w:val="&lt;EMPTY&gt;"/>
    <w:docVar w:name="LW_OBJETACTEPRINCIPAL.CP" w:val="&lt;FMT:Bold&gt;amending Annex XVII to Regulation (EC) No 1907/2006 of the European Parliament and of the Council concerning the Registration, Evaluation, Authorisation and Restriction of Chemicals (REACH) as regards substances in tattoo inks or permanent make-up&lt;/FMT&gt;"/>
    <w:docVar w:name="LW_PART_NBR" w:val="1"/>
    <w:docVar w:name="LW_PART_NBR_TOTAL" w:val="1"/>
    <w:docVar w:name="LW_REF.INST.NEW" w:val="&lt;EMPTY&gt;"/>
    <w:docVar w:name="LW_REF.INST.NEW_ADOPTED" w:val="draft"/>
    <w:docVar w:name="LW_REF.INST.NEW_TEXT" w:val="(2020) XXX"/>
    <w:docVar w:name="LW_REF.INTERNE" w:val="D066997/03"/>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ANNEX_x000b_"/>
    <w:docVar w:name="LW_TYPEACTEPRINCIPAL.CP" w:val="COMMISSION REGULATION (EU) .../... of XXX"/>
  </w:docVars>
  <w:rsids>
    <w:rsidRoot w:val="0045525D"/>
    <w:rsid w:val="00341DE9"/>
    <w:rsid w:val="00342C98"/>
    <w:rsid w:val="0045525D"/>
    <w:rsid w:val="0046525B"/>
    <w:rsid w:val="004F5850"/>
    <w:rsid w:val="00880C8B"/>
    <w:rsid w:val="009F3C9E"/>
    <w:rsid w:val="00E872FA"/>
    <w:rsid w:val="00F155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2F9F462A-A478-4013-BD3F-B1BE9F579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25D"/>
    <w:pPr>
      <w:spacing w:before="120" w:after="120" w:line="240" w:lineRule="auto"/>
      <w:jc w:val="both"/>
    </w:pPr>
    <w:rPr>
      <w:rFonts w:ascii="Times New Roman" w:hAnsi="Times New Roman" w:cs="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525D"/>
    <w:pPr>
      <w:spacing w:before="0" w:after="0"/>
      <w:jc w:val="left"/>
    </w:pPr>
    <w:rPr>
      <w:szCs w:val="24"/>
      <w:lang w:eastAsia="en-GB"/>
    </w:rPr>
  </w:style>
  <w:style w:type="paragraph" w:styleId="Footer">
    <w:name w:val="footer"/>
    <w:basedOn w:val="Normal"/>
    <w:link w:val="FooterChar"/>
    <w:uiPriority w:val="99"/>
    <w:unhideWhenUsed/>
    <w:rsid w:val="0045525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45525D"/>
    <w:rPr>
      <w:rFonts w:ascii="Times New Roman" w:hAnsi="Times New Roman" w:cs="Times New Roman"/>
      <w:sz w:val="24"/>
    </w:rPr>
  </w:style>
  <w:style w:type="paragraph" w:styleId="FootnoteText">
    <w:name w:val="footnote text"/>
    <w:basedOn w:val="Normal"/>
    <w:link w:val="FootnoteTextChar"/>
    <w:uiPriority w:val="99"/>
    <w:semiHidden/>
    <w:unhideWhenUsed/>
    <w:rsid w:val="0045525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45525D"/>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5525D"/>
    <w:rPr>
      <w:shd w:val="clear" w:color="auto" w:fill="auto"/>
      <w:vertAlign w:val="superscript"/>
    </w:rPr>
  </w:style>
  <w:style w:type="paragraph" w:customStyle="1" w:styleId="Point0number">
    <w:name w:val="Point 0 (number)"/>
    <w:basedOn w:val="Normal"/>
    <w:rsid w:val="0045525D"/>
    <w:pPr>
      <w:numPr>
        <w:numId w:val="7"/>
      </w:numPr>
    </w:pPr>
  </w:style>
  <w:style w:type="paragraph" w:customStyle="1" w:styleId="Point1number">
    <w:name w:val="Point 1 (number)"/>
    <w:basedOn w:val="Normal"/>
    <w:rsid w:val="0045525D"/>
    <w:pPr>
      <w:numPr>
        <w:ilvl w:val="2"/>
        <w:numId w:val="7"/>
      </w:numPr>
    </w:pPr>
  </w:style>
  <w:style w:type="paragraph" w:customStyle="1" w:styleId="Point2number">
    <w:name w:val="Point 2 (number)"/>
    <w:basedOn w:val="Normal"/>
    <w:rsid w:val="0045525D"/>
    <w:pPr>
      <w:numPr>
        <w:ilvl w:val="4"/>
        <w:numId w:val="7"/>
      </w:numPr>
    </w:pPr>
  </w:style>
  <w:style w:type="paragraph" w:customStyle="1" w:styleId="Point3number">
    <w:name w:val="Point 3 (number)"/>
    <w:basedOn w:val="Normal"/>
    <w:rsid w:val="0045525D"/>
    <w:pPr>
      <w:numPr>
        <w:ilvl w:val="6"/>
        <w:numId w:val="7"/>
      </w:numPr>
    </w:pPr>
  </w:style>
  <w:style w:type="paragraph" w:customStyle="1" w:styleId="Point0letter">
    <w:name w:val="Point 0 (letter)"/>
    <w:basedOn w:val="Normal"/>
    <w:rsid w:val="0045525D"/>
    <w:pPr>
      <w:numPr>
        <w:ilvl w:val="1"/>
        <w:numId w:val="7"/>
      </w:numPr>
    </w:pPr>
  </w:style>
  <w:style w:type="paragraph" w:customStyle="1" w:styleId="Point1letter">
    <w:name w:val="Point 1 (letter)"/>
    <w:basedOn w:val="Normal"/>
    <w:rsid w:val="0045525D"/>
    <w:pPr>
      <w:numPr>
        <w:ilvl w:val="3"/>
        <w:numId w:val="7"/>
      </w:numPr>
    </w:pPr>
  </w:style>
  <w:style w:type="paragraph" w:customStyle="1" w:styleId="Point2letter">
    <w:name w:val="Point 2 (letter)"/>
    <w:basedOn w:val="Normal"/>
    <w:rsid w:val="0045525D"/>
    <w:pPr>
      <w:numPr>
        <w:ilvl w:val="5"/>
        <w:numId w:val="7"/>
      </w:numPr>
    </w:pPr>
  </w:style>
  <w:style w:type="paragraph" w:customStyle="1" w:styleId="Point3letter">
    <w:name w:val="Point 3 (letter)"/>
    <w:basedOn w:val="Normal"/>
    <w:rsid w:val="0045525D"/>
    <w:pPr>
      <w:numPr>
        <w:ilvl w:val="7"/>
        <w:numId w:val="7"/>
      </w:numPr>
    </w:pPr>
  </w:style>
  <w:style w:type="paragraph" w:customStyle="1" w:styleId="Point4letter">
    <w:name w:val="Point 4 (letter)"/>
    <w:basedOn w:val="Normal"/>
    <w:rsid w:val="0045525D"/>
    <w:pPr>
      <w:numPr>
        <w:ilvl w:val="8"/>
        <w:numId w:val="7"/>
      </w:numPr>
    </w:pPr>
  </w:style>
  <w:style w:type="paragraph" w:customStyle="1" w:styleId="Annexetitre">
    <w:name w:val="Annexe titre"/>
    <w:basedOn w:val="Normal"/>
    <w:next w:val="Normal"/>
    <w:link w:val="AnnexetitreChar"/>
    <w:rsid w:val="0045525D"/>
    <w:pPr>
      <w:jc w:val="center"/>
    </w:pPr>
    <w:rPr>
      <w:b/>
      <w:u w:val="single"/>
    </w:rPr>
  </w:style>
  <w:style w:type="character" w:customStyle="1" w:styleId="Marker">
    <w:name w:val="Marker"/>
    <w:basedOn w:val="DefaultParagraphFont"/>
    <w:rsid w:val="00F155D9"/>
    <w:rPr>
      <w:color w:val="0000FF"/>
      <w:shd w:val="clear" w:color="auto" w:fill="auto"/>
    </w:rPr>
  </w:style>
  <w:style w:type="paragraph" w:customStyle="1" w:styleId="Pagedecouverture">
    <w:name w:val="Page de couverture"/>
    <w:basedOn w:val="Normal"/>
    <w:next w:val="Normal"/>
    <w:rsid w:val="00F155D9"/>
    <w:pPr>
      <w:spacing w:before="0" w:after="0"/>
    </w:pPr>
  </w:style>
  <w:style w:type="paragraph" w:styleId="Header">
    <w:name w:val="header"/>
    <w:basedOn w:val="Normal"/>
    <w:link w:val="HeaderChar"/>
    <w:uiPriority w:val="99"/>
    <w:unhideWhenUsed/>
    <w:rsid w:val="00F155D9"/>
    <w:pPr>
      <w:tabs>
        <w:tab w:val="center" w:pos="4513"/>
        <w:tab w:val="right" w:pos="9026"/>
      </w:tabs>
      <w:spacing w:before="0" w:after="0"/>
    </w:pPr>
  </w:style>
  <w:style w:type="character" w:customStyle="1" w:styleId="HeaderChar">
    <w:name w:val="Header Char"/>
    <w:basedOn w:val="DefaultParagraphFont"/>
    <w:link w:val="Header"/>
    <w:uiPriority w:val="99"/>
    <w:rsid w:val="00F155D9"/>
    <w:rPr>
      <w:rFonts w:ascii="Times New Roman" w:hAnsi="Times New Roman" w:cs="Times New Roman"/>
      <w:sz w:val="24"/>
    </w:rPr>
  </w:style>
  <w:style w:type="paragraph" w:customStyle="1" w:styleId="FooterCoverPage">
    <w:name w:val="Footer Cover Page"/>
    <w:basedOn w:val="Normal"/>
    <w:link w:val="FooterCoverPageChar"/>
    <w:rsid w:val="00F155D9"/>
    <w:pPr>
      <w:tabs>
        <w:tab w:val="center" w:pos="4535"/>
        <w:tab w:val="right" w:pos="9071"/>
        <w:tab w:val="right" w:pos="9921"/>
      </w:tabs>
      <w:spacing w:before="360" w:after="0"/>
      <w:ind w:left="-850" w:right="-850"/>
      <w:jc w:val="left"/>
    </w:pPr>
  </w:style>
  <w:style w:type="character" w:customStyle="1" w:styleId="AnnexetitreChar">
    <w:name w:val="Annexe titre Char"/>
    <w:basedOn w:val="DefaultParagraphFont"/>
    <w:link w:val="Annexetitre"/>
    <w:rsid w:val="00F155D9"/>
    <w:rPr>
      <w:rFonts w:ascii="Times New Roman" w:hAnsi="Times New Roman" w:cs="Times New Roman"/>
      <w:b/>
      <w:sz w:val="24"/>
      <w:u w:val="single"/>
    </w:rPr>
  </w:style>
  <w:style w:type="character" w:customStyle="1" w:styleId="FooterCoverPageChar">
    <w:name w:val="Footer Cover Page Char"/>
    <w:basedOn w:val="AnnexetitreChar"/>
    <w:link w:val="FooterCoverPage"/>
    <w:rsid w:val="00F155D9"/>
    <w:rPr>
      <w:rFonts w:ascii="Times New Roman" w:hAnsi="Times New Roman" w:cs="Times New Roman"/>
      <w:b w:val="0"/>
      <w:sz w:val="24"/>
      <w:u w:val="single"/>
    </w:rPr>
  </w:style>
  <w:style w:type="paragraph" w:customStyle="1" w:styleId="FooterSensitivity">
    <w:name w:val="Footer Sensitivity"/>
    <w:basedOn w:val="Normal"/>
    <w:link w:val="FooterSensitivityChar"/>
    <w:rsid w:val="00F155D9"/>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AnnexetitreChar"/>
    <w:link w:val="FooterSensitivity"/>
    <w:rsid w:val="00F155D9"/>
    <w:rPr>
      <w:rFonts w:ascii="Times New Roman" w:hAnsi="Times New Roman" w:cs="Times New Roman"/>
      <w:b/>
      <w:sz w:val="32"/>
      <w:u w:val="single"/>
    </w:rPr>
  </w:style>
  <w:style w:type="paragraph" w:customStyle="1" w:styleId="HeaderCoverPage">
    <w:name w:val="Header Cover Page"/>
    <w:basedOn w:val="Normal"/>
    <w:link w:val="HeaderCoverPageChar"/>
    <w:rsid w:val="00F155D9"/>
    <w:pPr>
      <w:tabs>
        <w:tab w:val="center" w:pos="4535"/>
        <w:tab w:val="right" w:pos="9071"/>
      </w:tabs>
      <w:spacing w:before="0"/>
    </w:pPr>
  </w:style>
  <w:style w:type="character" w:customStyle="1" w:styleId="HeaderCoverPageChar">
    <w:name w:val="Header Cover Page Char"/>
    <w:basedOn w:val="AnnexetitreChar"/>
    <w:link w:val="HeaderCoverPage"/>
    <w:rsid w:val="00F155D9"/>
    <w:rPr>
      <w:rFonts w:ascii="Times New Roman" w:hAnsi="Times New Roman" w:cs="Times New Roman"/>
      <w:b w:val="0"/>
      <w:sz w:val="24"/>
      <w:u w:val="single"/>
    </w:rPr>
  </w:style>
  <w:style w:type="paragraph" w:customStyle="1" w:styleId="HeaderSensitivity">
    <w:name w:val="Header Sensitivity"/>
    <w:basedOn w:val="Normal"/>
    <w:link w:val="HeaderSensitivityChar"/>
    <w:rsid w:val="00F155D9"/>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character" w:customStyle="1" w:styleId="HeaderSensitivityChar">
    <w:name w:val="Header Sensitivity Char"/>
    <w:basedOn w:val="AnnexetitreChar"/>
    <w:link w:val="HeaderSensitivity"/>
    <w:rsid w:val="00F155D9"/>
    <w:rPr>
      <w:rFonts w:ascii="Times New Roman" w:hAnsi="Times New Roman" w:cs="Times New Roman"/>
      <w:b/>
      <w:sz w:val="32"/>
      <w:u w:val="single"/>
    </w:rPr>
  </w:style>
  <w:style w:type="paragraph" w:customStyle="1" w:styleId="HeaderSensitivityRight">
    <w:name w:val="Header Sensitivity Right"/>
    <w:basedOn w:val="Normal"/>
    <w:link w:val="HeaderSensitivityRightChar"/>
    <w:rsid w:val="00F155D9"/>
    <w:pPr>
      <w:spacing w:before="0"/>
      <w:jc w:val="right"/>
    </w:pPr>
    <w:rPr>
      <w:sz w:val="28"/>
    </w:rPr>
  </w:style>
  <w:style w:type="character" w:customStyle="1" w:styleId="HeaderSensitivityRightChar">
    <w:name w:val="Header Sensitivity Right Char"/>
    <w:basedOn w:val="AnnexetitreChar"/>
    <w:link w:val="HeaderSensitivityRight"/>
    <w:rsid w:val="00F155D9"/>
    <w:rPr>
      <w:rFonts w:ascii="Times New Roman" w:hAnsi="Times New Roman" w:cs="Times New Roman"/>
      <w:b w:val="0"/>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2424</Words>
  <Characters>12872</Characters>
  <Application>Microsoft Office Word</Application>
  <DocSecurity>0</DocSecurity>
  <Lines>757</Lines>
  <Paragraphs>493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Nathalie (GROW)</dc:creator>
  <cp:keywords/>
  <dc:description/>
  <cp:lastModifiedBy>THOMAS Nathalie (GROW)</cp:lastModifiedBy>
  <cp:revision>3</cp:revision>
  <dcterms:created xsi:type="dcterms:W3CDTF">2020-06-25T07:06:00Z</dcterms:created>
  <dcterms:modified xsi:type="dcterms:W3CDTF">2020-06-26T07:08:00Z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1</vt:lpwstr>
  </property>
  <property fmtid="{D5CDD505-2E9C-101B-9397-08002B2CF9AE}" pid="5" name="Unique annex">
    <vt:lpwstr>1</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y fmtid="{D5CDD505-2E9C-101B-9397-08002B2CF9AE}" pid="9" name="CPTemplateID">
    <vt:lpwstr>CP-038</vt:lpwstr>
  </property>
  <property fmtid="{D5CDD505-2E9C-101B-9397-08002B2CF9AE}" pid="10" name="Last edited using">
    <vt:lpwstr>LW 7.0, Build 20190717</vt:lpwstr>
  </property>
  <property fmtid="{D5CDD505-2E9C-101B-9397-08002B2CF9AE}" pid="11" name="Created using">
    <vt:lpwstr>LW 7.0, Build 20190717</vt:lpwstr>
  </property>
</Properties>
</file>